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4D421" w14:textId="77777777" w:rsidR="00A32587" w:rsidRDefault="00A32587" w:rsidP="00A325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14:paraId="2ACADA18" w14:textId="77777777" w:rsidR="00A32587" w:rsidRDefault="00A32587" w:rsidP="00A325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проекту решения Совета депутатов Трегубовского сельского поселения</w:t>
      </w:r>
    </w:p>
    <w:p w14:paraId="431D97F8" w14:textId="2823D1BC" w:rsidR="00A32587" w:rsidRDefault="00A32587" w:rsidP="00A32587">
      <w:pPr>
        <w:pStyle w:val="ConsPlusNormal0"/>
        <w:ind w:firstLine="0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>
        <w:rPr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О внесении изменений в решение Совета депутатов Трегубовского сельского поселения </w:t>
      </w:r>
      <w:r>
        <w:rPr>
          <w:rFonts w:ascii="Times New Roman" w:hAnsi="Times New Roman" w:cs="Times New Roman"/>
          <w:b/>
          <w:sz w:val="28"/>
          <w:szCs w:val="28"/>
        </w:rPr>
        <w:t>от 2</w:t>
      </w:r>
      <w:r w:rsidR="003972B0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>.12.202</w:t>
      </w:r>
      <w:r w:rsidR="003972B0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3972B0">
        <w:rPr>
          <w:rFonts w:ascii="Times New Roman" w:hAnsi="Times New Roman" w:cs="Times New Roman"/>
          <w:b/>
          <w:sz w:val="28"/>
          <w:szCs w:val="28"/>
        </w:rPr>
        <w:t>98</w:t>
      </w: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«О бюджете </w:t>
      </w:r>
      <w:r>
        <w:rPr>
          <w:rFonts w:ascii="Times New Roman" w:hAnsi="Times New Roman" w:cs="Times New Roman"/>
          <w:b/>
          <w:bCs/>
          <w:spacing w:val="-1"/>
          <w:sz w:val="28"/>
          <w:szCs w:val="28"/>
        </w:rPr>
        <w:t>Трегубовского</w:t>
      </w:r>
    </w:p>
    <w:p w14:paraId="615BE959" w14:textId="76A193E4" w:rsidR="00A32587" w:rsidRDefault="00A32587" w:rsidP="00A32587">
      <w:pPr>
        <w:pStyle w:val="ConsPlusNormal0"/>
        <w:ind w:firstLine="0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сельского поселения на 202</w:t>
      </w:r>
      <w:r w:rsidR="003972B0">
        <w:rPr>
          <w:rFonts w:ascii="Times New Roman" w:hAnsi="Times New Roman" w:cs="Times New Roman"/>
          <w:b/>
          <w:bCs/>
          <w:spacing w:val="-4"/>
          <w:sz w:val="28"/>
          <w:szCs w:val="28"/>
        </w:rPr>
        <w:t>3</w:t>
      </w: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год и плановый период 202</w:t>
      </w:r>
      <w:r w:rsidR="003972B0">
        <w:rPr>
          <w:rFonts w:ascii="Times New Roman" w:hAnsi="Times New Roman" w:cs="Times New Roman"/>
          <w:b/>
          <w:bCs/>
          <w:spacing w:val="-4"/>
          <w:sz w:val="28"/>
          <w:szCs w:val="28"/>
        </w:rPr>
        <w:t>4</w:t>
      </w: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и 202</w:t>
      </w:r>
      <w:r w:rsidR="003972B0">
        <w:rPr>
          <w:rFonts w:ascii="Times New Roman" w:hAnsi="Times New Roman" w:cs="Times New Roman"/>
          <w:b/>
          <w:bCs/>
          <w:spacing w:val="-4"/>
          <w:sz w:val="28"/>
          <w:szCs w:val="28"/>
        </w:rPr>
        <w:t>5</w:t>
      </w:r>
      <w:r w:rsidR="003C4720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годов»</w:t>
      </w:r>
      <w:r>
        <w:rPr>
          <w:b/>
          <w:sz w:val="28"/>
          <w:szCs w:val="28"/>
        </w:rPr>
        <w:t>»</w:t>
      </w:r>
    </w:p>
    <w:p w14:paraId="1E13D686" w14:textId="7B111768" w:rsidR="00A32587" w:rsidRDefault="00A32587" w:rsidP="00D25A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="004E44E1">
        <w:rPr>
          <w:b/>
          <w:sz w:val="28"/>
          <w:szCs w:val="28"/>
        </w:rPr>
        <w:t>СЕНТЯБРЬ</w:t>
      </w:r>
      <w:r w:rsidR="00626C07">
        <w:rPr>
          <w:b/>
          <w:sz w:val="28"/>
          <w:szCs w:val="28"/>
        </w:rPr>
        <w:t xml:space="preserve"> 202</w:t>
      </w:r>
      <w:r w:rsidR="003972B0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)</w:t>
      </w:r>
    </w:p>
    <w:p w14:paraId="7A198853" w14:textId="0131D219" w:rsidR="00A32587" w:rsidRDefault="00A32587" w:rsidP="00A32587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Настоящим решением предлагается внести следующие изменения в решение Совета депутатов Трегубовского сельского поселения от 2</w:t>
      </w:r>
      <w:r w:rsidR="003972B0">
        <w:rPr>
          <w:sz w:val="28"/>
          <w:szCs w:val="28"/>
        </w:rPr>
        <w:t>8</w:t>
      </w:r>
      <w:r>
        <w:rPr>
          <w:sz w:val="28"/>
          <w:szCs w:val="28"/>
        </w:rPr>
        <w:t>.12.202</w:t>
      </w:r>
      <w:r w:rsidR="003972B0">
        <w:rPr>
          <w:sz w:val="28"/>
          <w:szCs w:val="28"/>
        </w:rPr>
        <w:t>2</w:t>
      </w:r>
      <w:r>
        <w:rPr>
          <w:sz w:val="28"/>
          <w:szCs w:val="28"/>
        </w:rPr>
        <w:t xml:space="preserve"> г.  № </w:t>
      </w:r>
      <w:r w:rsidR="003972B0">
        <w:rPr>
          <w:sz w:val="28"/>
          <w:szCs w:val="28"/>
        </w:rPr>
        <w:t>98</w:t>
      </w:r>
      <w:r>
        <w:rPr>
          <w:sz w:val="28"/>
          <w:szCs w:val="28"/>
        </w:rPr>
        <w:t xml:space="preserve"> «О бюджете Трегубовского сельского поселения на 202</w:t>
      </w:r>
      <w:r w:rsidR="003972B0">
        <w:rPr>
          <w:sz w:val="28"/>
          <w:szCs w:val="28"/>
        </w:rPr>
        <w:t>3</w:t>
      </w:r>
      <w:r>
        <w:rPr>
          <w:sz w:val="28"/>
          <w:szCs w:val="28"/>
        </w:rPr>
        <w:t xml:space="preserve"> год и плановый период 202</w:t>
      </w:r>
      <w:r w:rsidR="003972B0">
        <w:rPr>
          <w:sz w:val="28"/>
          <w:szCs w:val="28"/>
        </w:rPr>
        <w:t>4</w:t>
      </w:r>
      <w:r>
        <w:rPr>
          <w:sz w:val="28"/>
          <w:szCs w:val="28"/>
        </w:rPr>
        <w:t xml:space="preserve"> и 202</w:t>
      </w:r>
      <w:r w:rsidR="003972B0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годов»:</w:t>
      </w:r>
    </w:p>
    <w:p w14:paraId="1ABC9DDA" w14:textId="77777777" w:rsidR="004E44E1" w:rsidRDefault="004E44E1" w:rsidP="00A32587">
      <w:pPr>
        <w:jc w:val="both"/>
        <w:rPr>
          <w:sz w:val="28"/>
          <w:szCs w:val="28"/>
        </w:rPr>
      </w:pPr>
    </w:p>
    <w:p w14:paraId="5D62DBA0" w14:textId="3544CDA6" w:rsidR="004E44E1" w:rsidRPr="006154A5" w:rsidRDefault="004E44E1" w:rsidP="004E44E1">
      <w:pPr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rFonts w:eastAsia="Calibri"/>
          <w:b/>
          <w:sz w:val="28"/>
          <w:szCs w:val="28"/>
        </w:rPr>
        <w:t>Доходную часть бюджета</w:t>
      </w:r>
      <w:r>
        <w:rPr>
          <w:rFonts w:eastAsia="Calibri"/>
          <w:sz w:val="28"/>
          <w:szCs w:val="28"/>
        </w:rPr>
        <w:t xml:space="preserve"> Трегубовского сельского поселения на 2023 год предлагается увеличить</w:t>
      </w:r>
      <w:r w:rsidR="008261EE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на </w:t>
      </w:r>
      <w:r>
        <w:rPr>
          <w:rFonts w:eastAsia="Calibri"/>
          <w:sz w:val="28"/>
          <w:szCs w:val="28"/>
        </w:rPr>
        <w:t>89</w:t>
      </w:r>
      <w:r>
        <w:rPr>
          <w:rFonts w:eastAsia="Calibri"/>
          <w:sz w:val="28"/>
          <w:szCs w:val="28"/>
        </w:rPr>
        <w:t>,</w:t>
      </w:r>
      <w:r>
        <w:rPr>
          <w:rFonts w:eastAsia="Calibri"/>
          <w:sz w:val="28"/>
          <w:szCs w:val="28"/>
        </w:rPr>
        <w:t xml:space="preserve">3 </w:t>
      </w:r>
      <w:r>
        <w:rPr>
          <w:rFonts w:eastAsia="Calibri"/>
          <w:sz w:val="28"/>
          <w:szCs w:val="28"/>
        </w:rPr>
        <w:t xml:space="preserve">тыс. руб. за счет корректировки плановых показателей </w:t>
      </w:r>
      <w:r w:rsidRPr="006154A5">
        <w:rPr>
          <w:rFonts w:eastAsia="Calibri"/>
          <w:sz w:val="28"/>
          <w:szCs w:val="28"/>
        </w:rPr>
        <w:t>по безвозмездным поступлениям, а именно:</w:t>
      </w:r>
    </w:p>
    <w:p w14:paraId="25467BDE" w14:textId="0593825C" w:rsidR="004E44E1" w:rsidRDefault="004E44E1" w:rsidP="004E44E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E44E1">
        <w:rPr>
          <w:sz w:val="28"/>
          <w:szCs w:val="28"/>
        </w:rPr>
        <w:t>Прочие межбюджетные трансферты, передаваемые бюджетам сельских поселений</w:t>
      </w:r>
      <w:r>
        <w:rPr>
          <w:sz w:val="28"/>
          <w:szCs w:val="28"/>
        </w:rPr>
        <w:t xml:space="preserve"> (иные МБТ на </w:t>
      </w:r>
      <w:r w:rsidRPr="004E44E1">
        <w:rPr>
          <w:sz w:val="28"/>
          <w:szCs w:val="28"/>
        </w:rPr>
        <w:t>ф</w:t>
      </w:r>
      <w:r w:rsidRPr="004E44E1">
        <w:rPr>
          <w:sz w:val="28"/>
          <w:szCs w:val="28"/>
        </w:rPr>
        <w:t>инансовое обеспечение затрат по созданию и (или) содержанию мест (площадок) накопления твердых коммунальных отходов в 2023 году в Трегубовском сельском поселении</w:t>
      </w:r>
      <w:r>
        <w:rPr>
          <w:sz w:val="28"/>
          <w:szCs w:val="28"/>
        </w:rPr>
        <w:t>)</w:t>
      </w:r>
      <w:r w:rsidRPr="00FB3CD5">
        <w:rPr>
          <w:sz w:val="28"/>
          <w:szCs w:val="28"/>
        </w:rPr>
        <w:t xml:space="preserve"> </w:t>
      </w:r>
      <w:r w:rsidRPr="00FB3CD5">
        <w:rPr>
          <w:sz w:val="28"/>
          <w:szCs w:val="28"/>
        </w:rPr>
        <w:t xml:space="preserve">– на </w:t>
      </w:r>
      <w:r>
        <w:rPr>
          <w:sz w:val="28"/>
          <w:szCs w:val="28"/>
        </w:rPr>
        <w:t>89,3</w:t>
      </w:r>
      <w:r>
        <w:rPr>
          <w:sz w:val="28"/>
          <w:szCs w:val="28"/>
        </w:rPr>
        <w:t xml:space="preserve"> тыс. руб. </w:t>
      </w:r>
    </w:p>
    <w:p w14:paraId="16CFAC15" w14:textId="77777777" w:rsidR="004E44E1" w:rsidRDefault="004E44E1" w:rsidP="00A32587">
      <w:pPr>
        <w:jc w:val="both"/>
        <w:rPr>
          <w:sz w:val="28"/>
          <w:szCs w:val="28"/>
        </w:rPr>
      </w:pPr>
    </w:p>
    <w:p w14:paraId="6E78100D" w14:textId="421BAA39" w:rsidR="006154A5" w:rsidRDefault="00A32587" w:rsidP="00AE1E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14:paraId="1F8B4470" w14:textId="697E98A4" w:rsidR="00A32587" w:rsidRDefault="00A32587" w:rsidP="00A32587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</w:t>
      </w:r>
      <w:r w:rsidR="0004435A">
        <w:rPr>
          <w:rFonts w:eastAsia="Calibri"/>
          <w:b/>
          <w:sz w:val="28"/>
          <w:szCs w:val="28"/>
        </w:rPr>
        <w:t xml:space="preserve">        </w:t>
      </w:r>
      <w:r>
        <w:rPr>
          <w:rFonts w:eastAsia="Calibri"/>
          <w:b/>
          <w:sz w:val="28"/>
          <w:szCs w:val="28"/>
        </w:rPr>
        <w:t>Расходную часть бюджета</w:t>
      </w:r>
      <w:r w:rsidR="007C50D5">
        <w:rPr>
          <w:rFonts w:eastAsia="Calibri"/>
          <w:b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Трегубовского сельского поселения на 202</w:t>
      </w:r>
      <w:r w:rsidR="003972B0">
        <w:rPr>
          <w:rFonts w:eastAsia="Calibri"/>
          <w:sz w:val="28"/>
          <w:szCs w:val="28"/>
        </w:rPr>
        <w:t>3</w:t>
      </w:r>
      <w:r>
        <w:rPr>
          <w:rFonts w:eastAsia="Calibri"/>
          <w:sz w:val="28"/>
          <w:szCs w:val="28"/>
        </w:rPr>
        <w:t xml:space="preserve"> год предлагается </w:t>
      </w:r>
      <w:r w:rsidR="00FB3CD5">
        <w:rPr>
          <w:rFonts w:eastAsia="Calibri"/>
          <w:sz w:val="28"/>
          <w:szCs w:val="28"/>
        </w:rPr>
        <w:t>увеличить</w:t>
      </w:r>
      <w:r>
        <w:rPr>
          <w:rFonts w:eastAsia="Calibri"/>
          <w:sz w:val="28"/>
          <w:szCs w:val="28"/>
        </w:rPr>
        <w:t xml:space="preserve"> на </w:t>
      </w:r>
      <w:r w:rsidR="004E44E1">
        <w:rPr>
          <w:rFonts w:eastAsia="Calibri"/>
          <w:sz w:val="28"/>
          <w:szCs w:val="28"/>
        </w:rPr>
        <w:t>89,3</w:t>
      </w:r>
      <w:r w:rsidR="00626C07">
        <w:rPr>
          <w:rFonts w:eastAsia="Calibri"/>
          <w:sz w:val="28"/>
          <w:szCs w:val="28"/>
        </w:rPr>
        <w:t xml:space="preserve"> </w:t>
      </w:r>
      <w:bookmarkStart w:id="0" w:name="_Hlk140481031"/>
      <w:r w:rsidR="00626C07">
        <w:rPr>
          <w:rFonts w:eastAsia="Calibri"/>
          <w:sz w:val="28"/>
          <w:szCs w:val="28"/>
        </w:rPr>
        <w:t>тыс. рублей.</w:t>
      </w:r>
    </w:p>
    <w:p w14:paraId="3CCD46F1" w14:textId="77777777" w:rsidR="00A32587" w:rsidRDefault="00A32587" w:rsidP="00A3258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bookmarkStart w:id="1" w:name="_Hlk135304632"/>
      <w:bookmarkEnd w:id="0"/>
      <w:r>
        <w:rPr>
          <w:rFonts w:eastAsia="Calibri"/>
          <w:sz w:val="28"/>
          <w:szCs w:val="28"/>
        </w:rPr>
        <w:t xml:space="preserve">Проектом предусматривается </w:t>
      </w:r>
      <w:r w:rsidR="00FB3CD5">
        <w:rPr>
          <w:rFonts w:eastAsia="Calibri"/>
          <w:sz w:val="28"/>
          <w:szCs w:val="28"/>
        </w:rPr>
        <w:t>добавить лимиты</w:t>
      </w:r>
      <w:r>
        <w:rPr>
          <w:rFonts w:eastAsia="Calibri"/>
          <w:sz w:val="28"/>
          <w:szCs w:val="28"/>
        </w:rPr>
        <w:t xml:space="preserve"> бюджетны</w:t>
      </w:r>
      <w:r w:rsidR="00FB3CD5">
        <w:rPr>
          <w:rFonts w:eastAsia="Calibri"/>
          <w:sz w:val="28"/>
          <w:szCs w:val="28"/>
        </w:rPr>
        <w:t>х</w:t>
      </w:r>
      <w:r>
        <w:rPr>
          <w:rFonts w:eastAsia="Calibri"/>
          <w:sz w:val="28"/>
          <w:szCs w:val="28"/>
        </w:rPr>
        <w:t xml:space="preserve"> ассигновани</w:t>
      </w:r>
      <w:r w:rsidR="00FB3CD5">
        <w:rPr>
          <w:rFonts w:eastAsia="Calibri"/>
          <w:sz w:val="28"/>
          <w:szCs w:val="28"/>
        </w:rPr>
        <w:t>й</w:t>
      </w:r>
      <w:r>
        <w:rPr>
          <w:rFonts w:eastAsia="Calibri"/>
          <w:sz w:val="28"/>
          <w:szCs w:val="28"/>
        </w:rPr>
        <w:t xml:space="preserve"> на:</w:t>
      </w:r>
    </w:p>
    <w:bookmarkEnd w:id="1"/>
    <w:p w14:paraId="18D2469A" w14:textId="45F18194" w:rsidR="00AE1EAD" w:rsidRPr="008261EE" w:rsidRDefault="008261EE" w:rsidP="005D191C">
      <w:pPr>
        <w:pStyle w:val="a4"/>
        <w:numPr>
          <w:ilvl w:val="0"/>
          <w:numId w:val="6"/>
        </w:numPr>
        <w:jc w:val="both"/>
        <w:rPr>
          <w:rFonts w:eastAsia="Calibri"/>
          <w:sz w:val="28"/>
          <w:szCs w:val="28"/>
        </w:rPr>
      </w:pPr>
      <w:r w:rsidRPr="008261EE">
        <w:rPr>
          <w:sz w:val="28"/>
          <w:szCs w:val="28"/>
        </w:rPr>
        <w:t>Финансовое обеспечение мероприятий по созданию и (или) содержанию мест (площадок) накопления ТКО за счет средств областного бюджета</w:t>
      </w:r>
      <w:r w:rsidR="005D191C" w:rsidRPr="008261EE">
        <w:rPr>
          <w:sz w:val="28"/>
          <w:szCs w:val="28"/>
        </w:rPr>
        <w:t xml:space="preserve"> – на 62</w:t>
      </w:r>
      <w:r w:rsidRPr="008261EE">
        <w:rPr>
          <w:sz w:val="28"/>
          <w:szCs w:val="28"/>
        </w:rPr>
        <w:t>,5</w:t>
      </w:r>
      <w:r w:rsidR="005D191C" w:rsidRPr="008261EE">
        <w:rPr>
          <w:sz w:val="28"/>
          <w:szCs w:val="28"/>
        </w:rPr>
        <w:t xml:space="preserve"> </w:t>
      </w:r>
      <w:r w:rsidR="005D191C" w:rsidRPr="008261EE">
        <w:rPr>
          <w:rFonts w:eastAsia="Calibri"/>
          <w:sz w:val="28"/>
          <w:szCs w:val="28"/>
        </w:rPr>
        <w:t>тыс. рублей</w:t>
      </w:r>
      <w:r w:rsidRPr="008261EE">
        <w:rPr>
          <w:rFonts w:eastAsia="Calibri"/>
          <w:sz w:val="28"/>
          <w:szCs w:val="28"/>
        </w:rPr>
        <w:t>,</w:t>
      </w:r>
    </w:p>
    <w:p w14:paraId="0312DC25" w14:textId="5F1DD9DF" w:rsidR="008261EE" w:rsidRPr="008261EE" w:rsidRDefault="008261EE" w:rsidP="008261EE">
      <w:pPr>
        <w:pStyle w:val="a4"/>
        <w:numPr>
          <w:ilvl w:val="0"/>
          <w:numId w:val="6"/>
        </w:num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8261EE">
        <w:rPr>
          <w:sz w:val="28"/>
          <w:szCs w:val="28"/>
        </w:rPr>
        <w:t xml:space="preserve">Софинансирование мероприятий по созданию и (или) содержанию мест (площадок) накопления ТКО за счет средств местного </w:t>
      </w:r>
      <w:proofErr w:type="gramStart"/>
      <w:r w:rsidRPr="008261EE">
        <w:rPr>
          <w:sz w:val="28"/>
          <w:szCs w:val="28"/>
        </w:rPr>
        <w:t>бюджета</w:t>
      </w:r>
      <w:r w:rsidRPr="008261EE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 -</w:t>
      </w:r>
      <w:proofErr w:type="gramEnd"/>
      <w:r>
        <w:rPr>
          <w:sz w:val="28"/>
          <w:szCs w:val="28"/>
          <w:shd w:val="clear" w:color="auto" w:fill="FFFFFF"/>
        </w:rPr>
        <w:t xml:space="preserve"> на 26,8 </w:t>
      </w:r>
      <w:r>
        <w:rPr>
          <w:rFonts w:eastAsia="Calibri"/>
          <w:sz w:val="28"/>
          <w:szCs w:val="28"/>
        </w:rPr>
        <w:t>тыс. рублей.</w:t>
      </w:r>
    </w:p>
    <w:p w14:paraId="3DB1ECCC" w14:textId="77777777" w:rsidR="008261EE" w:rsidRPr="008261EE" w:rsidRDefault="008261EE" w:rsidP="008261EE">
      <w:pPr>
        <w:pStyle w:val="a4"/>
        <w:autoSpaceDE w:val="0"/>
        <w:autoSpaceDN w:val="0"/>
        <w:adjustRightInd w:val="0"/>
        <w:ind w:left="1429"/>
        <w:jc w:val="both"/>
        <w:outlineLvl w:val="0"/>
        <w:rPr>
          <w:sz w:val="28"/>
          <w:szCs w:val="28"/>
        </w:rPr>
      </w:pPr>
    </w:p>
    <w:p w14:paraId="7B7D5AC1" w14:textId="2689AA2A" w:rsidR="00A32587" w:rsidRPr="008261EE" w:rsidRDefault="008261EE" w:rsidP="008261EE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32587" w:rsidRPr="008261EE">
        <w:rPr>
          <w:sz w:val="28"/>
          <w:szCs w:val="28"/>
        </w:rPr>
        <w:t xml:space="preserve">Дефицит бюджета поселения составит </w:t>
      </w:r>
      <w:r w:rsidR="003972B0" w:rsidRPr="008261EE">
        <w:rPr>
          <w:sz w:val="28"/>
          <w:szCs w:val="28"/>
        </w:rPr>
        <w:t>3</w:t>
      </w:r>
      <w:r w:rsidR="00AC7C3C" w:rsidRPr="008261EE">
        <w:rPr>
          <w:sz w:val="28"/>
          <w:szCs w:val="28"/>
        </w:rPr>
        <w:t>403</w:t>
      </w:r>
      <w:r w:rsidR="003972B0" w:rsidRPr="008261EE">
        <w:rPr>
          <w:sz w:val="28"/>
          <w:szCs w:val="28"/>
        </w:rPr>
        <w:t>,</w:t>
      </w:r>
      <w:r w:rsidR="00AC7C3C" w:rsidRPr="008261EE">
        <w:rPr>
          <w:sz w:val="28"/>
          <w:szCs w:val="28"/>
        </w:rPr>
        <w:t>7</w:t>
      </w:r>
      <w:r w:rsidR="00A32587" w:rsidRPr="008261EE">
        <w:rPr>
          <w:sz w:val="28"/>
          <w:szCs w:val="28"/>
        </w:rPr>
        <w:t xml:space="preserve"> тыс. рублей. Источником внутреннего финансирования дефицита бюджета является изменение остатков средств бюджета в сумме </w:t>
      </w:r>
      <w:r w:rsidR="003972B0" w:rsidRPr="008261EE">
        <w:rPr>
          <w:sz w:val="28"/>
          <w:szCs w:val="28"/>
        </w:rPr>
        <w:t>3</w:t>
      </w:r>
      <w:r w:rsidR="00AC7C3C" w:rsidRPr="008261EE">
        <w:rPr>
          <w:sz w:val="28"/>
          <w:szCs w:val="28"/>
        </w:rPr>
        <w:t>403</w:t>
      </w:r>
      <w:r w:rsidR="003972B0" w:rsidRPr="008261EE">
        <w:rPr>
          <w:sz w:val="28"/>
          <w:szCs w:val="28"/>
        </w:rPr>
        <w:t>,</w:t>
      </w:r>
      <w:r w:rsidR="00AC7C3C" w:rsidRPr="008261EE">
        <w:rPr>
          <w:sz w:val="28"/>
          <w:szCs w:val="28"/>
        </w:rPr>
        <w:t xml:space="preserve">7 </w:t>
      </w:r>
      <w:r w:rsidR="00A32587" w:rsidRPr="008261EE">
        <w:rPr>
          <w:sz w:val="28"/>
          <w:szCs w:val="28"/>
        </w:rPr>
        <w:t>тыс. рублей.</w:t>
      </w:r>
    </w:p>
    <w:p w14:paraId="130F88AA" w14:textId="31EF46CC" w:rsidR="00D25AB4" w:rsidRDefault="00A32587" w:rsidP="00D25AB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Соответствующие измен</w:t>
      </w:r>
      <w:r w:rsidR="00D25AB4">
        <w:rPr>
          <w:sz w:val="28"/>
          <w:szCs w:val="28"/>
        </w:rPr>
        <w:t>ения внесены в пункты 1</w:t>
      </w:r>
      <w:r w:rsidR="00717BCA">
        <w:rPr>
          <w:sz w:val="28"/>
          <w:szCs w:val="28"/>
        </w:rPr>
        <w:t>,</w:t>
      </w:r>
      <w:r w:rsidR="00916939">
        <w:rPr>
          <w:sz w:val="28"/>
          <w:szCs w:val="28"/>
        </w:rPr>
        <w:t xml:space="preserve"> </w:t>
      </w:r>
      <w:r w:rsidR="004E44E1">
        <w:rPr>
          <w:sz w:val="28"/>
          <w:szCs w:val="28"/>
        </w:rPr>
        <w:t>8</w:t>
      </w:r>
      <w:r w:rsidR="00D25AB4">
        <w:rPr>
          <w:sz w:val="28"/>
          <w:szCs w:val="28"/>
        </w:rPr>
        <w:t xml:space="preserve"> и приложения </w:t>
      </w:r>
      <w:r w:rsidR="008261EE">
        <w:rPr>
          <w:sz w:val="28"/>
          <w:szCs w:val="28"/>
        </w:rPr>
        <w:t xml:space="preserve">4, 5, </w:t>
      </w:r>
      <w:r>
        <w:rPr>
          <w:sz w:val="28"/>
          <w:szCs w:val="28"/>
        </w:rPr>
        <w:t>6, 7,</w:t>
      </w:r>
      <w:r w:rsidR="00717BCA">
        <w:rPr>
          <w:sz w:val="28"/>
          <w:szCs w:val="28"/>
        </w:rPr>
        <w:t xml:space="preserve"> 8, 9,</w:t>
      </w:r>
      <w:r w:rsidR="003972B0">
        <w:rPr>
          <w:sz w:val="28"/>
          <w:szCs w:val="28"/>
        </w:rPr>
        <w:t xml:space="preserve"> </w:t>
      </w:r>
      <w:r w:rsidR="0004435A">
        <w:rPr>
          <w:sz w:val="28"/>
          <w:szCs w:val="28"/>
        </w:rPr>
        <w:t>10</w:t>
      </w:r>
      <w:r>
        <w:rPr>
          <w:sz w:val="28"/>
          <w:szCs w:val="28"/>
        </w:rPr>
        <w:t xml:space="preserve"> решения.</w:t>
      </w:r>
    </w:p>
    <w:p w14:paraId="55FAA09F" w14:textId="77777777" w:rsidR="00E63216" w:rsidRDefault="00E63216" w:rsidP="00D25AB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14:paraId="580A71EB" w14:textId="77777777" w:rsidR="00717BCA" w:rsidRDefault="00717BCA" w:rsidP="00D25AB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14:paraId="46290754" w14:textId="77777777" w:rsidR="00717BCA" w:rsidRDefault="00717BCA" w:rsidP="00D25AB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14:paraId="0AF0DCD1" w14:textId="77777777" w:rsidR="00E63216" w:rsidRDefault="00E63216" w:rsidP="00D25AB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14:paraId="5553E45D" w14:textId="77777777" w:rsidR="00D25AB4" w:rsidRPr="00D25AB4" w:rsidRDefault="00A32587" w:rsidP="00D25AB4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  <w:r w:rsidRPr="00D25AB4">
        <w:rPr>
          <w:b/>
          <w:sz w:val="28"/>
          <w:szCs w:val="28"/>
        </w:rPr>
        <w:t>Главный специалист                                        И.А. Кузьмичёва</w:t>
      </w:r>
    </w:p>
    <w:sectPr w:rsidR="00D25AB4" w:rsidRPr="00D25AB4" w:rsidSect="00EC61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A2A231C"/>
    <w:multiLevelType w:val="hybridMultilevel"/>
    <w:tmpl w:val="ED14A41E"/>
    <w:lvl w:ilvl="0" w:tplc="B8A656D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460DA2"/>
    <w:multiLevelType w:val="hybridMultilevel"/>
    <w:tmpl w:val="091834A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82E1926"/>
    <w:multiLevelType w:val="hybridMultilevel"/>
    <w:tmpl w:val="09AC5C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3E2344"/>
    <w:multiLevelType w:val="hybridMultilevel"/>
    <w:tmpl w:val="4A309400"/>
    <w:lvl w:ilvl="0" w:tplc="B8A656D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825EE6"/>
    <w:multiLevelType w:val="hybridMultilevel"/>
    <w:tmpl w:val="28164E30"/>
    <w:lvl w:ilvl="0" w:tplc="0556091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05897815">
    <w:abstractNumId w:val="5"/>
  </w:num>
  <w:num w:numId="2" w16cid:durableId="467359953">
    <w:abstractNumId w:val="5"/>
  </w:num>
  <w:num w:numId="3" w16cid:durableId="609313607">
    <w:abstractNumId w:val="3"/>
  </w:num>
  <w:num w:numId="4" w16cid:durableId="383062235">
    <w:abstractNumId w:val="0"/>
  </w:num>
  <w:num w:numId="5" w16cid:durableId="485318650">
    <w:abstractNumId w:val="4"/>
  </w:num>
  <w:num w:numId="6" w16cid:durableId="593633602">
    <w:abstractNumId w:val="1"/>
  </w:num>
  <w:num w:numId="7" w16cid:durableId="8520357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2587"/>
    <w:rsid w:val="000305AE"/>
    <w:rsid w:val="0004435A"/>
    <w:rsid w:val="000B49E3"/>
    <w:rsid w:val="00151928"/>
    <w:rsid w:val="0019579F"/>
    <w:rsid w:val="001E2EA3"/>
    <w:rsid w:val="00310F78"/>
    <w:rsid w:val="003972B0"/>
    <w:rsid w:val="003B5DD0"/>
    <w:rsid w:val="003C4720"/>
    <w:rsid w:val="003E2F37"/>
    <w:rsid w:val="00441773"/>
    <w:rsid w:val="004E44E1"/>
    <w:rsid w:val="004E4ACB"/>
    <w:rsid w:val="004F1832"/>
    <w:rsid w:val="00541B4F"/>
    <w:rsid w:val="005D1186"/>
    <w:rsid w:val="005D191C"/>
    <w:rsid w:val="006154A5"/>
    <w:rsid w:val="00626C07"/>
    <w:rsid w:val="006B7413"/>
    <w:rsid w:val="006D5BEB"/>
    <w:rsid w:val="00717BCA"/>
    <w:rsid w:val="007548EB"/>
    <w:rsid w:val="00762FFC"/>
    <w:rsid w:val="007C50D5"/>
    <w:rsid w:val="008261EE"/>
    <w:rsid w:val="00870124"/>
    <w:rsid w:val="00896AD2"/>
    <w:rsid w:val="00916939"/>
    <w:rsid w:val="00A32587"/>
    <w:rsid w:val="00A62EA6"/>
    <w:rsid w:val="00A96460"/>
    <w:rsid w:val="00AC7C3C"/>
    <w:rsid w:val="00AD7353"/>
    <w:rsid w:val="00AE1EAD"/>
    <w:rsid w:val="00B16159"/>
    <w:rsid w:val="00B26787"/>
    <w:rsid w:val="00B62B68"/>
    <w:rsid w:val="00C85642"/>
    <w:rsid w:val="00CE33D1"/>
    <w:rsid w:val="00D25AB4"/>
    <w:rsid w:val="00D5641C"/>
    <w:rsid w:val="00E63216"/>
    <w:rsid w:val="00E81B67"/>
    <w:rsid w:val="00EC61D8"/>
    <w:rsid w:val="00EE06A7"/>
    <w:rsid w:val="00F2701C"/>
    <w:rsid w:val="00FB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328C4"/>
  <w15:docId w15:val="{67BA309A-1F58-480C-9969-66314EAE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2587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6B7413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7413"/>
    <w:rPr>
      <w:rFonts w:ascii="Arial" w:hAnsi="Arial" w:cs="Arial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6B7413"/>
    <w:rPr>
      <w:b/>
      <w:bCs/>
    </w:rPr>
  </w:style>
  <w:style w:type="character" w:customStyle="1" w:styleId="ConsPlusNormal">
    <w:name w:val="ConsPlusNormal Знак"/>
    <w:basedOn w:val="a0"/>
    <w:link w:val="ConsPlusNormal0"/>
    <w:locked/>
    <w:rsid w:val="00A32587"/>
    <w:rPr>
      <w:rFonts w:ascii="Arial" w:hAnsi="Arial" w:cs="Arial"/>
    </w:rPr>
  </w:style>
  <w:style w:type="paragraph" w:customStyle="1" w:styleId="ConsPlusNormal0">
    <w:name w:val="ConsPlusNormal"/>
    <w:link w:val="ConsPlusNormal"/>
    <w:rsid w:val="00A325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List Paragraph"/>
    <w:basedOn w:val="a"/>
    <w:uiPriority w:val="34"/>
    <w:qFormat/>
    <w:rsid w:val="0004435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6321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32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00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Ирина Кузьмичёва</cp:lastModifiedBy>
  <cp:revision>18</cp:revision>
  <cp:lastPrinted>2022-07-15T12:56:00Z</cp:lastPrinted>
  <dcterms:created xsi:type="dcterms:W3CDTF">2021-06-25T09:31:00Z</dcterms:created>
  <dcterms:modified xsi:type="dcterms:W3CDTF">2023-09-08T08:53:00Z</dcterms:modified>
</cp:coreProperties>
</file>