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03" w:rsidRPr="00BC1FEC" w:rsidRDefault="005F7003" w:rsidP="00FC4F85">
      <w:pPr>
        <w:jc w:val="right"/>
      </w:pPr>
    </w:p>
    <w:p w:rsidR="005F7003" w:rsidRPr="00382230" w:rsidRDefault="007C4E23" w:rsidP="00FC4F85">
      <w:pPr>
        <w:jc w:val="center"/>
        <w:rPr>
          <w:b/>
          <w:bCs/>
        </w:rPr>
      </w:pPr>
      <w:r w:rsidRPr="004F2D90">
        <w:rPr>
          <w:rFonts w:eastAsia="Times New Roman"/>
          <w:lang w:eastAsia="ru-RU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 fillcolor="window">
            <v:imagedata r:id="rId7" o:title=""/>
          </v:shape>
          <o:OLEObject Type="Embed" ProgID="Word.Picture.8" ShapeID="_x0000_i1025" DrawAspect="Content" ObjectID="_1508312447" r:id="rId8"/>
        </w:object>
      </w:r>
    </w:p>
    <w:p w:rsidR="005F7003" w:rsidRDefault="005F7003" w:rsidP="00932A40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Российская  Федерация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Чудовского района Новгородской области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F7003" w:rsidRDefault="005F7003" w:rsidP="00932A40">
      <w:pPr>
        <w:rPr>
          <w:sz w:val="28"/>
          <w:szCs w:val="28"/>
        </w:rPr>
      </w:pPr>
    </w:p>
    <w:p w:rsidR="005F7003" w:rsidRDefault="005F7003" w:rsidP="00932A40">
      <w:pPr>
        <w:rPr>
          <w:sz w:val="28"/>
          <w:szCs w:val="28"/>
        </w:rPr>
      </w:pPr>
      <w:r>
        <w:rPr>
          <w:sz w:val="28"/>
          <w:szCs w:val="28"/>
        </w:rPr>
        <w:t>от   29.10.2015   № 7</w:t>
      </w:r>
    </w:p>
    <w:p w:rsidR="005F7003" w:rsidRDefault="005F7003" w:rsidP="00932A4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5F7003" w:rsidRDefault="005F7003" w:rsidP="00932A40">
      <w:pPr>
        <w:rPr>
          <w:sz w:val="28"/>
          <w:szCs w:val="28"/>
        </w:rPr>
      </w:pPr>
    </w:p>
    <w:p w:rsidR="005F7003" w:rsidRDefault="005F7003" w:rsidP="00932A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</w:p>
    <w:p w:rsidR="005F7003" w:rsidRDefault="005F7003" w:rsidP="00932A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Положение о земельном налоге</w:t>
      </w:r>
    </w:p>
    <w:p w:rsidR="005F7003" w:rsidRDefault="005F7003" w:rsidP="00FC4F85">
      <w:pPr>
        <w:rPr>
          <w:b/>
          <w:bCs/>
          <w:sz w:val="28"/>
          <w:szCs w:val="28"/>
        </w:rPr>
      </w:pPr>
    </w:p>
    <w:p w:rsidR="005F7003" w:rsidRDefault="005F7003" w:rsidP="00FC4F85">
      <w:pPr>
        <w:rPr>
          <w:b/>
          <w:bCs/>
          <w:sz w:val="28"/>
          <w:szCs w:val="28"/>
        </w:rPr>
      </w:pPr>
    </w:p>
    <w:p w:rsidR="005F7003" w:rsidRPr="007100DB" w:rsidRDefault="005F7003" w:rsidP="00932A4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647FFD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Налоговым кодексом </w:t>
      </w:r>
      <w:r w:rsidRPr="00647FFD">
        <w:rPr>
          <w:rFonts w:eastAsia="Times New Roman"/>
          <w:sz w:val="28"/>
          <w:szCs w:val="28"/>
          <w:lang w:eastAsia="en-US"/>
        </w:rPr>
        <w:t>Российской Федерации</w:t>
      </w:r>
      <w:r>
        <w:rPr>
          <w:rFonts w:eastAsia="Times New Roman"/>
          <w:sz w:val="28"/>
          <w:szCs w:val="28"/>
          <w:lang w:eastAsia="en-US"/>
        </w:rPr>
        <w:t xml:space="preserve">, </w:t>
      </w:r>
      <w:r w:rsidRPr="00647FFD">
        <w:rPr>
          <w:sz w:val="28"/>
          <w:szCs w:val="28"/>
        </w:rPr>
        <w:t xml:space="preserve"> Федеральным </w:t>
      </w:r>
      <w:hyperlink r:id="rId9" w:history="1">
        <w:r w:rsidRPr="00647FFD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</w:t>
        </w:r>
        <w:r w:rsidRPr="00647FFD">
          <w:rPr>
            <w:sz w:val="28"/>
            <w:szCs w:val="28"/>
          </w:rPr>
          <w:t>м</w:t>
        </w:r>
      </w:hyperlink>
      <w:r w:rsidRPr="00647FFD">
        <w:rPr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с целью увеличения поступления доходов в местный бюджет Совет депутатов Трегубовского сельского поселения</w:t>
      </w:r>
    </w:p>
    <w:p w:rsidR="005F7003" w:rsidRDefault="005F7003" w:rsidP="00FC4F8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5F7003" w:rsidRDefault="005F7003" w:rsidP="00FC4F85">
      <w:pPr>
        <w:rPr>
          <w:b/>
          <w:bCs/>
          <w:sz w:val="28"/>
          <w:szCs w:val="28"/>
        </w:rPr>
      </w:pPr>
    </w:p>
    <w:p w:rsidR="005F7003" w:rsidRDefault="005F7003" w:rsidP="00EA0C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Положение о земельном налоге, утвержденное решением Совета депутатов Трегубовского сельского поселения от  28.11.2014  № 230, изменение, изложив статью 2 в следующей редакции:</w:t>
      </w:r>
      <w:r w:rsidRPr="00EA0CFB">
        <w:rPr>
          <w:sz w:val="28"/>
          <w:szCs w:val="28"/>
        </w:rPr>
        <w:t xml:space="preserve"> </w:t>
      </w:r>
    </w:p>
    <w:p w:rsidR="005F7003" w:rsidRPr="00AD4B65" w:rsidRDefault="005F7003" w:rsidP="00EA0C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AD4B65">
        <w:rPr>
          <w:sz w:val="28"/>
          <w:szCs w:val="28"/>
        </w:rPr>
        <w:t>0,</w:t>
      </w:r>
      <w:r>
        <w:rPr>
          <w:sz w:val="28"/>
          <w:szCs w:val="28"/>
        </w:rPr>
        <w:t>2</w:t>
      </w:r>
      <w:r w:rsidRPr="00AD4B65">
        <w:rPr>
          <w:sz w:val="28"/>
          <w:szCs w:val="28"/>
        </w:rPr>
        <w:t xml:space="preserve"> процента в отношении земельных участков:</w:t>
      </w:r>
    </w:p>
    <w:p w:rsidR="005F7003" w:rsidRPr="00AD4B65" w:rsidRDefault="005F7003" w:rsidP="00EA0CFB">
      <w:pPr>
        <w:numPr>
          <w:ilvl w:val="0"/>
          <w:numId w:val="3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AD4B65">
        <w:rPr>
          <w:sz w:val="28"/>
          <w:szCs w:val="28"/>
        </w:rPr>
        <w:t>отнесенных к землям сельскохозяйственного назначения или землям в составе зон сельскохозяйственного использования в поселениях и используемых для сельскохозяйственного производства;</w:t>
      </w:r>
    </w:p>
    <w:p w:rsidR="005F7003" w:rsidRPr="00AD4B65" w:rsidRDefault="005F7003" w:rsidP="00EA0CFB">
      <w:pPr>
        <w:numPr>
          <w:ilvl w:val="0"/>
          <w:numId w:val="3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AD4B65">
        <w:rPr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объектам инженерной инфраструктуры жилищно-коммунального комплекса) или предоставленных для жилищного строительства;</w:t>
      </w:r>
    </w:p>
    <w:p w:rsidR="005F7003" w:rsidRDefault="005F7003" w:rsidP="00932A40">
      <w:pPr>
        <w:numPr>
          <w:ilvl w:val="0"/>
          <w:numId w:val="3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AD4B65">
        <w:rPr>
          <w:sz w:val="28"/>
          <w:szCs w:val="28"/>
        </w:rPr>
        <w:t>приобретенных (предоставленных) для личного подсобного хозяйства, садоводства, огородничества или животноводства, а также дачного хозяйства.</w:t>
      </w:r>
    </w:p>
    <w:p w:rsidR="005F7003" w:rsidRDefault="005F7003" w:rsidP="00C01443">
      <w:pPr>
        <w:jc w:val="both"/>
        <w:rPr>
          <w:sz w:val="28"/>
          <w:szCs w:val="28"/>
        </w:rPr>
      </w:pPr>
      <w:r>
        <w:rPr>
          <w:sz w:val="28"/>
          <w:szCs w:val="28"/>
        </w:rPr>
        <w:t>2.   1,5 процента в отношении прочих земельных участков.».</w:t>
      </w:r>
    </w:p>
    <w:p w:rsidR="005F7003" w:rsidRPr="00EA0CFB" w:rsidRDefault="005F7003" w:rsidP="00EA0CFB">
      <w:pPr>
        <w:jc w:val="both"/>
        <w:rPr>
          <w:sz w:val="28"/>
          <w:szCs w:val="28"/>
        </w:rPr>
      </w:pPr>
    </w:p>
    <w:p w:rsidR="005F7003" w:rsidRDefault="005F7003" w:rsidP="00FC4F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Решение вступает в силу по истечении одного месяца со дня его официального опубликования, но не ранее 1 января 2016 года.</w:t>
      </w:r>
    </w:p>
    <w:p w:rsidR="005F7003" w:rsidRPr="00EA38EB" w:rsidRDefault="005F7003" w:rsidP="00EA38EB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C0548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AA1347">
        <w:rPr>
          <w:rFonts w:ascii="Times New Roman" w:hAnsi="Times New Roman" w:cs="Times New Roman"/>
          <w:sz w:val="28"/>
          <w:szCs w:val="28"/>
        </w:rPr>
        <w:t>Опубликовать решение в официальном бюллетене «МИГ Трегубово» и на официальном сайте Администрации Трегубовского сельского поселения в сети «Интернет».</w:t>
      </w:r>
    </w:p>
    <w:p w:rsidR="005F7003" w:rsidRDefault="005F7003" w:rsidP="00FC4F85">
      <w:pPr>
        <w:ind w:firstLine="708"/>
        <w:jc w:val="both"/>
        <w:rPr>
          <w:sz w:val="28"/>
          <w:szCs w:val="28"/>
        </w:rPr>
      </w:pPr>
    </w:p>
    <w:p w:rsidR="005F7003" w:rsidRDefault="005F7003" w:rsidP="00FC4F85">
      <w:pPr>
        <w:ind w:firstLine="708"/>
        <w:jc w:val="both"/>
        <w:rPr>
          <w:sz w:val="28"/>
          <w:szCs w:val="28"/>
        </w:rPr>
      </w:pPr>
    </w:p>
    <w:p w:rsidR="005F7003" w:rsidRPr="00B8597B" w:rsidRDefault="005F7003" w:rsidP="00FC4F85">
      <w:pPr>
        <w:jc w:val="both"/>
        <w:rPr>
          <w:b/>
          <w:bCs/>
          <w:sz w:val="28"/>
          <w:szCs w:val="28"/>
        </w:rPr>
      </w:pPr>
      <w:r w:rsidRPr="00B8597B">
        <w:rPr>
          <w:b/>
          <w:bCs/>
          <w:sz w:val="28"/>
          <w:szCs w:val="28"/>
        </w:rPr>
        <w:t>Глава поселения                                       С.Б.Алексеев</w:t>
      </w:r>
    </w:p>
    <w:p w:rsidR="005F7003" w:rsidRPr="00B8597B" w:rsidRDefault="005F7003" w:rsidP="00FC4F85">
      <w:pPr>
        <w:jc w:val="both"/>
        <w:rPr>
          <w:b/>
          <w:bCs/>
          <w:sz w:val="28"/>
          <w:szCs w:val="28"/>
        </w:rPr>
      </w:pPr>
    </w:p>
    <w:sectPr w:rsidR="005F7003" w:rsidRPr="00B8597B" w:rsidSect="008840D0"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003" w:rsidRDefault="005F7003" w:rsidP="00EA0CFB">
      <w:r>
        <w:separator/>
      </w:r>
    </w:p>
  </w:endnote>
  <w:endnote w:type="continuationSeparator" w:id="0">
    <w:p w:rsidR="005F7003" w:rsidRDefault="005F7003" w:rsidP="00EA0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4F2D90">
    <w:pPr>
      <w:pStyle w:val="a5"/>
      <w:jc w:val="right"/>
    </w:pPr>
    <w:fldSimple w:instr=" PAGE   \* MERGEFORMAT ">
      <w:r w:rsidR="007C4E23">
        <w:rPr>
          <w:noProof/>
        </w:rPr>
        <w:t>2</w:t>
      </w:r>
    </w:fldSimple>
  </w:p>
  <w:p w:rsidR="005F7003" w:rsidRDefault="005F700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4F2D90">
    <w:pPr>
      <w:pStyle w:val="a5"/>
      <w:jc w:val="right"/>
    </w:pPr>
    <w:fldSimple w:instr=" PAGE   \* MERGEFORMAT ">
      <w:r w:rsidR="007C4E23">
        <w:rPr>
          <w:noProof/>
        </w:rPr>
        <w:t>1</w:t>
      </w:r>
    </w:fldSimple>
  </w:p>
  <w:p w:rsidR="005F7003" w:rsidRDefault="005F70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003" w:rsidRDefault="005F7003" w:rsidP="00EA0CFB">
      <w:r>
        <w:separator/>
      </w:r>
    </w:p>
  </w:footnote>
  <w:footnote w:type="continuationSeparator" w:id="0">
    <w:p w:rsidR="005F7003" w:rsidRDefault="005F7003" w:rsidP="00EA0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0916"/>
    <w:multiLevelType w:val="hybridMultilevel"/>
    <w:tmpl w:val="C62AB1E8"/>
    <w:lvl w:ilvl="0" w:tplc="DD7EA5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03282"/>
    <w:multiLevelType w:val="hybridMultilevel"/>
    <w:tmpl w:val="9204391E"/>
    <w:lvl w:ilvl="0" w:tplc="1B4226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1202CA0"/>
    <w:multiLevelType w:val="hybridMultilevel"/>
    <w:tmpl w:val="250C97FE"/>
    <w:lvl w:ilvl="0" w:tplc="0556091E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75657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F85"/>
    <w:rsid w:val="001046EF"/>
    <w:rsid w:val="001B3EFB"/>
    <w:rsid w:val="002A4EBF"/>
    <w:rsid w:val="002E4118"/>
    <w:rsid w:val="00382230"/>
    <w:rsid w:val="004C0548"/>
    <w:rsid w:val="004F2D90"/>
    <w:rsid w:val="005646EB"/>
    <w:rsid w:val="00572982"/>
    <w:rsid w:val="005F7003"/>
    <w:rsid w:val="00647FFD"/>
    <w:rsid w:val="00702C31"/>
    <w:rsid w:val="007100DB"/>
    <w:rsid w:val="007C4E23"/>
    <w:rsid w:val="008840D0"/>
    <w:rsid w:val="00932A40"/>
    <w:rsid w:val="00AA1347"/>
    <w:rsid w:val="00AA4901"/>
    <w:rsid w:val="00AD4B65"/>
    <w:rsid w:val="00B7600F"/>
    <w:rsid w:val="00B8597B"/>
    <w:rsid w:val="00BC1FEC"/>
    <w:rsid w:val="00C01443"/>
    <w:rsid w:val="00C01A9B"/>
    <w:rsid w:val="00C370FA"/>
    <w:rsid w:val="00D61DA1"/>
    <w:rsid w:val="00EA0CFB"/>
    <w:rsid w:val="00EA38EB"/>
    <w:rsid w:val="00EC4485"/>
    <w:rsid w:val="00FC4F85"/>
    <w:rsid w:val="00FE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85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2A4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32A40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4C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0548"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0CFB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0CFB"/>
    <w:rPr>
      <w:rFonts w:eastAsia="SimSu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220</Words>
  <Characters>1758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Пользователь</cp:lastModifiedBy>
  <cp:revision>8</cp:revision>
  <cp:lastPrinted>2015-11-05T12:56:00Z</cp:lastPrinted>
  <dcterms:created xsi:type="dcterms:W3CDTF">2015-10-26T12:07:00Z</dcterms:created>
  <dcterms:modified xsi:type="dcterms:W3CDTF">2015-11-06T07:54:00Z</dcterms:modified>
</cp:coreProperties>
</file>