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70" w:rsidRDefault="005A3770" w:rsidP="00D1064F">
      <w:pPr>
        <w:pStyle w:val="a6"/>
        <w:jc w:val="right"/>
        <w:rPr>
          <w:lang w:eastAsia="ru-RU"/>
        </w:rPr>
      </w:pPr>
      <w:r>
        <w:rPr>
          <w:lang w:eastAsia="ru-RU"/>
        </w:rPr>
        <w:t>Проект</w:t>
      </w:r>
    </w:p>
    <w:p w:rsidR="00D1064F" w:rsidRDefault="00D1064F" w:rsidP="00D1064F">
      <w:pPr>
        <w:pStyle w:val="a6"/>
        <w:jc w:val="right"/>
        <w:rPr>
          <w:lang w:eastAsia="ru-RU"/>
        </w:rPr>
      </w:pPr>
    </w:p>
    <w:p w:rsidR="005A3770" w:rsidRPr="005A3770" w:rsidRDefault="005A3770" w:rsidP="00D1064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3770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A3770" w:rsidRPr="005A3770" w:rsidRDefault="005A3770" w:rsidP="00D1064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37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5A3770">
        <w:rPr>
          <w:rFonts w:ascii="Times New Roman" w:hAnsi="Times New Roman" w:cs="Times New Roman"/>
          <w:b/>
          <w:sz w:val="28"/>
          <w:szCs w:val="28"/>
          <w:lang w:eastAsia="ru-RU"/>
        </w:rPr>
        <w:t>Трегубовского</w:t>
      </w:r>
      <w:proofErr w:type="spellEnd"/>
      <w:r w:rsidRPr="005A37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сельского поселения</w:t>
      </w:r>
    </w:p>
    <w:p w:rsidR="005A3770" w:rsidRPr="005A3770" w:rsidRDefault="005A3770" w:rsidP="00D1064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A3770">
        <w:rPr>
          <w:rFonts w:ascii="Times New Roman" w:hAnsi="Times New Roman" w:cs="Times New Roman"/>
          <w:b/>
          <w:sz w:val="28"/>
          <w:szCs w:val="28"/>
          <w:lang w:eastAsia="ru-RU"/>
        </w:rPr>
        <w:t>Чудовского</w:t>
      </w:r>
      <w:proofErr w:type="spellEnd"/>
      <w:r w:rsidRPr="005A37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Новгородской области</w:t>
      </w:r>
    </w:p>
    <w:p w:rsidR="005A3770" w:rsidRPr="005A3770" w:rsidRDefault="005A3770" w:rsidP="00D1064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3770" w:rsidRPr="005A3770" w:rsidRDefault="005A3770" w:rsidP="00D1064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3770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A3770" w:rsidRPr="005A3770" w:rsidRDefault="005A3770" w:rsidP="00D1064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3770" w:rsidRPr="005A3770" w:rsidRDefault="005A3770" w:rsidP="00D1064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3770" w:rsidRPr="005A3770" w:rsidRDefault="005A3770" w:rsidP="00D1064F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A3770" w:rsidRPr="005A3770" w:rsidRDefault="005A3770" w:rsidP="00D106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A3770"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3770">
        <w:rPr>
          <w:rFonts w:ascii="Times New Roman" w:hAnsi="Times New Roman" w:cs="Times New Roman"/>
          <w:sz w:val="28"/>
          <w:szCs w:val="28"/>
          <w:lang w:eastAsia="ru-RU"/>
        </w:rPr>
        <w:t xml:space="preserve">    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A3770" w:rsidRPr="005A3770" w:rsidRDefault="005A3770" w:rsidP="00D106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A3770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A3770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5A3770">
        <w:rPr>
          <w:rFonts w:ascii="Times New Roman" w:hAnsi="Times New Roman" w:cs="Times New Roman"/>
          <w:sz w:val="28"/>
          <w:szCs w:val="28"/>
          <w:lang w:eastAsia="ru-RU"/>
        </w:rPr>
        <w:t>регубово</w:t>
      </w:r>
      <w:proofErr w:type="spellEnd"/>
    </w:p>
    <w:p w:rsidR="005A3770" w:rsidRPr="005A3770" w:rsidRDefault="005A3770" w:rsidP="00D1064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3770" w:rsidRPr="005A3770" w:rsidRDefault="005A3770" w:rsidP="00D1064F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A37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 утверждении </w:t>
      </w:r>
      <w:proofErr w:type="gramStart"/>
      <w:r w:rsidRPr="005A37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Административного</w:t>
      </w:r>
      <w:proofErr w:type="gramEnd"/>
    </w:p>
    <w:p w:rsidR="005A3770" w:rsidRPr="005A3770" w:rsidRDefault="005A3770" w:rsidP="00D1064F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A37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регламента по предоставлению</w:t>
      </w:r>
    </w:p>
    <w:p w:rsidR="005A3770" w:rsidRPr="005A3770" w:rsidRDefault="005A3770" w:rsidP="00D1064F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A37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 услуги «Принятие решения</w:t>
      </w:r>
    </w:p>
    <w:p w:rsidR="005A3770" w:rsidRPr="005A3770" w:rsidRDefault="005A3770" w:rsidP="00D1064F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A37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 использовании земель или </w:t>
      </w:r>
      <w:proofErr w:type="gramStart"/>
      <w:r w:rsidRPr="005A37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земельного</w:t>
      </w:r>
      <w:proofErr w:type="gramEnd"/>
    </w:p>
    <w:p w:rsidR="005A3770" w:rsidRPr="005A3770" w:rsidRDefault="005A3770" w:rsidP="00D1064F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A37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участка без их предоставления и установления </w:t>
      </w:r>
    </w:p>
    <w:p w:rsidR="005A3770" w:rsidRPr="005A3770" w:rsidRDefault="005A3770" w:rsidP="00D106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A37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сервитута, публичного сервитута»</w:t>
      </w:r>
    </w:p>
    <w:p w:rsidR="005A3770" w:rsidRPr="005A3770" w:rsidRDefault="005A3770" w:rsidP="00D1064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3770" w:rsidRPr="005A3770" w:rsidRDefault="005A3770" w:rsidP="00D106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3770" w:rsidRPr="005A3770" w:rsidRDefault="004F7F07" w:rsidP="00D106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A3770" w:rsidRPr="005A3770">
        <w:rPr>
          <w:rFonts w:ascii="Times New Roman" w:hAnsi="Times New Roman" w:cs="Times New Roman"/>
          <w:sz w:val="28"/>
          <w:szCs w:val="28"/>
          <w:lang w:eastAsia="ru-RU"/>
        </w:rPr>
        <w:t>В соответствии с Федеральным законом </w:t>
      </w:r>
      <w:hyperlink r:id="rId5" w:tgtFrame="_blank" w:history="1">
        <w:r w:rsidR="005A3770" w:rsidRPr="005A3770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от 27 июля 2010 года № 210-ФЗ</w:t>
        </w:r>
      </w:hyperlink>
      <w:r w:rsidR="005A3770" w:rsidRPr="005A3770">
        <w:rPr>
          <w:rFonts w:ascii="Times New Roman" w:hAnsi="Times New Roman" w:cs="Times New Roman"/>
          <w:sz w:val="28"/>
          <w:szCs w:val="28"/>
          <w:lang w:eastAsia="ru-RU"/>
        </w:rPr>
        <w:t xml:space="preserve"> «Об организации предоставления государственных и муниципальных услуг», Администрация </w:t>
      </w:r>
      <w:proofErr w:type="spellStart"/>
      <w:r w:rsidR="005A3770" w:rsidRPr="005A3770">
        <w:rPr>
          <w:rFonts w:ascii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="005A3770" w:rsidRPr="005A377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 </w:t>
      </w:r>
      <w:proofErr w:type="spellStart"/>
      <w:r w:rsidR="005A3770" w:rsidRPr="005A3770">
        <w:rPr>
          <w:rFonts w:ascii="Times New Roman" w:hAnsi="Times New Roman" w:cs="Times New Roman"/>
          <w:sz w:val="28"/>
          <w:szCs w:val="28"/>
          <w:lang w:eastAsia="ru-RU"/>
        </w:rPr>
        <w:t>Чудовского</w:t>
      </w:r>
      <w:proofErr w:type="spellEnd"/>
    </w:p>
    <w:p w:rsidR="005A3770" w:rsidRDefault="005A3770" w:rsidP="00D106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A3770">
        <w:rPr>
          <w:rFonts w:ascii="Times New Roman" w:hAnsi="Times New Roman" w:cs="Times New Roman"/>
          <w:sz w:val="28"/>
          <w:szCs w:val="28"/>
          <w:lang w:eastAsia="ru-RU"/>
        </w:rPr>
        <w:t>муниципального района</w:t>
      </w:r>
    </w:p>
    <w:p w:rsidR="004F7F07" w:rsidRPr="005A3770" w:rsidRDefault="004F7F07" w:rsidP="00D106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3770" w:rsidRPr="005A3770" w:rsidRDefault="005A3770" w:rsidP="00D106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A37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ПОСТАНОВЛЯЕТ:</w:t>
      </w:r>
    </w:p>
    <w:p w:rsidR="00D1064F" w:rsidRDefault="005A3770" w:rsidP="00D106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A3770">
        <w:rPr>
          <w:rFonts w:ascii="Times New Roman" w:hAnsi="Times New Roman" w:cs="Times New Roman"/>
          <w:sz w:val="28"/>
          <w:szCs w:val="28"/>
          <w:lang w:eastAsia="ru-RU"/>
        </w:rPr>
        <w:t>1. Утвердить прилагаемый Административный регламент по предоставлению муниципальной услуги «Принятие решения об использовании земель или земельного участка без их предоставления и установления се</w:t>
      </w:r>
      <w:r w:rsidR="00D1064F">
        <w:rPr>
          <w:rFonts w:ascii="Times New Roman" w:hAnsi="Times New Roman" w:cs="Times New Roman"/>
          <w:sz w:val="28"/>
          <w:szCs w:val="28"/>
          <w:lang w:eastAsia="ru-RU"/>
        </w:rPr>
        <w:t>рвитута, публичного сервитута».</w:t>
      </w:r>
    </w:p>
    <w:p w:rsidR="00D1064F" w:rsidRDefault="005A3770" w:rsidP="00D106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A3770">
        <w:rPr>
          <w:rFonts w:ascii="Times New Roman" w:hAnsi="Times New Roman" w:cs="Times New Roman"/>
          <w:sz w:val="28"/>
          <w:szCs w:val="28"/>
          <w:lang w:eastAsia="ru-RU"/>
        </w:rPr>
        <w:t>2. Опубликовать постановление в официальном бюллетене </w:t>
      </w:r>
      <w:proofErr w:type="spellStart"/>
      <w:r w:rsidRPr="005A3770">
        <w:rPr>
          <w:rFonts w:ascii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Pr="005A377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«МИГ Трегубово» и разместить на официальном сайте Администрации </w:t>
      </w:r>
      <w:proofErr w:type="spellStart"/>
      <w:r w:rsidRPr="005A3770">
        <w:rPr>
          <w:rFonts w:ascii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Pr="005A3770"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</w:t>
      </w:r>
      <w:r w:rsidR="00D1064F">
        <w:rPr>
          <w:rFonts w:ascii="Times New Roman" w:hAnsi="Times New Roman" w:cs="Times New Roman"/>
          <w:sz w:val="28"/>
          <w:szCs w:val="28"/>
          <w:lang w:eastAsia="ru-RU"/>
        </w:rPr>
        <w:t>го поселения в сети «Интернет».</w:t>
      </w:r>
    </w:p>
    <w:p w:rsidR="005A3770" w:rsidRPr="005A3770" w:rsidRDefault="005A3770" w:rsidP="00D106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A3770">
        <w:rPr>
          <w:rFonts w:ascii="Times New Roman" w:hAnsi="Times New Roman" w:cs="Times New Roman"/>
          <w:sz w:val="28"/>
          <w:szCs w:val="28"/>
          <w:lang w:eastAsia="ru-RU"/>
        </w:rPr>
        <w:t>3. Настоящее постановление вступает в силу </w:t>
      </w:r>
      <w:proofErr w:type="gramStart"/>
      <w:r w:rsidRPr="005A3770">
        <w:rPr>
          <w:rFonts w:ascii="Times New Roman" w:hAnsi="Times New Roman" w:cs="Times New Roman"/>
          <w:sz w:val="28"/>
          <w:szCs w:val="28"/>
          <w:lang w:eastAsia="ru-RU"/>
        </w:rPr>
        <w:t>с даты опубликования</w:t>
      </w:r>
      <w:proofErr w:type="gramEnd"/>
      <w:r w:rsidRPr="005A377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3770" w:rsidRPr="005A3770" w:rsidRDefault="005A3770" w:rsidP="00D106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3770" w:rsidRPr="005A3770" w:rsidRDefault="005A3770" w:rsidP="00D106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A3770">
        <w:rPr>
          <w:rFonts w:ascii="Times New Roman" w:hAnsi="Times New Roman" w:cs="Times New Roman"/>
          <w:sz w:val="28"/>
          <w:szCs w:val="28"/>
          <w:lang w:eastAsia="ru-RU"/>
        </w:rPr>
        <w:t>Проект подготовила и завизировала</w:t>
      </w:r>
    </w:p>
    <w:p w:rsidR="005A3770" w:rsidRPr="005A3770" w:rsidRDefault="00D1064F" w:rsidP="00D106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</w:t>
      </w:r>
      <w:r w:rsidR="005A3770" w:rsidRPr="005A3770">
        <w:rPr>
          <w:rFonts w:ascii="Times New Roman" w:hAnsi="Times New Roman" w:cs="Times New Roman"/>
          <w:sz w:val="28"/>
          <w:szCs w:val="28"/>
          <w:lang w:eastAsia="ru-RU"/>
        </w:rPr>
        <w:t>спе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циалист   </w:t>
      </w:r>
      <w:r w:rsidR="005A3770" w:rsidRPr="005A377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A3770" w:rsidRPr="005A3770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5A3770" w:rsidRPr="005A3770">
        <w:rPr>
          <w:rFonts w:ascii="Times New Roman" w:hAnsi="Times New Roman" w:cs="Times New Roman"/>
          <w:sz w:val="28"/>
          <w:szCs w:val="28"/>
          <w:lang w:eastAsia="ru-RU"/>
        </w:rPr>
        <w:t>И.А.Павлова</w:t>
      </w:r>
      <w:proofErr w:type="spellEnd"/>
    </w:p>
    <w:p w:rsidR="005A3770" w:rsidRPr="005A3770" w:rsidRDefault="005A3770" w:rsidP="00D106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3770" w:rsidRPr="005A3770" w:rsidRDefault="005A3770" w:rsidP="00D106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A377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5A3770">
        <w:rPr>
          <w:rFonts w:ascii="Times New Roman" w:hAnsi="Times New Roman" w:cs="Times New Roman"/>
          <w:sz w:val="28"/>
          <w:szCs w:val="28"/>
          <w:lang w:eastAsia="ru-RU"/>
        </w:rPr>
        <w:t>предьявленном</w:t>
      </w:r>
      <w:proofErr w:type="spellEnd"/>
      <w:r w:rsidRPr="005A3770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проекте не </w:t>
      </w:r>
      <w:proofErr w:type="gramStart"/>
      <w:r w:rsidRPr="005A3770">
        <w:rPr>
          <w:rFonts w:ascii="Times New Roman" w:hAnsi="Times New Roman" w:cs="Times New Roman"/>
          <w:sz w:val="28"/>
          <w:szCs w:val="28"/>
          <w:lang w:eastAsia="ru-RU"/>
        </w:rPr>
        <w:t>выявлены</w:t>
      </w:r>
      <w:proofErr w:type="gramEnd"/>
    </w:p>
    <w:p w:rsidR="005A3770" w:rsidRPr="005A3770" w:rsidRDefault="005A3770" w:rsidP="00D106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A3770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положения, </w:t>
      </w:r>
      <w:proofErr w:type="gramStart"/>
      <w:r w:rsidRPr="005A3770">
        <w:rPr>
          <w:rFonts w:ascii="Times New Roman" w:hAnsi="Times New Roman" w:cs="Times New Roman"/>
          <w:sz w:val="28"/>
          <w:szCs w:val="28"/>
          <w:lang w:eastAsia="ru-RU"/>
        </w:rPr>
        <w:t>способствующее</w:t>
      </w:r>
      <w:proofErr w:type="gramEnd"/>
      <w:r w:rsidRPr="005A3770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созданию</w:t>
      </w:r>
    </w:p>
    <w:p w:rsidR="005A3770" w:rsidRPr="005A3770" w:rsidRDefault="005A3770" w:rsidP="00D106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A3770">
        <w:rPr>
          <w:rFonts w:ascii="Times New Roman" w:hAnsi="Times New Roman" w:cs="Times New Roman"/>
          <w:sz w:val="28"/>
          <w:szCs w:val="28"/>
          <w:lang w:eastAsia="ru-RU"/>
        </w:rPr>
        <w:t xml:space="preserve">условий для проявления коррупции                                 </w:t>
      </w:r>
      <w:proofErr w:type="spellStart"/>
      <w:r w:rsidRPr="005A3770">
        <w:rPr>
          <w:rFonts w:ascii="Times New Roman" w:hAnsi="Times New Roman" w:cs="Times New Roman"/>
          <w:sz w:val="28"/>
          <w:szCs w:val="28"/>
          <w:lang w:eastAsia="ru-RU"/>
        </w:rPr>
        <w:t>И.А.Павлова</w:t>
      </w:r>
      <w:proofErr w:type="spellEnd"/>
    </w:p>
    <w:p w:rsidR="005A3770" w:rsidRPr="005A3770" w:rsidRDefault="005A3770" w:rsidP="00D106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3770" w:rsidRPr="005A3770" w:rsidRDefault="005A3770" w:rsidP="00D106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A3770">
        <w:rPr>
          <w:rFonts w:ascii="Times New Roman" w:hAnsi="Times New Roman" w:cs="Times New Roman"/>
          <w:sz w:val="28"/>
          <w:szCs w:val="28"/>
          <w:lang w:eastAsia="ru-RU"/>
        </w:rPr>
        <w:t>Правовая и антикоррупционная экспертиза</w:t>
      </w:r>
    </w:p>
    <w:p w:rsidR="005A3770" w:rsidRPr="005A3770" w:rsidRDefault="005A3770" w:rsidP="00D106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A3770">
        <w:rPr>
          <w:rFonts w:ascii="Times New Roman" w:hAnsi="Times New Roman" w:cs="Times New Roman"/>
          <w:sz w:val="28"/>
          <w:szCs w:val="28"/>
          <w:lang w:eastAsia="ru-RU"/>
        </w:rPr>
        <w:t>нормативно-правового акта</w:t>
      </w:r>
    </w:p>
    <w:p w:rsidR="005A3770" w:rsidRPr="005A3770" w:rsidRDefault="005A3770" w:rsidP="00D106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A3770">
        <w:rPr>
          <w:rFonts w:ascii="Times New Roman" w:hAnsi="Times New Roman" w:cs="Times New Roman"/>
          <w:sz w:val="28"/>
          <w:szCs w:val="28"/>
          <w:lang w:eastAsia="ru-RU"/>
        </w:rPr>
        <w:t>ПрокуратураЧудовского</w:t>
      </w:r>
      <w:proofErr w:type="spellEnd"/>
      <w:r w:rsidRPr="005A377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                  __________        __________</w:t>
      </w:r>
    </w:p>
    <w:p w:rsidR="005A3770" w:rsidRDefault="005A3770" w:rsidP="00D1064F">
      <w:pPr>
        <w:pStyle w:val="a6"/>
        <w:rPr>
          <w:lang w:eastAsia="ru-RU"/>
        </w:rPr>
      </w:pPr>
    </w:p>
    <w:p w:rsidR="005A3770" w:rsidRDefault="005A3770" w:rsidP="00D106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 Администрации</w:t>
      </w:r>
    </w:p>
    <w:p w:rsidR="00D1064F" w:rsidRPr="008166D6" w:rsidRDefault="00D1064F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Трегубовского</w:t>
      </w:r>
      <w:proofErr w:type="spell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района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bookmarkStart w:id="0" w:name="дата2"/>
      <w:bookmarkEnd w:id="0"/>
      <w:r w:rsidR="00D1064F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bookmarkStart w:id="1" w:name="номер2"/>
      <w:bookmarkEnd w:id="1"/>
      <w:r w:rsidR="00D1064F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64F" w:rsidRPr="008166D6" w:rsidRDefault="00D1064F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770" w:rsidRPr="008166D6" w:rsidRDefault="005A3770" w:rsidP="005A37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 РЕГЛАМЕНТ</w:t>
      </w:r>
    </w:p>
    <w:p w:rsidR="005A3770" w:rsidRDefault="005A3770" w:rsidP="005A37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 предоставлению муниципальной услуги «Принятие решения об использовании земель или земельного участка без их предоставления и установления сервитута, публичного сервитута»</w:t>
      </w:r>
    </w:p>
    <w:p w:rsidR="008166D6" w:rsidRPr="008166D6" w:rsidRDefault="008166D6" w:rsidP="005A37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770" w:rsidRPr="008166D6" w:rsidRDefault="005A3770" w:rsidP="005A37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Общие положения</w:t>
      </w:r>
    </w:p>
    <w:p w:rsidR="005A3770" w:rsidRPr="008166D6" w:rsidRDefault="00D1064F" w:rsidP="00D10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</w:t>
      </w:r>
      <w:r w:rsidR="005A377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 регулирования регламента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 регламент по предоставлению муниципальной услуги «Принятие решения об использовании земель или земельного участка без </w:t>
      </w:r>
      <w:r w:rsidR="004F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 предоставления и установления сервитута, публичного сервитута» (далее – муниципальная услуга).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 Административный регламент также устанавливает порядок взаимодействия между отраслевыми (функциональными) органами Администрации </w:t>
      </w:r>
      <w:proofErr w:type="spellStart"/>
      <w:r w:rsidR="00D1064F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Трегубовского</w:t>
      </w:r>
      <w:proofErr w:type="spellEnd"/>
      <w:r w:rsidR="00D1064F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полселения </w:t>
      </w: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Чудовского муниципального района (далее – Уполномоченный орган), их должностными лицами, взаимодействия Уполномоченного органа с физическими и юридическими лицами, с заявителями при предоставлении муниципальной услуги.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Круг заявителей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 муниципальной услуги, указанной в настоящем Административном регламенте (далее - заявитель), являются физические и юридические лица, заинтересованные в размещении объектов, виды которых установлены постановлением Правительства Российской Федерации </w:t>
      </w:r>
      <w:hyperlink r:id="rId6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3 декабря 2014 года № 1300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а также в целях, указанных в </w:t>
      </w:r>
      <w:hyperlink r:id="rId7" w:history="1">
        <w:r w:rsidRPr="008166D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подпунктах 1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- 3 пункта 1 статьи 39.34 </w:t>
      </w:r>
      <w:hyperlink r:id="rId8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Земельного кодекса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 Федерации, либо их представители, обратившиеся с заявлением о предоставлении муниципальной услуги.</w:t>
      </w:r>
      <w:proofErr w:type="gramEnd"/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Требования к порядку информир</w:t>
      </w:r>
      <w:r w:rsidR="004F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 о предоставлении муниципа</w:t>
      </w: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 услуги</w:t>
      </w:r>
    </w:p>
    <w:p w:rsidR="005A3770" w:rsidRPr="008166D6" w:rsidRDefault="00D1064F" w:rsidP="00D10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1.3.1. </w:t>
      </w:r>
      <w:r w:rsidR="005A377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 о порядке предоставления муниципальной услуги предоставляется: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посредством размещения информации, в том числе о месте нахождения, графике (режиме) работы Уполномоченного органа, его отраслевых (функциональных) органов: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официальном сайте Уполномоченного органа в информационно-телекоммуникационной сети «Интернет» (далее – сеть «Интернет»);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Федеральной государственной информационной системе «Единый портал государственных и муниципальных услуг (функций)» (далее - Единый портал), Федеральной государственной информационной системе «</w:t>
      </w: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Федеральный реестр государственных и муниципальных услуг (функций)» (далее – Федеральный реестр);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Региональной государственной информационной системе «Портал государственных и муниципальных услуг (функций) Новгородской области» (далее - Региональный портал), Региональной государственной информационной системе «Реестр государственных и муниципальных услуг (функций)» (далее – Региональный реестр);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информационных стендах в помещениях Уполномоченного органа;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многофункциональных центрах предоставления государственных и муниципальных услуг (далее – МФЦ);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по номеру телефона для справок должностным лицом Уполномоченного органа, его отраслевых (функциональных) органов.</w:t>
      </w:r>
    </w:p>
    <w:p w:rsidR="005A3770" w:rsidRPr="008166D6" w:rsidRDefault="00D1064F" w:rsidP="00D10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1.3.2. </w:t>
      </w:r>
      <w:r w:rsidR="005A377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информационных стендах Уполномоченного органа, его отраслевых (функциональных) органов, на официальном сайте Уполномоченного органа в сети «Интернет», в Федеральном реестре, в Региональном реестре размещается информация: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место нахождения, почтовый адрес, график работы Уполномоченного органа, его отраслевых (функциональных) органов;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номера телефонов, по которым осуществляется информирование по вопросам предоставления муниципальной услуги, в том числе номер телефона-автоинформатора;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текст Административного регламента, в том числе порядок обжалования решений и действий (бездействия) должностных лиц, предоставляющих муниципальную услугу;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порядок получения консультаций (справок).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 На Едином портале, Региональном портале размещаются: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1.3.3.1. исчерпывающий перечень документов, необходимых для предоставления муниципальной услуги, требования к оформлению указанных документов, а также перечень документов, которые заявитель вправе представить по собственной инициативе;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1.3.3.2. круг заявителей;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1.3.3.3. срок предоставления муниципальной услуги;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1.3.3.4. стоимость предоставления муниципальной услуги и порядок оплаты;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1.3.3.5. результаты предоставления муниципальной услуги, порядок и способы предоставления документа, являющегося результатом предоставления муниципальной услуги;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1.3.3.6. исчерпывающий перечень оснований для приостановления или отказа в предоставлении муниципальной услуги;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1.3.3.7. информация о праве заявителя на досудебное (внесудебное) обжалование действий (бездействия) и решений, принятых (осуществляемых) в ходе предоставления муниципальной услуги;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1.3.3.8. образцы заполнения электронной формы заявления о предоставлении муниципальной услуги.</w:t>
      </w:r>
    </w:p>
    <w:p w:rsidR="005A3770" w:rsidRPr="008166D6" w:rsidRDefault="005A3770" w:rsidP="00D10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1.3.4</w:t>
      </w:r>
      <w:r w:rsidR="00D1064F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 телефонной связи может предоставляться информация: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 о месте нахождения и графике работы Уполномоченного органа, его отраслевых (функциональных) органов;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 порядке предоставления муниципальной услуги;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 сроках предоставления муниципальной услуги;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об адресах официального сайта Уполномоченного органа.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1.3.5. При предоставлении муниципальной услуги в электронной форме заявителю направляется: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1.3.5.1. уведомление о приеме и регистрации заявления о предоставлении муниципальной услуги в форме электронного документа и иных документов, необходимых для предоставления муниципальной услуги;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1.3.5.2. уведомление об окончании предоставления муниципальной услуги либо мотивированном отказе в приеме заявления о предоставлении муниципальной услуги в форме электронного документа и иных документов, необходимых для предоставления муниципальной услуги;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1.3.5.3. уведомление о мотивированном отказе в предоставлении муниципальной услуги.</w:t>
      </w:r>
    </w:p>
    <w:p w:rsidR="005A3770" w:rsidRPr="008166D6" w:rsidRDefault="005A3770" w:rsidP="005A37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Стандарт предоставления муниципальной услуги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Наименование муниципальной услуги – Принятие решения об использовании земель или земельного участка без их предоставления и установления сервитута, публичного сервитута.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Наименование органа, предоставляющего муниципальную услугу</w:t>
      </w:r>
    </w:p>
    <w:p w:rsidR="005A3770" w:rsidRPr="008166D6" w:rsidRDefault="00D1064F" w:rsidP="00D10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2.2.1. </w:t>
      </w:r>
      <w:r w:rsidR="005A377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 услуга предоставляется: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 </w:t>
      </w:r>
      <w:proofErr w:type="spellStart"/>
      <w:r w:rsidR="00D1064F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Трегубовского</w:t>
      </w:r>
      <w:proofErr w:type="spellEnd"/>
      <w:r w:rsidR="00D1064F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Чудовского мун</w:t>
      </w:r>
      <w:r w:rsidR="00D1064F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иципального района </w:t>
      </w: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 – Уполномоченный орган);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 по месту жительства или пребывания заявителя – в части приема и (или) выдачи документов на предоставление муниципальной услуги (при условии заключения соглашений о взаимодействии с МФЦ).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предоставлении муниципальной услуги осуществляется взаимодействие с Федеральными органами исполнительной власти, органами исполнительной власти субъектов Российской Федерации, органами местного самоуправления и иными организациями: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 Федеральной службы государственной регистрации, кадастра и картографии по Новгородской области;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филиалом ФГБУ «Федеральная кадастровая палата Федеральной службы государственной регистрации, кадастра и картографии» по Новгородской области;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 органами и организациями, в распоряжении которых находятся информация и документы, необходимые для предоставления муниципальной услуги.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 Не допускается требовать от заявителя осуществления действий, в том числе согласований, необходимых для получения муниципальной услуги и связанных с обращением в иные органы и организации, не предусмотренных настоящим Административным регламентом.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Описание результата предоставления муниципальной услуги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 Результатом предоставления муниципальной услуги является: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 Администрации </w:t>
      </w:r>
      <w:proofErr w:type="spellStart"/>
      <w:r w:rsidR="00D1064F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Трегубовского</w:t>
      </w:r>
      <w:proofErr w:type="spellEnd"/>
      <w:r w:rsidR="00D1064F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Чудовского муниципального района об использовании земель или земельног</w:t>
      </w: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 участка без их предоставления и установления сервитута, публичного сервитута;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 об отказе в использовании земель или земельного участка без их предоставления и установления сервитута, публичного сервитута.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 Результат предоставления муниципальной услуги может быть предоставлен в форме электронного документа Единого портала, Регионального портала.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Срок предоставления муниципальной услуги</w:t>
      </w:r>
    </w:p>
    <w:p w:rsidR="005A3770" w:rsidRPr="008166D6" w:rsidRDefault="00D1064F" w:rsidP="00D10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2.4.1. </w:t>
      </w:r>
      <w:proofErr w:type="gramStart"/>
      <w:r w:rsidR="005A377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 Администрации </w:t>
      </w:r>
      <w:proofErr w:type="spell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Трегубовского</w:t>
      </w:r>
      <w:proofErr w:type="spell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5A377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Чудовского муниципального района об использовании земель или земельного участка без их предоставления и установления сервитута, публичного сервитута в целях размещения объектов, виды которых установлены постановлением Правительства Российской Федерации </w:t>
      </w:r>
      <w:hyperlink r:id="rId9" w:tgtFrame="_blank" w:history="1">
        <w:r w:rsidR="005A3770"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3 декабря 2014 года № 1300</w:t>
        </w:r>
      </w:hyperlink>
      <w:r w:rsidR="005A377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либо уведомление об отказе в использовании земель или земельного участка без их предоставления и установления сервитута, публичного сервитута в указанных целях</w:t>
      </w:r>
      <w:proofErr w:type="gramEnd"/>
      <w:r w:rsidR="005A377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направляется заявителю в срок не более чем 10 рабочих дней со дня представления заявления и приложенных к нему документов (за исключением случая, предусмотренного пунктом 2.4.2 настоящего Административного регламента).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 Администрации</w:t>
      </w:r>
      <w:r w:rsidR="00D1064F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1064F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Трегубовского</w:t>
      </w:r>
      <w:proofErr w:type="spellEnd"/>
      <w:r w:rsidR="00D1064F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Чудовского муниципального района для предоставления муниципальной услуги в целях, предусмотренных подпунктами 1 - </w:t>
      </w:r>
      <w:hyperlink r:id="rId10" w:history="1">
        <w:r w:rsidRPr="008166D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3 пункта 1 статьи 39.34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1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Земельного кодекса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 Федерации, в порядке, установленном постановлением Правительства Российской Федерации </w:t>
      </w:r>
      <w:hyperlink r:id="rId12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27 ноября 2014 года № 1244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либо уведомление об отказе в использовании земель или земельного участка без их предоставления и установления сервитута, публичного сервитута в указанных целях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направляется заявителю в течение 25 календарных дней со дня представления заявления и приложенных к нему документов.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2.4.2. 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случае поступления заявления и приложенных к нему документов в целях размещения газопроводов давления до 1,2 МПа, для размещения которых не требуется разрешения на строительство, постановление Администрации</w:t>
      </w:r>
      <w:r w:rsidR="00D1064F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1064F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Трегубовского</w:t>
      </w:r>
      <w:proofErr w:type="spellEnd"/>
      <w:r w:rsidR="00D1064F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Чудовского муниципального района об использовании земель или земельного участка без их предоставления и установления сервитута, публичного сервитута в целях размещения объектов, виды которых установлены постановлением Правительства Российской Федерации </w:t>
      </w:r>
      <w:hyperlink r:id="rId13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3</w:t>
        </w:r>
        <w:proofErr w:type="gramEnd"/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 декабря 2014 года № 1300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либо уведомление об отказе в использовании земель или земельного участка без их предоставления и установления сервитута, публичного сервитута в указанных целях направляется заявителю в срок не более чем 5 рабочих дней со дня представления заявления и приложенных к нему документов.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 регистрации заявления о предоставлении муниципальной услуги считается день приема Уполномоченным органом заявления с документами, указанными в подпункте 2.6.2 пункта 2.6 настоящего Административного регламента.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2.4.3. Результат предоставления муниципальной услуги выдается (направляется) заявителю в следующие сроки: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 Администрации </w:t>
      </w:r>
      <w:proofErr w:type="spellStart"/>
      <w:r w:rsidR="00D1064F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Трегубовского</w:t>
      </w:r>
      <w:proofErr w:type="spellEnd"/>
      <w:r w:rsidR="00D1064F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Чудовского муниципального района об использовании земель или земельного участка без их предоставления и установления сервитута, публичного сервитута в случаях, предусмотренных подпунктами 1 - </w:t>
      </w:r>
      <w:hyperlink r:id="rId14" w:history="1">
        <w:r w:rsidRPr="008166D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3 пункта 1 статьи 39.34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5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Земельного кодекса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 Федерации, либо постановление об отказе в использовании земель или земельного участка без их предоставления и установления сервитута, публичного сервитута в указанных целях направляется заявителю в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срок не более чем 3 рабочих дней со дня представления заявления и приложенных к нему документов.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наличии в заявлении указания о выдаче результата предоставления муниципальной услуги через МФЦ по месту представления заявления Уполномоченный орган обеспечивает в срок не позднее одного рабочего дня со дня принятия Уполномоченным органом соответствующего решения, передачу документа в МФЦ для выдачи заявителю.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случае подачи заявления в форме электронного документа принятый правовой а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 в ср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ок, указанный во втором абзаце настоящего пункта, направляется гражданину в форме электронного документа.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выдаче результата услуги с использованием АИС МФЦ должностное лицо Уполномоченного органа направляет результат предоставления муниципальной услуги в электронном виде. Специалист МФЦ составляет на бумажном носителе документ, подтверждающий содержание направленного Уполномоченным органом электронного документа, заверяет его подписью и печатью МФЦ и выдает заявителю.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2.4.4. В случае если в заявлении, представленном непосредственно или в электронной форме, отсутствует информация о способе получения документа, являющегося результатом предоставления муниципальной услуги, указанный документ направляется заявителю посредством почтового отправления по указанному в заявлении почтовому адресу.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Нормативные правовые акты, регулирующие предоставление муниципальной услуги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 нормативных правовых актов, регулирующих предоставление муниципальной услуги, размещается на официальном сайте Уполномоченного органа в сети «Интернет», Региональном реестре, на Едином портале и Региональном портале.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Исчерпывающий перечень документов, необходимых в соответствии с нормативными правовыми актами для предоставления муниципальной услуги и услуг, которые являются необходимыми и обязательными для предоставления муниципальной услуги, подлежащих представлению заявителем, способы их получения заявителем, в том числе в электронной форме, порядок их предоставления</w:t>
      </w:r>
    </w:p>
    <w:p w:rsidR="005A3770" w:rsidRPr="008166D6" w:rsidRDefault="00125CE0" w:rsidP="00125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2.6.1. </w:t>
      </w:r>
      <w:r w:rsidR="005A377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предоставления муниципальной услуги в целях размещения объектов, виды которых установлены постановлением Правительства Российской Федерации </w:t>
      </w:r>
      <w:hyperlink r:id="rId16" w:tgtFrame="_blank" w:history="1">
        <w:r w:rsidR="005A3770"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3 декабря 2014 года № 1300</w:t>
        </w:r>
      </w:hyperlink>
      <w:r w:rsidR="005A377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заявителю необходимо представить следующие документы: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заявление о принятии решения об использовании земель или земельного участка без их предоставления и установления сервитута, публичного сервитута по примерной форме согласно приложению № 1 или № 2 к настоящему Административному регламенту;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 документа, удостоверяющего личность заявителя (представителя заявителя);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 документа, подтверждающего полномочия представителя заявителя (если заявление подается представителем заявителя);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схему границ предполагаемых к использованию земель или части земельного участка на кадастровом плане территории с указанием координат характерных точек границ территории, с использованием системы координат, применяемой при ведении государственного кадастра недвижимости (в случае если планируется использовать земли или часть земельного участка);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технико-экономические характеристики (показатели) предполагаемого к размещению объекта, оформленные в произвольной форме;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 В заявлении о принятии решения об использовании земель или земельного участка без предоставления и установления сервитута, публичного сервитута указываются: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 имя, отчество (при наличии), место жительства заявителя и реквизиты документа, удостоверяющего его личность (в случае если заявление подается физическим лицом);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 и место нахождения заявителя (для юридического лица), а также государственный регистрационный номер записи о государственной регистрации юридического лица в Едином государственном реестре юридических лиц и идентификационный номер налогоплательщика (за исключением случаев, когда заявителем является иностранное юридическое лицо);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 имя, отчество (при наличии) представителя заявителя и реквизиты документа, подтверждающего его полномочия (в случае если заявление подается представителем заявителя);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 адрес, адрес электронной почты, номер контактного телефона для связи с заявителем или представителем заявителя;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 размещаемого объекта в соответствии с перечнем видов объектов, размещение которых может осуществляться на землях или земельных участках, находящихся в государственной или муниципальной собственности, без предоставления земельных участков и установления сервитутов, утвержденным постановлением Правительства Российской Федерации </w:t>
      </w:r>
      <w:hyperlink r:id="rId17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3 декабря 2014 года № 1300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кадастровый номер земельного участка (в случае если планируется использование всего земельного участка или его части);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 (местоположение) земель или земельного участка;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предполагаемый срок использования земель или земельного участка (срок использования земель или земельного участка не может превышать срока размещения объектов).</w:t>
      </w:r>
    </w:p>
    <w:p w:rsidR="005A3770" w:rsidRPr="008166D6" w:rsidRDefault="00125CE0" w:rsidP="00125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2.6.3. </w:t>
      </w:r>
      <w:r w:rsidR="005A377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предоставления муниципальной услуги в целях, предусмотренных подпунктами 1 - </w:t>
      </w:r>
      <w:hyperlink r:id="rId18" w:history="1">
        <w:r w:rsidR="005A3770" w:rsidRPr="008166D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3 пункта 1 статьи 39.34</w:t>
        </w:r>
      </w:hyperlink>
      <w:r w:rsidR="005A377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9" w:tgtFrame="_blank" w:history="1">
        <w:r w:rsidR="005A3770"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Земельного кодекса</w:t>
        </w:r>
      </w:hyperlink>
      <w:r w:rsidR="005A377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 Федерации, в порядк</w:t>
      </w:r>
      <w:r w:rsidR="005A377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е, установленном постановлением Правительства Российской Федерации от 27 ноября 2014 года № 1244, заявителю необходимо представить следующие документы: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 о выдаче разрешения на использование земель или земельного участка по форме согласно приложению № 1 или № 2 к настоящему Административному регламенту;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 документа, удостоверяющего личность заявителя (представителя заявителя);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 документа, подтверждающего полномочия представителя заявителя (если заявление подается представителем заявителя);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схему границ предполагаемых к использованию земель или части земельного участка на кадастровом плане территории с указанием координат характерных точек границ территории, с использованием системы координат, применяемой при ведении государственного кадастра недвижимости (в случае если планируется использовать земли или часть земельного участка);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2.6.4. В заявлении о выдаче разрешения на использование земель или земельного участка указываются: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 имя и (при наличии) отчество, место жительства заявителя и реквизиты документа, удостоверяющего его личность (в случае если заявление подается физическим лицом);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наименование, место нахождения, организационно-правовая форма и сведения о государственной регистрации заявителя в Едином государственном реестре юридических лиц (в случае если заявление подается юридическим лицом);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 имя и (при наличии) отчество представителя заявителя и реквизиты документа, подтверждающего его полномочия (в случае если заявление подается представителем заявителя);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 адрес, адрес электронной почты, номер телефона для связи с заявителем или представителем заявителя;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предполагаемые цели использования земель или земельного участка в соответствии с подпунктами 1 - </w:t>
      </w:r>
      <w:hyperlink r:id="rId20" w:history="1">
        <w:r w:rsidRPr="008166D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3 пункта 1 статьи 39.34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1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Земельного кодекса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 Федерации;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кадастровый номер земельного участка (в случае если планируется использование всего земельного участка или его части);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 использования земель или земельного участка (в пределах сроков, установленных подпунктами 1 - </w:t>
      </w:r>
      <w:hyperlink r:id="rId22" w:history="1">
        <w:r w:rsidRPr="008166D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3 пункта 1 статьи 39.34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3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Земельного кодекса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 Федерации);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 о необходимости осуществления рубок деревьев, кустарников, расположенных в границах земельного участка, части земельного участка или земель из состава земель населенных пунктов, предоставленных для обеспечения обороны и безопасности, земель промышленности, энергетики, транспорта, связи, радиовещания, телевидения, информатики, земель для обеспечения космической деятельности, земель обороны, безопасности и земель иного специального назначения (за исключением земель, указанных в пункте 3 части 2 статьи 23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Лесного кодекса Российской Федерации), в отношении которых подано заявление, - в случае такой необходимости.</w:t>
      </w:r>
      <w:proofErr w:type="gramEnd"/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 получения муниципальной услуги в электронном виде заявителям предоставляется возможность направить заявление и документы через Федеральную государственную информационную систему «Единый портал государственных и муниципальных услуг (функций)» и Региональную информационную систему «Портал государственных и муниципальных услуг (функций) Новгородской области», путем заполнения специальной интерактивной формы, которая обеспечивает идентификацию заявителя. В Федеральной государственной информационной системе «Единый портал государственных и муниципальных услуг (функций)» и Региональной информационной системе «Портал государственных и муниципальных услуг (функций) Новгородской области» применяется автоматическая идентификация (нумерация) обращений, используется подсистема «Личный кабинет» для обеспечения однозначной и конфиденциальной доставки промежуточных сообщений и ответа заявителю в электронном виде.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 запроса заявителя о предоставлении муниципальной услуги, направленного заявителем в форме электронных документов с использованием федеральной государственной информационной системы «Единый портал государственных и муниципальных услуг (функций)» или Региональной информационной системы «Портал государственных и муниципальных услуг (функций) Новгородской области», осуществляется в день их поступления в Уполномоченный орган либо на следующий день в случае поступления запроса заявителя о предоставлении муниципальной услуги по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окончании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рабочего времени Уполномоченного органа. В случае поступления запроса заявителя о предоставлении муниципальной услуги в выходные или нерабочие праздничные дни их регистрация осуществляется в первый рабочий день Уполномоченного органа, следующий за выходным или нерабочим праздничным днем. Запрос заявителя о предоставлении муниципальной услуги регистрируется в журнале регистрации с присвоением запросу входящего номера и указанием даты его 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Уполномоченным органом.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случае подачи заявления представителем должны быть представлены документы, подтверждающие его полномочия действовать от имени граждан при передаче их персональных данных.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2.6.5. Требование к представляемым документам - верность копий документов, прилагаемых к заявлению, должна быть засвидетельствована специалистом при приеме документов при наличии подлинников.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случае представления копий прилагаемых к заявлению документов без одновременного представления оригиналов верность копий документов должна быть засвидетельствована в установленном действующим законодательством порядке.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 Исчерпывающий перечень документов, необходимых в соответствии с нормативными правовыми актами для предоставления муниципальной услуги, которые находятся в распоряжении государственных органов, органов местного самоуправления и иных органов и которые заявитель вправе предоставить, а также способы их получения заявителями, в том числе в электронной форме, порядок их представления</w:t>
      </w:r>
    </w:p>
    <w:p w:rsidR="005A3770" w:rsidRPr="008166D6" w:rsidRDefault="00125CE0" w:rsidP="00125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2.7.1. </w:t>
      </w:r>
      <w:r w:rsidR="005A377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которые запрашиваются Уполномоченным органом посредством информационного межведомственного взаимодействия в случае, если заявитель не представил указанные документы  по собственной инициативе: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выписка из Единого государственного реестра юридических лиц о юридическом лице, являющемся заявителем;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выписка из Единого государственного реестра недвижимости об объекте недвижимости (об испрашиваемом земельном участке) (в случае если планируется использование земельного участка или его части);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копия лицензии, удостоверяющей право проведения работ по геологическому изучению недр, в случае получения решения об использовании земель или земельного участка без их предоставления и установления сервитута, публичного сервитута в целях, предусмотренных подпунктом 3 пункта 1 статьи 39.34 </w:t>
      </w:r>
      <w:hyperlink r:id="rId24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Земельного кодекса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иные документы, подтверждающие основания для использования земель или земельного участка в целях, предусмотренных пунктом 1 статьи 39.34 </w:t>
      </w:r>
      <w:hyperlink r:id="rId25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Земельного кодекса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2.7.2. Непредставление заявителем документов, находящихся в распоряжении государственных органов, органов местного самоуправления и иных органов не является основанием для отказа в предоставлении муниципальной услуги.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 Указание на запрет требовать от заявителя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 требовать от заявителя: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 документов и информации, в том числе подтверждающих внесение заявителем платы за предоставление муниципальных услуг, которые находятся в распоряжении органов, предоставляющих муниципальную услугу, иных государственных органов, органов местного самоуправления либо подведомственных государственным органам или органам местного самоуправления организаций, участвующих в предоставлении предусмотренных частью 1 статьи 1 Федерального закона </w:t>
      </w:r>
      <w:hyperlink r:id="rId26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27.07.2010 № 210-ФЗ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 организации предоставления государственных и муниципальных услуг» муниципальных услуг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 с нормативными правовыми актами Российской Федерации, нормативными правовыми актами Новгородской области, муниципальными правовыми актами, за исключением документов, включенных в определенный частью 6 статьи 7 Федерального закона от 27.07.2010 </w:t>
      </w:r>
      <w:hyperlink r:id="rId27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 210-ФЗ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 организации предоставления государственных и муниципальных услуг» перечень документов.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Заявитель вправе представить указанные документы и информацию в органы, предоставляющие муниципальные услуги, по собственной инициативе;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 документов и информации, которые находятся в распоряжении органов, предоставляющих муниципальную услугу, иных государственных органов, органов местного самоуправления и организаций, в соответствии с нормативными правовыми актами Российской Федерации, нормативными правовыми актами субъектов Российской Федерации и муниципальными правовыми актами;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осуществления действий, в том числе согласований, необходимых для получения муниципальных услуг и связанных с обращением в иные государственные органы, органы местного самоуправления, организации, за исключением получения услуг и получения документов и информации, предоставляемых в результате предоставления таких услуг, включенных в перечни, указанные в части первой статьи 9 Федерального закона </w:t>
      </w:r>
      <w:hyperlink r:id="rId28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27.07.2010 № 210-ФЗ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 организации предоставления государственных и муниципальных услуг»;</w:t>
      </w:r>
      <w:proofErr w:type="gramEnd"/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 документов и информации, отсутствие и (или) недостоверность которых не указывались при первоначальном отказе в приеме документов, необходимых для предоставления муниципальной услуги, либо в предоставлении муниципальной услуги, за исключением случаев, предусмотренных пунктом 4 части первой статьи 7 Федерального закона </w:t>
      </w:r>
      <w:hyperlink r:id="rId29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27.07.2010 № 210-ФЗ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 организации предоставления государственных и муниципальных услуг»: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 требований нормативных правовых актов, касающихся предоставления муниципальной услуги, после первоначальной подачи заявления о предоставлении муниципальной услуги;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 ошибок в заявлении о предоставлении муниципальной услуги и документах, поданных заявителем после первоначального отказа в приеме документов, необходимых для предоставления муниципальной услуги, либо в предоставлении муниципальной услуги и не включенных в представленный ранее комплект документов;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истечение срока действия документов или изменение информации после первоначального отказа в приеме документов, необходимых для предоставления муниципальной услуги, либо в предоставлении муниципальной услуги;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 документально подтвержденного факта (признаков) ошибочного или противоправного действия (бездействия) должностного лица органа, предоставляющего муниципальную услугу, муниципального служащего, работника МФЦ при первоначальном отказе в приеме документов, необходимых для предоставления муниципальной услуги, либо в предоставлении муниципальной услуги, о чем в письменном виде за подписью руководителя органа, предоставляющего муниципальную услугу, руководителя МФЦ при первоначальном отказе в приеме документов, необходимых для предоставления муниципальной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услуги, уведомляется заявитель, а также приносятся извинения за доставленные неудобства;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 на бумажном носителе документов и информации, электронные образы которых ранее были заверены в соответствии с пунктом 7.2 части 1 статьи 16 Федерального закона от 27.07.2010 </w:t>
      </w:r>
      <w:hyperlink r:id="rId30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 210-ФЗ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 организации предоставления государственных и муниципальных услуг», за исключением случаев, если нанесение отметок на такие документы либо их изъятие является необходимым условием предоставления муниципальной услуги, и иных случаев, установленных федеральными законами.</w:t>
      </w:r>
      <w:proofErr w:type="gramEnd"/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 Исчерпывающий перечень оснований для отказа в приеме документов, необходимых для предоставления муниципальной услуги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 для отказа в приеме документов отсутствуют.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2.10. Исчерпывающий перечень оснований для приостановления или отказа в предоставлении муниципальной услуги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2.10.1. 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Приостановление предоставления муниципальной услуги осуществляется в случае, если на момент поступления в Администрацию заявления о принятии решения об использовании земель или земельного участка без их предоставления и установления сервитута, публичного сервитута на рассмотрении в комитете находится представленное ранее другим лицом заявление и схемы границ предполагаемых к использованию земель или части земельного участка частично или полностью совпадают.</w:t>
      </w:r>
      <w:proofErr w:type="gramEnd"/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указанном случае рассмотрение поданного позднее заявления приостанавливается до принятия постановления Администрации</w:t>
      </w:r>
      <w:r w:rsidR="004F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F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Трегубовского</w:t>
      </w:r>
      <w:proofErr w:type="spellEnd"/>
      <w:r w:rsidR="004F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Чудовского муниципального района об использовании земель или земельного участка без их предоставления и установления сервитута, публичного сервитута либо до принятия решения об отказе в использовании земель или земельного участка без их предоставления и установления сервитута, публичного сервитута по ранее поданному заявлению.</w:t>
      </w:r>
      <w:proofErr w:type="gramEnd"/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2.10.2. Основаниями для отказа в предоставлении муниципальной услуги в целях размещения объектов, виды которых установлены постановлением Правительства Российской Федерации </w:t>
      </w:r>
      <w:hyperlink r:id="rId31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3 декабря 2014 года № 1300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являются: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 заявления и документов о предоставлении муниципальной услуги с нарушением требований, установленных пунктами 2.6.1 и </w:t>
      </w:r>
      <w:hyperlink r:id="rId32" w:history="1">
        <w:r w:rsidRPr="008166D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2.6.2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 Административного регламента;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 указанного в заявлении вида планируемого к размещению объекта перечню объектов, виды которых установлены постановлением Правительства Российской Федерации </w:t>
      </w:r>
      <w:hyperlink r:id="rId33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3 декабря 2014 года № 1300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невозможность использования земель или земельных участков в соответствии с их разрешенным использованием в связи с размещением объектов, виды которых установлены постановлением Правительства Российской Федерации </w:t>
      </w:r>
      <w:hyperlink r:id="rId34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3 декабря 2014 года № 1300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 земельного участка в собственности, аренде или на ином виде права у физического или юридического лица;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случай, когда в отношении земельного участка или земель, на использование которых испрашивается решение и принято решение об использовании земель или земельного участка без их предоставления и установления сервитута, публичного сервитута и срок действия которого не истек (в случае если схемы границ предполагаемых к использованию земель или земельного участка частично или полностью совпадают со схемой границ, в отношении которой принято соответствующее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решение).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2.10.3. Основаниями для отказа в предоставлении муниципальной услуги в целях, предусмотренных подпунктами 1 - </w:t>
      </w:r>
      <w:hyperlink r:id="rId35" w:history="1">
        <w:r w:rsidRPr="008166D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3 пункта 1 статьи 39.34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36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Земельного кодекса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 Федерации, в порядке, установленном постановлением Правительства Российской Федерации от 27 ноября 2014 года № 1244, являются: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подача заявления и документов о предоставлении муниципальной услуги с нарушением требований, установленных пунктами 2.6.3 и </w:t>
      </w:r>
      <w:hyperlink r:id="rId37" w:history="1">
        <w:r w:rsidRPr="008166D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2.6.4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 Административного регламента;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 земельного участка в собственности, аренде или на ином виде права у физического или юридического лица;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заявлении указаны цели использования земель или земельного участка либо объекты, предполагаемые к размещению, не предусмотренные подпунктами 1 - </w:t>
      </w:r>
      <w:hyperlink r:id="rId38" w:history="1">
        <w:r w:rsidRPr="008166D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3 пункта 1 статьи 39.34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39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Земельного кодекса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 Федерации.</w:t>
      </w:r>
    </w:p>
    <w:p w:rsidR="005A3770" w:rsidRPr="008166D6" w:rsidRDefault="005A3770" w:rsidP="00125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125CE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0.4. 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подачи заявления и приложенных к нему документов в уполномоченный орган, к компетенции которого не относится принятие решения об использовании земель или земельного участка без их предоставления и установления сервитута, публичного сервитута в отношении испрашиваемого земельного участка или земель, уполномоченный орган возвращает заявление и приложенные к нему документы заявителю в течение 5 рабочих дней со дня их поступления посредством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почтового отправления или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федеральную государственную информационную систему «Единый портал государственных и муниципальных услуг (функций)» или региональную государственную информационную систему «Портал государственных и муниципальных услуг (функций) Новгородской области», или вручает заявителю или его представителю непосредственно, или направляет через многофункциональный центр.</w:t>
      </w:r>
      <w:proofErr w:type="gramEnd"/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 Перечень услуг, которые являются необходимыми и обязательными для предоставления муниципальной услуги, в том числе сведения о документе (документах), выдаваемом (выдаваемых) организациями, участвующими в предоставлении муниципальной услуги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 которые являются необходимыми и обязательными для предоставления муниципальной услуги, отсутствуют.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 Порядок, размер и основания взимания государственной пошлины и иной платы, взимаемой за предоставление муниципальной услуги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 услуга предоставляется бесплатно.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 Порядок, размер и основания взимания платы за предоставление услуг, которые являются необходимыми и обязательными для предоставления муниципальной услуги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 за предоставление услуг, которые являются необходимыми и обязательными для предоставления муниципальной услуги, не взимается в связи с отсутствием таких услуг.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 Максимальный срок ожидания в очереди при подаче запроса о предоставлении муниципальной услуги, услуги, предоставляемой организацией, участвующей в предоставлении муниципальной услуги, и при получении результата предоставления таких услуг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 ожидания в очереди при подаче заявления о предоставлении муниципальной услуги, услуги, предоставляемой организацией, участвующей в предоставлении муниципальной услуги, и при получении результата предоставления такой услуги не должно превышать 15 минут.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2.15. Срок и порядок регистрации запроса заявителя о предоставлении муниципальной услуги и услуги, предоставляемой организацией, участвующей в предоставлении муниципальной услуги, в том числе в электронной форме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 о предоставлении муниципальной услуги, в том числе поступившее в электронной форме с использованием Единого портала, Регионального портала либо через МФЦ, регистрируется в течение 1 рабочего дня со дня поступления заявления в Уполномоченный орган.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 Требования к помещениям, в которых предоставляется муниципальная услуга, к месту ожидания и приема заявителей, размещению и оформлению визуальной, текстовой и мультимедийной информации о порядке предоставления муниципальной услуги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Места, предназначенные для ознакомления заявителей с информационными материалами и заполнения документов, оборудуются информационными стендами, стульями, столами (стойками) и обеспечиваются образцами заполнения документов, бумагой и канцелярскими принадлежностями для обеспечения возможности оформления документов.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местах для заполнения документов должен обеспечиваться доступ к нормативным правовым актам, регулирующим предоставление муниципальной услуги.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 для ожидания оборудуются стульями, кресельными секциями или скамьями (банкетками). Количество мест для ожидания определяется исходя из фактической нагрузки и возможностей для их размещения в здании.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 для непосредственного взаимодействия с заявителями могут быть организованы в виде отдельных кабинетов либо в виде отдельных рабочих мест.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Кабинеты, предназначенные для приема заявителей, должны быть оборудованы информационными табличками (вывесками) с указанием номера кабинета, фамилии, имени, отчества (при наличии) и должности муниципального служащего, графика приема заявителей для личного представления документов и консультирования.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 рабочее место должно быть оборудовано персональным компьютером с возможностью доступа к необходимым информационным базам, печатающим и сканирующим устройствам.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 в здание Уполномоченного органа должен быть оборудован информационной табличкой (вывеской), содержащей следующую информацию: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 нахождения;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 работы;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 официального сайта;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телефонный номер и адрес электронной почты.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целях организации беспрепятственного доступа инвалидов (включая инвалидов, использующих кресла-коляски и собак-проводников) к месту предоставления муниципальной услуги им обеспечиваются: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 беспрепятственного доступа к объекту (зданию, помещению), в котором предоставляется муниципальная услуга, а также для беспрепятственного пользования транспортом, средствами связи и информации;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возможность самостоятельного передвижения по территории, на которой расположены объекты (здания, помещения), в которых предоставляется муниципальная услуга, а также входа на такие объекты и выхода из них, посадки в транспортное средство и высадки из него, в том числе с использованием кресла-коляски;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 размещение оборудования и носителей информации, необходимых для обеспечения беспрепятственного доступа к объектам (зданиям, помещениям), в которых предоставляется муниципальная услуга, с учетом ограничений жизнедеятельности;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дублирование необходимой звуковой и зрительной информации, а также надписей, знаков и иной текстовой и графической информации знаками, выполненными рельефно-точечным шрифтом Брайля;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 инвалидов, имеющих стойкие расстройства функции зрения и самостоятельного передвижения;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 </w:t>
      </w:r>
      <w:proofErr w:type="spell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spell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 собаки-проводника на объекты (здания, помещения), в которых предоставляется муниципальная услуга;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 помощи в преодолении барьеров, мешающих получению муниципальной услуги наравне с другими лицами.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случае невозможности полностью приспособить помещение Уполномоченного органа с учетом потребности инвалида ему обеспечивается доступ к месту предоставления муниципальной услуги.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 Показатели доступности и качества муниципальной услуги, в том числе количество взаимодействий заявителя с должностными лицами при предоставлении муниципальной услуги и их продолжительность, возможность получения муниципальной услуги в МФЦ, возможность получения информации о ходе предоставления муниципальной услуги, в том числе с использованием информационно-коммуникационных технологий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2.17.1. Показателями качества и доступности муниципальной услуги является совокупность количественных и качественных параметров, позволяющих измерять и оценивать процесс и результат предоставления муниципальной услуги.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2.17.2. Показателями доступности предоставления муниципальной услуги являются: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транспортная доступность к местам предоставления муниципальной услуги, в том числе для лиц с ограниченными физическими возможностями;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 получения полной, актуальной и достоверной информации о порядке предоставления муниципальной услуги, в том числе в электронной форме;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 выбора способа обращения за предоставлением муниципальной услуги (лично, через представителя, почтовым отправлением, через МФЦ, посредством Единого портала, Регионального портала);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 получения информации о порядке и ходе предоставления муниципальной услуги, в том числе с использованием информационно-коммуникационных технологий.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2.17.3. Показателями качества предоставления муниципальной услуги являются: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 удовлетворенности заявителей качеством и доступностью муниципальной услуги;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 предоставляемой муниципальной услуги требованиям настоящего Административного регламента;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 сроков предоставления муниципальной услуги;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 обоснованных жалоб.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2.17.4. При получении муниципальной услуги заявитель осуществляет не более двух взаимодействий с должностными лицами Уполномоченного органа.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 каждого взаимодействия не должна превышать 15 минут.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 Иные требования, в том числе учитывающие особенности предоставления муниципальной услуги в МФЦ и особенности предоставления муниципальной услуги в электронной форме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2.18.1. Заявителям обеспечивается возможность получения информации о порядке предоставления муниципальной услуги, в том числе с использованием Единого портала, Регионального портала, а также возможность копирования форм заявлений и иных документов, необходимых для получения муниципальной услуги.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2.18.2. Прием документов и выдача результата муниципальной услуги может осуществляться в МФЦ по принципу экстерриториальности при наличии заключенного соглашения о взаимодействии между Уполномоченным органом и МФЦ.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2.18.3. 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направлении заявления о предоставлении муниципальной услуги в электронной форме заявитель формирует заявление на предоставление муниципальной услуги в форме электронного документа и подписывает его электронной подписью в соответствии с требованиями Федерального закона </w:t>
      </w:r>
      <w:hyperlink r:id="rId40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06.04.2011 № 63-ФЗ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 электронной подписи», Федерального </w:t>
      </w:r>
      <w:hyperlink r:id="rId41" w:history="1">
        <w:r w:rsidRPr="008166D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закона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42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27.07.2010 № 210-ФЗ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 организации предоставления государственных и муниципальных услуг» и Правил определения видов электронной подписи, использование которых допускается при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 получением государственных и муниципальных услуг, утвержденных постановлением Правительства Российской Федерации </w:t>
      </w:r>
      <w:hyperlink r:id="rId43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25.06.2012 № 634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3770" w:rsidRPr="008166D6" w:rsidRDefault="005A3770" w:rsidP="005A37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Состав, последовательность и сроки выполнения административных процедур (действий), требования к порядку их выполнения, в том числе особенности выполнения административных процедур (действий) в электронной форме, а также особенности выполнения административных процедур в МФЦ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Исчерпывающий перечень административных процедур (действий)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прием и регистрация заявления о предоставлении муниципальной услуги и иных документов;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направление межведомственных запросов (при необходимости);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рассмотрение документов и принятие решения о предоставлении либо отказе в предоставлении муниципальной услуги;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 оформление и выдача (направление) заявителю документов, являющихся результатом предоставления муниципальной услуги.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Прием и регистрация заявления о предоставлении муниципальной услуги и иных документов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 Основанием для начала административной процедуры является поступление от заявителя заявления о предоставлении муниципальной услуги и иных документов: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бумажном носителе непосредственно в Уполномоченный орган, МФЦ;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бумажном носителе в Уполномоченный орган посредством почтового отправления;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форме электронного документа с использованием Единого портала, Регионального портала.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личной форме подачи документов в Уполномоченный орган, МФЦ подача заявления и иных документов осуществляется в порядке общей очереди в приемные часы или по предварительной записи. При личной форме подачи документов заявитель подает заявление и иные документы, указанные в пунктах 2.6, 2.7 настоящего Административного регламента (в случае если заявитель представляет документы, указанные в </w:t>
      </w:r>
      <w:hyperlink r:id="rId44" w:history="1">
        <w:r w:rsidRPr="008166D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пункте 2.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 настоящего Административного регламента, по собственной инициативе) на бумажном носителе.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личной форме подачи документов заявление о предоставлении муниципальной услуги может быть оформлено заявителем в ходе приема в Уполномоченном органе, МФЦ либо оформлено заранее.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просьбе обратившегося лица заявление может быть оформлено ответственным за предоставление муниципальной услуги специалистом Уполномоченного органа (далее - также ответственный специалист), специалистом МФЦ, ответственными за прием документов, с использованием программных средств. В этом случае заявитель собственноручно вписывает в заявление свою фамилию, имя и отчество, ставит дату и подпись.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 лицо Уполномоченного органа, ответственное за прием документов, осуществляет следующие действия в ходе приема заявителя: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 предмет обращения;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 личность заявителя, в том числе проверяет наличие документа, удостоверяющего личность;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 полномочия заявителя;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 наличие и содержание всех документов, необходимых для предоставления муниципальной услуги, которые заявитель обязан предоставить самостоятельно в соответствии с пунктом 2.6 настоящего Административного регламента;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 решение о приеме у заявителя представленных документов и регистрирует заявление и представленные документы под индивидуальным порядковым номером в день их поступления;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 заявителю расписку с описью представленных документов и указанием даты их принятия, подтверждающую принятие документов.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 МФЦ, ответственный за прием документов, осуществляет следующие действия в ходе приема заявителя: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устанавливает предмет обращения;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 личность заявителя, в том числе проверяет наличие документа, удостоверяющего личность;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 полномочия заявителя;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 наличие всех документов, необходимых для предоставления муниципальной услуги, которые заявитель обязан предоставить самостоятельно в соответствии с пунктом 2.6 настоящего Административного регламента;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 решение о приеме у заявителя представленных документов, формирует заявление о предоставлении услуги посредством информационной системы МФЦ, регистрирует заявление и пакет документов в информационной системе МФЦ, выдает заявителю расписку о получении документов с информацией о сроках рассмотрения заявления.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 в Уполномоченный орган пакета документов, принятых 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спе-циалистами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МФЦ, осуществляется посредством информационной системы МФЦ не позднее следующего рабочего дня со дня приема документов от заявителя в МФЦ.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 сведений, содержащихся в электронном образе документа, сведениям, содержащимся в документе на бумажном носителе, заверяется усиленной квалифицированной электронной подписью должностного</w:t>
      </w: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лица МФЦ.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необходимости должностное лицо Уполномоченного органа, специалист МФЦ изготавливают копии представленных заявителем документов, выполняют на них надпись об их соответствии подлинным экземплярам, заверяют своей подписью с указанием фамилии и инициалов.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 осуществления всех необходимых действий не может превышать 15 минут.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 для предоставления муниципальной услуги могут быть представлены в Уполномоченный орган посредством направления заявления о предоставлении муниципальной услуги и иных документов почтовым отправлением, через Единый портал, Региональный портал (заочная форма подачи документов):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виде оригинала заявления и копий документов на бумажном носителе посредством почтового отправления. В данном случае удостоверение верности копий документов осуществляется в порядке, установленном федеральным законодательством.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 регистрации заявления является день его поступления в Уполномоченный орган: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электронном виде посредством заполнения интерактивной формы заявления, подписанного электронной подписью, через личный кабинет Единого портала, Регионального портала, без необходимости дополнительной подачи заявления в иной форме.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Форматно-логическая проверка сформированного заявления осуществляется автоматически после заполнения заявителем каждого из полей электронной формы заявления. При выявлении некорректно заполненного поля электронной формы заявления заявитель уведомляется о характере выявленной ошибки и порядке е</w:t>
      </w: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 устранения посредством информационного сообщения непосредственно в электронной форме заявления.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формировании заявления обеспечивается: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 копирования и сохранения заявления и иных документов, указанных в пунктах 2.6, 2.7 настоящего Административного регламента, необходимых для предоставления муниципальной услуги;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 печати на бумажном носителе копии электронной формы заявления;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любой момент по желанию пользователя сохранение ранее введенных в электронную форму заявления значений, в том числе при возникновении ошибок ввода и возврате для повторного ввода значений в электронную форму заявления;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 полей электронной формы заявления до начала ввода сведений заявителем с использованием сведений, размещенных в Федеральной государственной информационной системе «Единая система идентификации и аутентификации в инфраструктуре, обеспечивающей информационно-техноло-гическое взаимодействие информационных систем, используемых для предоставления государственных и муниципальных услуг в электронной форме» (далее - ЕСИА), и сведений, опубликованных на Едином портале, в части, касающейся сведений, отсутствующих в ЕСИА;</w:t>
      </w:r>
      <w:proofErr w:type="gramEnd"/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 вернуться на любой из этапов заполнения электронной формы заявления без 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потери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ранее введенной информации;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 доступа заявителя на Едином портале, Региональном портале к ранее поданным им заявлениям в течение не менее одного года, а также частично сформированным заявлениям - в течение не менее 3 месяцев.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Сформированное и подписанное 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иные документы, указанные в пунктах 2.6, 2.7 настоящего Административного регламента, необходимые для предоставления муниципальной услуги, направляются в Уполномоченный орган посредством Единого портала, Регионального портала.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 предоставляется возможность предварительной записи на представление заявления о предоставлении муниципальной услуги и необходимых документов.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 запись может осуществляться следующими способами по выбору заявителя: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личном обращении заявителя в Уполномоченный орган;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телефону Уполномоченного органа;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 официальный сайт Уполномоченного органа;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 Единого портала, Регионального портала</w:t>
      </w:r>
      <w:r w:rsidRPr="008166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осуществлении записи заявитель сообщает следующие данные: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 имя, отчество (последнее - при наличии);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 контактного телефона;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 электронной почты (по желанию);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желаемые дату и время представления заявления и необходимых документов.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 случае несоответствия сведений, которые сообщил заявитель при записи, документам, представленным заявителем при личном приеме, предварительная запись аннулируется.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осуществлении записи заявитель в обязательном порядке информируется о том, что предварительная запись аннулируется в случае его неявки по истечении 5 минут с назначенного времени приема.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 орган обеспечивает прием документов, необходимых для предоставления муниципальной услуги, в электронном виде, и регистрацию заявления без необходимости повторного представления заявителем таких документов на бумажном носителе.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поступлении документов в форме электронных документов с использованием информационно-телекоммуникационных сетей общего пользования, в случае принятия решения о принятии заявления и документов расписка в получении документов в течение рабочего дня, следующего за днем поступления документов, направляется в форме электронного документа по адресу электронной почты, указанному заявителем.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поступлении заявления о предоставлении муниципальной услуги в электронной форме через Единый портал, Региональный портал в Уполномоченный орган, заявлению присваивается статус «отправлено в ведомство». Информирование заявителя осуществляется через личный кабинет указанных порталов.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Идентификация заявителя обеспечивается электронным идентификационным приложением с использованием соответствующего сервиса ЕСИА.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направлении документов через Единый портал, Региональный портал днем получения заявления о предоставлении муниципальной услуги является дата присвоения заявлению статуса «отправлено в ведомство».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заявитель обратился заочно, должностное лицо Уполномоченного органа, ответственное за прием документов: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регистрирует заявление под индивидуальным порядковым номером в день поступления документов;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 правильность оформления заявления и правильность оформления иных документов, поступивших от заявителя;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 представленные документы на предмет комплектности;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отправляет заявителю уведомление с описью принятых документов и указанием даты их принятия, подтверждающее принятие документов.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 о приеме документов направляется заявителю не позднее рабочего дня, следующего за днем поступления запроса и документов, способом, который использовал (указал) заявитель при заочном обращении.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итогам исполнения административной процедуры по приему документов в Уполномоченном органе, должностное лицо Уполномоченного органа, ответственное за прием документов формирует документы (дело) и передает их должностному лицу Уполномоченного органа, ответственному за принятие решения.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итогам исполнения административной процедуры по приему документов в МФЦ специалист МФЦ, ответственный за прием документов, формирует документы (дело) и передает их специалисту МФЦ, ответственному за ме</w:t>
      </w: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жведомственное взаимодействие, который в свою очередь в сроки, установленные соглашением о взаимодействии, передает документы в Уполномоченный орган.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 Критерием принятия решения о приеме документов является наличие заявления и прилагаемых документов.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 Максимальный срок исполнения административной процедуры - день поступления от заявителя заявления о предоставлении муниципальной услуги.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 Результатом административной процедуры является регистрация в Уполномоченном органе заявления и документов, представленных заявителем, их передача ответственному специалисту.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 административной процедуры фиксируется в системе электронного документооборота Уполномоченного органа.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 административной процедуры в отношении заявления, поступившего в электронной форме с использованием Единого портала, Регионального портала, подтверждается присвоением статуса заявке «принято в работу ведомством». Действие изменения статуса заявления, поступившего в электронной форме с использованием Единого портала, Регионального портала, производит ответственный специалист.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Направление межведомственных запросов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 Основанием для начала административной процедуры является непредставление заявителем документов, указанных в пункте 2.7 настоящего Административного регламента.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 Должностное лицо Уполномоченного органа, ответственное за предоставление муниципальной услуги, не позднее дня, следующего за днем поступления заявления, формирует и направляет межведомственные запросы в соответствующий орган (организацию), в распоряжении которого находятся необходимые сведения.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 Критерием принятия решения о направлении межведомственного запроса является отсутствие документов, необходимых для предоставления муниципальной услуги, указанных в пункте 2.7 настоящего Административного регламента.</w:t>
      </w:r>
    </w:p>
    <w:p w:rsidR="005A3770" w:rsidRPr="008166D6" w:rsidRDefault="00125CE0" w:rsidP="00125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3.3.4. </w:t>
      </w:r>
      <w:r w:rsidR="005A377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 срок исполнения административной процедуры составляет 1 календарный день со дня поступления в Уполномоченный орган заявления о предоставлении муниципальной услуги.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Результатом исполнения административной процедуры является получение документов, необходимых для принятия решения о предоставлении муниципальной услуги.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 фиксации результата административной процедуры является регистрация полученных ответов на межведомственные запросы.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Рассмотрение документов и принятие решения о предоставлении либо отказе в предоставлении муниципальной услуги</w:t>
      </w:r>
    </w:p>
    <w:p w:rsidR="005A3770" w:rsidRPr="008166D6" w:rsidRDefault="00125CE0" w:rsidP="00125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3.4.1. </w:t>
      </w:r>
      <w:r w:rsidR="005A377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 для начала административной процедуры является наличие полного пакета документов, необходимых для предоставления муниципальной услуги, или получение последнего ответа на направленный в соответствии с пунктом 3.3 настоящего административного регламента межведомств</w:t>
      </w:r>
      <w:r w:rsidR="005A377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енный запрос, а также отсутствие оснований для возврата заявления и приложенных документов.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 В случае отсутствия оснований для отказа, указанных в по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пункте 2.10.2 пункта 2.10 настоящего Административного регламента, после проверки заявления и прилагаемых к нему документов должностное лицо Уполномоченного органа готовит проект решения об использовании земель или земельного участка без их предоставления и установления сервитута, публичного сервитута и согласовывает его в установленном порядке.</w:t>
      </w:r>
    </w:p>
    <w:p w:rsidR="005A3770" w:rsidRPr="008166D6" w:rsidRDefault="00125CE0" w:rsidP="00125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3.4.3. </w:t>
      </w:r>
      <w:proofErr w:type="gramStart"/>
      <w:r w:rsidR="005A377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случае наличия оснований для отказа, указанных в подпункте 2.10.2 пункта 2.10 настоящего Административного регламента, после проверки заявления и прилагаемых к нему документов, а также в случае отсутствия оснований для возврата заявления и приложенных документов должностное лицо Уполномоченного органа готовит проект решения об отказе в использовании земель или земельного участка без их предоставления и установления сервитута, публичного сервитута и согласовывает</w:t>
      </w:r>
      <w:proofErr w:type="gramEnd"/>
      <w:r w:rsidR="005A377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 в установленном порядке.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3.4.4. 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 согласования проекта постановления Администрации </w:t>
      </w:r>
      <w:proofErr w:type="spellStart"/>
      <w:r w:rsidR="00125CE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Трегубовского</w:t>
      </w:r>
      <w:proofErr w:type="spellEnd"/>
      <w:r w:rsidR="00125CE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Чудовского муниципального района об использовании земель или земельного участка без их предоставления и установления сервитута, публичного сервитута или постановления об отказе в использовании земель или земельного участка без их предоставления и установления сервитута, публичного сервитута, постановление подписывается Главой</w:t>
      </w:r>
      <w:r w:rsidR="004F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F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Трегубовского</w:t>
      </w:r>
      <w:proofErr w:type="spellEnd"/>
      <w:r w:rsidR="004F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Чудовского муниципального района и регистрируется в системе электронного документооборота Уполномоченного органа.</w:t>
      </w:r>
      <w:proofErr w:type="gramEnd"/>
    </w:p>
    <w:p w:rsidR="005A3770" w:rsidRPr="008166D6" w:rsidRDefault="00125CE0" w:rsidP="00125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3.4.5. </w:t>
      </w:r>
      <w:r w:rsidR="005A377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 принятия решения об использовании земель или земельного участка без их предоставления и установления сервитута, публичного сервитута или об отказе в предоставлении муниципальной услуги является наличие или отсутствие оснований для отказа в предоставлении муниципальной услуги, указанных в подпункте 2.10.2 пункта 2.10 настоящего Административного регламента оснований для возврата заявления.</w:t>
      </w:r>
    </w:p>
    <w:p w:rsidR="005A3770" w:rsidRPr="008166D6" w:rsidRDefault="00125CE0" w:rsidP="00125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3.4.6. </w:t>
      </w:r>
      <w:r w:rsidR="005A377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 административной процедуры – подписанное руководителем Уполномоченного органа решение о предоставлении либо отказе в предоставлении муниципальной услуги или уведомление о возврате заявления.</w:t>
      </w:r>
    </w:p>
    <w:p w:rsidR="005A3770" w:rsidRPr="008166D6" w:rsidRDefault="00125CE0" w:rsidP="00125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3.4.7.</w:t>
      </w:r>
      <w:r w:rsidR="005A377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 срок исполнения административной процедуры не может превышать 7 рабочих дней со дня поступления в Уполномоченный орган документов, указанных в пункте 2.6 настоящего Административного регламента.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рабочих дней со дня поступления заявления и документов в Уполномоченный орган в случае принятия решения о возврате заявления.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Оформление результата предоставления муниципальной услуги и выдача (направление) его заявителю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3.5.1. 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 для начала административной процедуры является подписание решения о предоставлении либо отказе в предоставлении муниципальной услуги (далее - результат предоставления муниципальной услуги.</w:t>
      </w:r>
      <w:proofErr w:type="gramEnd"/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3.5.2. 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 лицо Уполномоченного органа вручает (направляет) заявителю результат предоставления муниципальной услуги в течение 1 (одного) рабочего дня со дня принятия постановления Администрации</w:t>
      </w:r>
      <w:r w:rsidR="00125CE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25CE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Трегубовского</w:t>
      </w:r>
      <w:proofErr w:type="spellEnd"/>
      <w:r w:rsidR="00125CE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Чудовского муниципального района об использовании земель или земельного участка без их предоставления и установления сервитута, публичного сервитута, постановления об отказе в использовании земель или земельного участка без их предоставления и установления сервитута, публичного сервитута, но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 позднее срока, указанного в подпункте 2.4.1 пункта 2.4 настоящего Административного регламента.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3.5.3. Критерием принятия решения о выдаче результата предоставления муниципальной услуги или направлении результата муниципальной услуги почтовым отправлением является выбор заявителем способа его уведомления о принятом решении, выдачи результата предоставления муниципальной услуги.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3.5.4. 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 выполнения административной процедуры является направление (вручение) заявителю постановления Администрации </w:t>
      </w:r>
      <w:proofErr w:type="spellStart"/>
      <w:r w:rsidR="00125CE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Трегубовского</w:t>
      </w:r>
      <w:proofErr w:type="spellEnd"/>
      <w:r w:rsidR="00125CE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Чудовского муниципального района об использовании земель или земельного участка без их предоставления и установления сервитута, публичного сервитута или постановления об отказе в использовании земель или земельного участка без их предоставления и установления сервитута, публичного сервитута способом, указанном в заявлении.</w:t>
      </w:r>
      <w:proofErr w:type="gramEnd"/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 предоставления муниципальной услуги в электронной форме с использованием Единого портала, Регионального портала в случае принятия решения о предоставлении муниципальной услуги, подтверждается присвоением статуса заявке «исполнено». Действие изменения статуса заявления, поступившего в электронной форме с использованием Единого портала, Регионального портала, производит должностное лицо Уполномоченного органа.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случае принятия решения об отказе предоставления муниципальной услуги по заявлению, поступившему в Уполномоченный орган в электронной форме с использованием Единого портала, Регионального портала, заявке присваивается статус «отказано».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 изменения статуса заявления, поступившего в электронной форме с использованием Единого портала, Регионального портала, производит должностное лицо Уполномоченного органа.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3.5.5. Максимальное время, затраченное на административное действие, не должно превышать 1 (одного) рабочего дня, но не позднее срока, указанного в подпункте 2.4.1 пункта 2.4 настоящего Административного регламента.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 Порядок выполнения административных процедур МФЦ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 муниципальной услуги в МФЦ осуществляется в порядке, установленном настоящим Административным регламентом с учетом особенностей, определенных соглашением о взаимодействии между Уполномоченным органом, предоставляющим муниципальную услугу, и МФЦ.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 не осуществляет: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и направление межведомственного запроса в органы, предоставляющие услуги, в органы государственной власти, иные органы местн</w:t>
      </w: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ого самоуправления и организации, участвующие в предоставлении муниципальных услуг;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 действия, необходимые для предоставления муниципальной услуги, в том числе связанные с проверкой действительности усиленной квалифицированной электронной подписи заявителя, использованной при обращении за получением муниципальной услуги.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 запись на прием в МФЦ для подачи заявления осуществляется посредством самозаписи на официальном сайте «МФЦ» (https://mfc53.nov.ru/), по телефону call-центра: 8-8002-501053, а также при личном обращении в структурное подразделение МФЦ.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 Порядок исправления допущенных опечаток и ошибок в выданных в результате предоставления муниципальной услуги документах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случае выявления заявителем в документах, являющихся результатом предоставления муниципальной услуги, опечаток и (или) ошибок заявитель представляет (направляет) на имя руководителя Уполномоченного органа заявление об исправлении таких опечаток и (или) ошибок посредством личного обращения или почтовым отправлением.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заявлению прилагается документ, в котором допущена опечатка и (или) ошибка. Также заявитель вправе приобщить документы, обосновывающие доводы, изложенные в заявлении.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 заявления осуществляется в день его поступления либо на следующий рабочий день в случае поступления заявления по окончании рабочего времени. В случае поступления заявления в выходные или нерабочие праздничные дни его регистрация осуществляется в первый рабочий день, следующий за выходным или нерабочим праздничным днем.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 лицо Уполномоченного органа проводит проверку указанных в заявлении сведений.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случае выявления допущенных опечаток и (или) ошибок в выданных в результате предоставления муниципальной услуги документах должностное лицо Уполномоченного органа подготавливает документ, являющийся результатом предоставления муниципальной услуги, с учетом исправления допущенных опечаток и (или) ошибок в срок, не превышающий 5 рабочих дней со дня регистрации соответствующего заявления.</w:t>
      </w:r>
      <w:proofErr w:type="gramEnd"/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случае отсутствия опечаток и (или) ошибок в документах, выданных в результате предоставления муниципальной услуги, должностное лицо Уполномоченного органа подготавливает уведомление об отсутствии таких опечаток и (или) ошибок за подписью уполномоченного на подписание такого документа должностного лица в срок, не превышающий 5 рабочих дней со дня регистрации соответствующего заявления.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 (направление) результата рассмотрения заявления об исправлении опечаток и (или) ошибок осуществляется в соответствии со способом, указанным в заявлении.</w:t>
      </w:r>
    </w:p>
    <w:p w:rsidR="005A3770" w:rsidRPr="008166D6" w:rsidRDefault="005A3770" w:rsidP="005A37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 Формы </w:t>
      </w:r>
      <w:proofErr w:type="gramStart"/>
      <w:r w:rsidRPr="00816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 за</w:t>
      </w:r>
      <w:proofErr w:type="gramEnd"/>
      <w:r w:rsidRPr="00816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исполнением Административного регламента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Порядок осуществления текущего 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 за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соблюдением и исполнением должностными лицами Уполномоченного органа положений регламе</w:t>
      </w: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нта и иных нормативных правовых актов, устанавливающих требования к предоставлению муниципальной услуги, а также принятием ими решений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 контроль осуществляется постоянно должностными лицами по каждой административной процедуре в соответствии с настоящим Административным регламентом, а также путем проведения руководителем Уполномоченного органа или лицом, его замещающим, проверок исполнения должностными лицами положений настоящего Административного регламента.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Порядок и периодичность осуществления плановых и внеплановых проверок полноты и качества предоставления муниципальной услуги, в том числе порядок и формы 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 за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полнотой и качеством предоставления муниципальной услуги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4.2.1. 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 за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полнотой и качеством предоставления муниципальной услуги включает в себя проведение плановых и внеплановых проверок, выявление и устранение нарушений прав заявителей, положений настоящего Административного регламента и других нормативных правовых актов, рассмотрение, принятие решений и подготовку ответов на обращение заявителей, содержащих жалобы на решения, действия (бездействие) должностных лиц.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 Проверки могут быть плановыми и внеплановыми.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 проверки полноты и качества предоставления муниципальной услуги проводятся не реже одного раза в год на основании планов.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 проверки проводятся по поручению руководителя Уполномоченного органа или лица, его замещающего, по конкретному обращению заинтересованных лиц.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 полноты и качества предоставляемой муниципальной услуги проводятся на основании распоряжения Уполномоченного органа. Для проведения проверки формируется комиссия, в состав которой включаются муниципальные служащие Уполномоченного органа. Результаты проверки оформляются в виде акта, в котором отмечаются выявленные недостатки и предложения по их устранению, акт подписывается членами комиссии. С актом знакомятся должностные лица Уполномоченного органа.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Ответственность должностных лиц Уполномоченного органа, предоставляющего муниципальную услугу, за решения и действия (бездействие), принимаемые (осуществляемые) ими в ходе предоставления муниципальной услуги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 лицо несет персональную ответственность 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 установленного порядка приема документов;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 надлежащих мер по полной и всесторонней проверке представленных документов;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 сроков рассмотрения документов, соблюдение порядка выдачи документов;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 выданных документов;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 формирование, ведение и надлежащее хранение документов.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результатам проведенных проверок в случае выявления нарушений прав заявителей и иных нарушений к виновным лицам применяются меры ответственности, установленные законодательством Российской Федерации.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4.4. Положения, характеризующие требования к порядку и формам 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 за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предоставлением муниципальной услуги, в том числе со стороны граждан, их объединений и организаций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 их объединения и организации имеют право на любые, предусмотренные действующим законодательством, формы 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 за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деятельностью Уполномоченного органа при предоставлении муниципальной услуги.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 Порядок привлечения к ответственности работников МФЦ, предоставляющих муниципальную услугу, за решения и действия (бездействие), принимаемые (осуществляемые) им в ходе предоставления государственной услуги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4.5.1. МФЦ, работники МФЦ несут ответственность, установленную законодательством Российской Федерации: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полноту передаваемых в Уполномоченный орган запросов о предоставлении муниципальных услуг и их соответствие представленным заявителем в МФЦ сведениям, иных документов, принятых от заявителя;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своевременную передачу в Уполномоченный орган запросов о предоставлении муниципальных услуг, заявлений, иных сведений, документов и (или) информации, принятых от заявителя, а также за своевременную выдачу заявителю документов, переданных в этих целях МФЦ Уполномоченным органом;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соблюдение прав субъектов персональных данных, за соблюдение законодательства Российской Федерации, устанавливающего особенности обращения с информацией, доступ к которой ограничен Федеральным законом.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4.5.2. Работники МФЦ при неисполнении либо при ненадлежащем исполнении своих служебных обязанностей в рамках реализации функций МФЦ, привлекаются к ответственности, в том числе установленной </w:t>
      </w:r>
      <w:hyperlink r:id="rId45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Уголовным кодексом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 Федерации и </w:t>
      </w:r>
      <w:hyperlink r:id="rId46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Кодексом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 Федерации об административных правонарушениях для должностных лиц.</w:t>
      </w:r>
    </w:p>
    <w:p w:rsidR="005A3770" w:rsidRPr="008166D6" w:rsidRDefault="005A3770" w:rsidP="005A37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 Досудебный (внесудебный) порядок обжалования решений и действий (бездействия) органа, предоставляющего муниципальную услугу, его должностных лиц, муниципальных служащих, МФЦ, работников МФЦ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 для заинтересованных лиц об их праве на досудебное (внесудебное) обжалование действий (бездействия) и (или) решений, принятых (осуществленных) в ходе предоставления муниципальной услуги (далее - жалоба)</w:t>
      </w:r>
      <w:proofErr w:type="gramEnd"/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Заявитель, права и законные интересы которого нарушены должностными лицами Уполномоченного органа (в том числе в случае ненадлежащего исполнения ими обязанностей при предоставлении муниципальной услуги) либо работником МФЦ, имеет право на досудебное (внесудебное) обжалование решений и действий (бездействия), принятых (осуществляемых) в ходе предоставления муниципальной услуги.</w:t>
      </w:r>
    </w:p>
    <w:p w:rsidR="005A3770" w:rsidRPr="008166D6" w:rsidRDefault="00125CE0" w:rsidP="00125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</w:t>
      </w:r>
      <w:r w:rsidR="005A377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 и должностные лица, которым может быть направлена жалоба заявителя в досудебном (внесудебном) порядке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Заявители могут обжаловать решения и действия (бездействие), принятые (осуществляемые) в ходе предоставления муниципальной услуги: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жалоба на решения и действия (бездействие) специалистов комитета строительства, архитектуры и земельно-имущественных отношений Администрации</w:t>
      </w:r>
      <w:r w:rsidR="00125CE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25CE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Трегубовского</w:t>
      </w:r>
      <w:proofErr w:type="spellEnd"/>
      <w:r w:rsidR="00125CE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Чудовского</w:t>
      </w:r>
      <w:proofErr w:type="spell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 района подается Главе </w:t>
      </w:r>
      <w:proofErr w:type="spellStart"/>
      <w:r w:rsidR="00125CE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Трегубовского</w:t>
      </w:r>
      <w:proofErr w:type="spellEnd"/>
      <w:r w:rsidR="00125CE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Чудовского</w:t>
      </w:r>
      <w:proofErr w:type="spell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 района;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 на решения и действия (бездействие) работника МФЦ подается руководителю этого МФЦ;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 на решения и действия (бездействие) МФЦ подается в орган исполнительной власти Новгородской области, осуществляющий функции и полномочия учредителя МФЦ.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Способы информирования заявителей о порядке подачи и рассмотрения жалобы, в том числе с использованием Единого портала и Регионального портала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 орган обеспечивает: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информирование заявителей о порядке обжалования решений и действий (бездействия) Уполномоченного органа, его должностных лиц посредством размещения информации на стендах в помещениях Уполномоченного органа, МФЦ, Едином портале, Региональном портале, официальном сайте Уполномоченного органа в сети «Интернет»;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консультирование заявителей о порядке обжалования решений и действий (бездействия) Уполномоченного органа, его должностных лиц, в том числе по телефону, электронной почте, при личном приеме.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Перечень нормативных правовых актов, регулирующих порядок досудебного (внесудебного) обжалования решений и действий (бездействий) Уполномоченного органа, а также его должностных лиц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 (внесудебное) обжалование решений и действий (бездействий) Уполномоченного органа, его должностных лиц, МФЦ, работников МФЦ осуществляется в соответствии 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 законом </w:t>
      </w:r>
      <w:hyperlink r:id="rId47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27 июля 2010 года № 210-ФЗ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 организации предоставления государственных и муниципальных услуг»;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 Администрации Чудовского муниципального района от 14.10.2019 № 1248 «Об утверждении Правил подачи и рассмотрения жалоб на решения и действия (бездействие) Администрации </w:t>
      </w:r>
      <w:proofErr w:type="spellStart"/>
      <w:r w:rsidR="00606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Трегубовского</w:t>
      </w:r>
      <w:proofErr w:type="spellEnd"/>
      <w:r w:rsidR="00606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Чудовского муниципального района и ее должностных лиц, муниципальных служащих, а также на решения и действия (бездействие) многофункционального центра предоставления государственных и муниципальных услуг, работников многофункционального центра предоставления государственных и муниципальных услуг».</w:t>
      </w:r>
      <w:proofErr w:type="gramEnd"/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 указанная в данном разделе, подлежит обязательному размещению на Едином портале и Региональном портале.</w:t>
      </w:r>
    </w:p>
    <w:p w:rsidR="00125CE0" w:rsidRPr="008166D6" w:rsidRDefault="00125CE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CE0" w:rsidRPr="008166D6" w:rsidRDefault="00125CE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CE0" w:rsidRPr="008166D6" w:rsidRDefault="00125CE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CE0" w:rsidRPr="008166D6" w:rsidRDefault="00125CE0" w:rsidP="00606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CE0" w:rsidRPr="008166D6" w:rsidRDefault="00125CE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 № 1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Административному регламенту</w:t>
      </w:r>
    </w:p>
    <w:p w:rsidR="00125CE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Администрацию</w:t>
      </w:r>
      <w:r w:rsidR="00125CE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25CE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Трегубовского</w:t>
      </w:r>
      <w:proofErr w:type="spellEnd"/>
      <w:r w:rsidR="00125CE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25CE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5A3770" w:rsidRPr="008166D6" w:rsidRDefault="00125CE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Чудовского</w:t>
      </w:r>
      <w:proofErr w:type="spellEnd"/>
      <w:r w:rsidR="005A377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 района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______________________________________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(фамилия)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(имя)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(отчество (при наличии))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 по адресу: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 выдан «____» ______________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кем_____________________________________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 телефон: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 электронной почты: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 доверенности: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интересах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 по адресу: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 выдан «____» ______________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кем_____________________________________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770" w:rsidRPr="008166D6" w:rsidRDefault="005A3770" w:rsidP="005A37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5A3770" w:rsidRPr="008166D6" w:rsidRDefault="005A3770" w:rsidP="005A37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выдаче разрешения на использование земель или земельного участка, находящихся в государственной или муниципальной собственности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 выдать разрешение на использование земель или земельного участка, находящег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их)ся в государственной или муниципальной собственности, предполагаемые цели использования земель или земельного участка_________________________________________________________________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 с пунктом 1 статьи 39.33 </w:t>
      </w:r>
      <w:hyperlink r:id="rId48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Земельного кодекса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 Федерации кадастровый номер земельного участка____________________________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 случае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 планируется использование всего земельного участка или его части)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 использования земель или земельного участка________________________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 пределах сроков, установленных пунктом 1 статьи 39.34 </w:t>
      </w:r>
      <w:hyperlink r:id="rId49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Земельного кодекса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 Федерации)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заявлению прилагаются следующие документы:</w:t>
      </w:r>
    </w:p>
    <w:tbl>
      <w:tblPr>
        <w:tblW w:w="21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11695"/>
        <w:gridCol w:w="4094"/>
        <w:gridCol w:w="4194"/>
      </w:tblGrid>
      <w:tr w:rsidR="005A3770" w:rsidRPr="008166D6" w:rsidTr="005A3770">
        <w:trPr>
          <w:trHeight w:val="20"/>
          <w:jc w:val="center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70" w:rsidRPr="008166D6" w:rsidRDefault="005A3770" w:rsidP="005A377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proofErr w:type="gramStart"/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70" w:rsidRPr="008166D6" w:rsidRDefault="005A3770" w:rsidP="005A377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 документа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70" w:rsidRPr="008166D6" w:rsidRDefault="005A3770" w:rsidP="005A377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 экз.</w:t>
            </w:r>
          </w:p>
        </w:tc>
        <w:tc>
          <w:tcPr>
            <w:tcW w:w="4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70" w:rsidRPr="008166D6" w:rsidRDefault="005A3770" w:rsidP="005A377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 листов</w:t>
            </w:r>
          </w:p>
        </w:tc>
      </w:tr>
      <w:tr w:rsidR="005A3770" w:rsidRPr="008166D6" w:rsidTr="005A3770">
        <w:trPr>
          <w:trHeight w:val="20"/>
          <w:jc w:val="center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70" w:rsidRPr="008166D6" w:rsidRDefault="005A3770" w:rsidP="005A377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70" w:rsidRPr="008166D6" w:rsidRDefault="005A3770" w:rsidP="005A377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70" w:rsidRPr="008166D6" w:rsidRDefault="005A3770" w:rsidP="005A377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70" w:rsidRPr="008166D6" w:rsidRDefault="005A3770" w:rsidP="005A377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3770" w:rsidRPr="008166D6" w:rsidTr="005A3770">
        <w:trPr>
          <w:trHeight w:val="20"/>
          <w:jc w:val="center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70" w:rsidRPr="008166D6" w:rsidRDefault="005A3770" w:rsidP="005A377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70" w:rsidRPr="008166D6" w:rsidRDefault="005A3770" w:rsidP="005A377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70" w:rsidRPr="008166D6" w:rsidRDefault="005A3770" w:rsidP="005A377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70" w:rsidRPr="008166D6" w:rsidRDefault="005A3770" w:rsidP="005A377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3770" w:rsidRPr="008166D6" w:rsidTr="005A3770">
        <w:trPr>
          <w:trHeight w:val="20"/>
          <w:jc w:val="center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70" w:rsidRPr="008166D6" w:rsidRDefault="005A3770" w:rsidP="005A377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70" w:rsidRPr="008166D6" w:rsidRDefault="005A3770" w:rsidP="005A377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70" w:rsidRPr="008166D6" w:rsidRDefault="005A3770" w:rsidP="005A377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70" w:rsidRPr="008166D6" w:rsidRDefault="005A3770" w:rsidP="005A377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«____»__________20____ года                             _________________</w:t>
      </w:r>
    </w:p>
    <w:p w:rsidR="005A3770" w:rsidRDefault="005A3770" w:rsidP="005A37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606018" w:rsidRDefault="00606018" w:rsidP="005A37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Default="00606018" w:rsidP="005A37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Default="00606018" w:rsidP="00606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Default="00606018" w:rsidP="005A37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Default="00606018" w:rsidP="005A37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Default="00606018" w:rsidP="005A37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Default="00606018" w:rsidP="005A37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Default="00606018" w:rsidP="005A37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Default="00606018" w:rsidP="005A37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Default="00606018" w:rsidP="005A37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Default="00606018" w:rsidP="005A37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Default="00606018" w:rsidP="005A37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Default="00606018" w:rsidP="005A37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Default="00606018" w:rsidP="005A37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Default="00606018" w:rsidP="005A37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Default="00606018" w:rsidP="00606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Default="00606018" w:rsidP="00606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Default="00606018" w:rsidP="005A37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Default="00606018" w:rsidP="005A37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Default="00606018" w:rsidP="005A37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Default="00606018" w:rsidP="005A37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Default="00606018" w:rsidP="005A37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Default="00606018" w:rsidP="005A37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Default="00606018" w:rsidP="005A37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Default="00606018" w:rsidP="005A37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Default="00606018" w:rsidP="005A37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Default="00606018" w:rsidP="005A37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Default="00606018" w:rsidP="005A37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Default="00606018" w:rsidP="005A37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Default="00606018" w:rsidP="005A37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Default="00606018" w:rsidP="005A37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Default="00606018" w:rsidP="005A37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Default="00606018" w:rsidP="005A37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018" w:rsidRPr="008166D6" w:rsidRDefault="00606018" w:rsidP="005A37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 № 2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Административному регламенту</w:t>
      </w:r>
    </w:p>
    <w:p w:rsidR="00125CE0" w:rsidRPr="008166D6" w:rsidRDefault="00606018" w:rsidP="00125CE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A377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Администрацию </w:t>
      </w:r>
      <w:proofErr w:type="spellStart"/>
      <w:r w:rsidR="00125CE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Трегубовского</w:t>
      </w:r>
      <w:proofErr w:type="spellEnd"/>
      <w:r w:rsidR="00125CE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25CE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5A3770" w:rsidRPr="008166D6" w:rsidRDefault="00125CE0" w:rsidP="00125CE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Чудовского</w:t>
      </w:r>
      <w:proofErr w:type="spell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77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района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от__________________________________________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(полное наименование, организационно-правовая форма)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лице__________________________________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 руководителя или иного уполномоченного лица)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 основании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(устава, положения, доверенности)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(реквизиты доверенности)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(место нахождения)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(сведенья о государственной регистрации заявителя в ЕГРЮЛ)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(ИНН)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(контактный телефон, электронная почта)</w:t>
      </w:r>
    </w:p>
    <w:p w:rsidR="005A3770" w:rsidRPr="008166D6" w:rsidRDefault="005A3770" w:rsidP="005A37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5A3770" w:rsidRPr="008166D6" w:rsidRDefault="005A3770" w:rsidP="005A37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выдаче разрешения на использование земель или земельного участка, находящихся в государственной или муниципальной собственности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 выдать разрешение на использование земель или земельного участка, находящег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их)ся в государственной или муниципальной собственности, предполагаемые цели использования земель или земельного участка_________________________________________________________________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 с пунктом 1 статьи 39.33 </w:t>
      </w:r>
      <w:hyperlink r:id="rId50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Земельного кодекса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 Федерации кадастровый номер земельного участка____________________________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 случае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 планируется использование всего земельного участка или его части)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 использования земель или земельного участка________________________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 пределах сроков, установленных пунктом 1 статьи 39.34 </w:t>
      </w:r>
      <w:hyperlink r:id="rId51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Земельного кодекса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 Федерации)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заявлению прилагаются следующие документы: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119"/>
        <w:gridCol w:w="3900"/>
        <w:gridCol w:w="4031"/>
      </w:tblGrid>
      <w:tr w:rsidR="005A3770" w:rsidRPr="008166D6" w:rsidTr="005A3770">
        <w:trPr>
          <w:trHeight w:val="20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70" w:rsidRPr="008166D6" w:rsidRDefault="005A3770" w:rsidP="005A377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proofErr w:type="gramStart"/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70" w:rsidRPr="008166D6" w:rsidRDefault="005A3770" w:rsidP="005A377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 документа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70" w:rsidRPr="008166D6" w:rsidRDefault="005A3770" w:rsidP="005A377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 экз.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70" w:rsidRPr="008166D6" w:rsidRDefault="005A3770" w:rsidP="005A377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 листов</w:t>
            </w:r>
          </w:p>
        </w:tc>
      </w:tr>
      <w:tr w:rsidR="005A3770" w:rsidRPr="008166D6" w:rsidTr="005A3770">
        <w:trPr>
          <w:trHeight w:val="20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70" w:rsidRPr="008166D6" w:rsidRDefault="005A3770" w:rsidP="005A377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70" w:rsidRPr="008166D6" w:rsidRDefault="005A3770" w:rsidP="005A377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70" w:rsidRPr="008166D6" w:rsidRDefault="005A3770" w:rsidP="005A377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70" w:rsidRPr="008166D6" w:rsidRDefault="005A3770" w:rsidP="005A377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3770" w:rsidRPr="008166D6" w:rsidTr="005A3770">
        <w:trPr>
          <w:trHeight w:val="20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70" w:rsidRPr="008166D6" w:rsidRDefault="005A3770" w:rsidP="005A377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70" w:rsidRPr="008166D6" w:rsidRDefault="005A3770" w:rsidP="005A377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70" w:rsidRPr="008166D6" w:rsidRDefault="005A3770" w:rsidP="005A377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70" w:rsidRPr="008166D6" w:rsidRDefault="005A3770" w:rsidP="005A377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3770" w:rsidRPr="008166D6" w:rsidTr="005A3770">
        <w:trPr>
          <w:trHeight w:val="20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70" w:rsidRPr="008166D6" w:rsidRDefault="005A3770" w:rsidP="005A377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70" w:rsidRPr="008166D6" w:rsidRDefault="005A3770" w:rsidP="005A377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70" w:rsidRPr="008166D6" w:rsidRDefault="005A3770" w:rsidP="005A377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70" w:rsidRPr="008166D6" w:rsidRDefault="005A3770" w:rsidP="005A377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«____»__________20____ года                             _________________</w:t>
      </w:r>
    </w:p>
    <w:p w:rsidR="005A3770" w:rsidRPr="008166D6" w:rsidRDefault="005A3770" w:rsidP="005A3770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125CE0" w:rsidRPr="008166D6" w:rsidRDefault="00125CE0" w:rsidP="005A3770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CE0" w:rsidRPr="008166D6" w:rsidRDefault="00125CE0" w:rsidP="005A3770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CE0" w:rsidRPr="008166D6" w:rsidRDefault="00125CE0" w:rsidP="005A3770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CE0" w:rsidRPr="008166D6" w:rsidRDefault="00125CE0" w:rsidP="005A3770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CE0" w:rsidRPr="008166D6" w:rsidRDefault="00125CE0" w:rsidP="005A3770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CE0" w:rsidRPr="008166D6" w:rsidRDefault="00125CE0" w:rsidP="005A3770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CE0" w:rsidRPr="008166D6" w:rsidRDefault="00125CE0" w:rsidP="005A3770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 № 3</w:t>
      </w:r>
    </w:p>
    <w:p w:rsidR="005A3770" w:rsidRPr="008166D6" w:rsidRDefault="005A3770" w:rsidP="005A3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Административному регламенту</w:t>
      </w:r>
    </w:p>
    <w:p w:rsidR="005A3770" w:rsidRPr="008166D6" w:rsidRDefault="005A3770" w:rsidP="005A37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СОГЛАСИЕ</w:t>
      </w:r>
    </w:p>
    <w:p w:rsidR="005A3770" w:rsidRPr="008166D6" w:rsidRDefault="005A3770" w:rsidP="005A37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 обработку персональных данных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Я,_________________________________________________________________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 имя, отчество (при наличии) субъекта персональных данных)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 с пунктом 4 статьи 9 Федерального закона </w:t>
      </w:r>
      <w:hyperlink r:id="rId52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27 июля 2006 года № 152-ФЗ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 персональных данных», </w:t>
      </w: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 адресу: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___________________________________________________________________,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 удостоверяющий личность:___________________________________,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Представитель: _____________________________________________________,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 имя, отчество (при наличии) представителя субъекта персональных данных)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</w:t>
      </w:r>
      <w:proofErr w:type="gramEnd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 адресу:___________________________________________,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 удостоверяющий личность:___________________________________,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 от «__» ______ ____ года № ____ (или реквизиты иного документа, подтверждающего полномочия представителя)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целях _____________________________________________________________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(указать цель обработки данных)</w:t>
      </w:r>
    </w:p>
    <w:p w:rsidR="00125CE0" w:rsidRPr="008166D6" w:rsidRDefault="00606018" w:rsidP="00125CE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 согласие </w:t>
      </w:r>
      <w:r w:rsidR="005A377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Администрации </w:t>
      </w:r>
      <w:proofErr w:type="spellStart"/>
      <w:r w:rsidR="00125CE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Трегубовского</w:t>
      </w:r>
      <w:proofErr w:type="spellEnd"/>
      <w:r w:rsidR="00125CE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25CE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5A3770" w:rsidRPr="008166D6" w:rsidRDefault="00125CE0" w:rsidP="00125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5A377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Чудовского муниципального района (далее - Уполномоченный орган)</w:t>
      </w: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находящемуся по адресу: 1742</w:t>
      </w:r>
      <w:r w:rsidR="00606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561D5A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Новгородская область, </w:t>
      </w:r>
      <w:proofErr w:type="spellStart"/>
      <w:r w:rsidR="00561D5A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Чудовский</w:t>
      </w:r>
      <w:proofErr w:type="spellEnd"/>
      <w:r w:rsidR="00561D5A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 </w:t>
      </w:r>
      <w:r w:rsidR="00606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Трегубово, ул</w:t>
      </w:r>
      <w:proofErr w:type="gramStart"/>
      <w:r w:rsidR="00606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 w:rsidR="00606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кольная,</w:t>
      </w:r>
      <w:r w:rsidR="00561D5A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д.1 пом.32</w:t>
      </w:r>
      <w:r w:rsidR="005A3770"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на обработку моих персональных данных, а именно: фамилия, имя, отчество, дата рождения, адрес регистрации, паспортные данные, номер телефона.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 согласие предоставляется на осуществление любых действий в отношении моих персональных данных, которые необходимы или желаемы для достижения указанных выше целей, включая сбор, систематизацию, накопление, хранение, уточнение (обновление, изменение), использование, распространение, обезличивание, блокирование, уничтожение, при этом общее о</w:t>
      </w: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писание вышеуказанных способов обработки данных приведено в Федеральном законе </w:t>
      </w:r>
      <w:hyperlink r:id="rId53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27 июля 2006 года № 152-ФЗ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 персональных данных».</w:t>
      </w:r>
      <w:proofErr w:type="gramEnd"/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 орган вправе обрабатывать мои персональные данные, как с использованием средств автоматизации, так и без использования таких средств.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подтверждаю, что мне известно о праве отозвать свое согласие посредством составления соответствующего письменного документа, который может быть направлен мной в адрес Уполномоченного органа Администрации</w:t>
      </w:r>
      <w:r w:rsidR="00606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06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Трегубовского</w:t>
      </w:r>
      <w:proofErr w:type="spellEnd"/>
      <w:r w:rsidR="00606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Чудовского муниципального района. В случае моего отзыва согласия на обработку персональных данных Уполномоченный орган вправе продолжить обработку персональных данных без моего согласия при наличии оснований, указанных в пунктах 2-11 части 1 статьи 6 Федерального закона </w:t>
      </w:r>
      <w:hyperlink r:id="rId54" w:tgtFrame="_blank" w:history="1">
        <w:r w:rsidRPr="00816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27 июля 2006 года № 152-ФЗ</w:t>
        </w:r>
      </w:hyperlink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 персональных данных».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 согласие действует до достижения цели обработки.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 ______________ ____ года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 персональных данных: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__________________/_______</w:t>
      </w:r>
      <w:bookmarkStart w:id="2" w:name="_GoBack"/>
      <w:bookmarkEnd w:id="2"/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5A3770" w:rsidRPr="008166D6" w:rsidRDefault="005A3770" w:rsidP="005A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                                          (фамилия, имя, отчество (при наличии))</w:t>
      </w:r>
    </w:p>
    <w:p w:rsidR="00FF359C" w:rsidRPr="008166D6" w:rsidRDefault="00FF359C">
      <w:pPr>
        <w:rPr>
          <w:rFonts w:ascii="Times New Roman" w:hAnsi="Times New Roman" w:cs="Times New Roman"/>
          <w:sz w:val="28"/>
          <w:szCs w:val="28"/>
        </w:rPr>
      </w:pPr>
    </w:p>
    <w:sectPr w:rsidR="00FF359C" w:rsidRPr="008166D6" w:rsidSect="00D1064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12"/>
    <w:rsid w:val="00125CE0"/>
    <w:rsid w:val="004A2512"/>
    <w:rsid w:val="004F7F07"/>
    <w:rsid w:val="00561D5A"/>
    <w:rsid w:val="005A3770"/>
    <w:rsid w:val="00606018"/>
    <w:rsid w:val="008166D6"/>
    <w:rsid w:val="00D1064F"/>
    <w:rsid w:val="00F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3770"/>
  </w:style>
  <w:style w:type="paragraph" w:styleId="a3">
    <w:name w:val="Normal (Web)"/>
    <w:basedOn w:val="a"/>
    <w:uiPriority w:val="99"/>
    <w:semiHidden/>
    <w:unhideWhenUsed/>
    <w:rsid w:val="005A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377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A3770"/>
    <w:rPr>
      <w:color w:val="800080"/>
      <w:u w:val="single"/>
    </w:rPr>
  </w:style>
  <w:style w:type="character" w:customStyle="1" w:styleId="10">
    <w:name w:val="Гиперссылка1"/>
    <w:basedOn w:val="a0"/>
    <w:rsid w:val="005A3770"/>
  </w:style>
  <w:style w:type="paragraph" w:customStyle="1" w:styleId="table0">
    <w:name w:val="table0"/>
    <w:basedOn w:val="a"/>
    <w:rsid w:val="005A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5A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106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3770"/>
  </w:style>
  <w:style w:type="paragraph" w:styleId="a3">
    <w:name w:val="Normal (Web)"/>
    <w:basedOn w:val="a"/>
    <w:uiPriority w:val="99"/>
    <w:semiHidden/>
    <w:unhideWhenUsed/>
    <w:rsid w:val="005A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377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A3770"/>
    <w:rPr>
      <w:color w:val="800080"/>
      <w:u w:val="single"/>
    </w:rPr>
  </w:style>
  <w:style w:type="character" w:customStyle="1" w:styleId="10">
    <w:name w:val="Гиперссылка1"/>
    <w:basedOn w:val="a0"/>
    <w:rsid w:val="005A3770"/>
  </w:style>
  <w:style w:type="paragraph" w:customStyle="1" w:styleId="table0">
    <w:name w:val="table0"/>
    <w:basedOn w:val="a"/>
    <w:rsid w:val="005A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5A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10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B1C7B8B6-B66B-4025-B347-CE05D4202D9A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s://pravo-search.minjust.ru/bigs/showDocument.html?id=BBA0BFB1-06C7-4E50-A8D3-FE1045784BF1" TargetMode="External"/><Relationship Id="rId39" Type="http://schemas.openxmlformats.org/officeDocument/2006/relationships/hyperlink" Target="https://pravo-search.minjust.ru/bigs/showDocument.html?id=9CF2F1C3-393D-4051-A52D-9923B0E51C0C" TargetMode="External"/><Relationship Id="rId21" Type="http://schemas.openxmlformats.org/officeDocument/2006/relationships/hyperlink" Target="https://pravo-search.minjust.ru/bigs/showDocument.html?id=9CF2F1C3-393D-4051-A52D-9923B0E51C0C" TargetMode="External"/><Relationship Id="rId34" Type="http://schemas.openxmlformats.org/officeDocument/2006/relationships/hyperlink" Target="https://pravo-search.minjust.ru/bigs/showDocument.html?id=B1C7B8B6-B66B-4025-B347-CE05D4202D9A" TargetMode="External"/><Relationship Id="rId42" Type="http://schemas.openxmlformats.org/officeDocument/2006/relationships/hyperlink" Target="https://pravo-search.minjust.ru/bigs/showDocument.html?id=BBA0BFB1-06C7-4E50-A8D3-FE1045784BF1" TargetMode="External"/><Relationship Id="rId47" Type="http://schemas.openxmlformats.org/officeDocument/2006/relationships/hyperlink" Target="https://pravo-search.minjust.ru/bigs/showDocument.html?id=BBA0BFB1-06C7-4E50-A8D3-FE1045784BF1" TargetMode="External"/><Relationship Id="rId50" Type="http://schemas.openxmlformats.org/officeDocument/2006/relationships/hyperlink" Target="https://pravo-search.minjust.ru/bigs/showDocument.html?id=9CF2F1C3-393D-4051-A52D-9923B0E51C0C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s://pravo-search.minjust.ru/bigs/showDocument.html?id=0D0B6692-552C-4F6D-B173-C75F11D499AF" TargetMode="External"/><Relationship Id="rId17" Type="http://schemas.openxmlformats.org/officeDocument/2006/relationships/hyperlink" Target="https://pravo-search.minjust.ru/bigs/showDocument.html?id=B1C7B8B6-B66B-4025-B347-CE05D4202D9A" TargetMode="External"/><Relationship Id="rId25" Type="http://schemas.openxmlformats.org/officeDocument/2006/relationships/hyperlink" Target="https://pravo-search.minjust.ru/bigs/showDocument.html?id=9CF2F1C3-393D-4051-A52D-9923B0E51C0C" TargetMode="External"/><Relationship Id="rId33" Type="http://schemas.openxmlformats.org/officeDocument/2006/relationships/hyperlink" Target="https://pravo-search.minjust.ru/bigs/showDocument.html?id=B1C7B8B6-B66B-4025-B347-CE05D4202D9A" TargetMode="External"/><Relationship Id="rId38" Type="http://schemas.openxmlformats.org/officeDocument/2006/relationships/hyperlink" Target="http://pravo.minjust.ru/" TargetMode="External"/><Relationship Id="rId46" Type="http://schemas.openxmlformats.org/officeDocument/2006/relationships/hyperlink" Target="https://pravo-search.minjust.ru/bigs/showDocument.html?id=C351FA7F-3731-467C-9A38-00CE2ECBE6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avo-search.minjust.ru/bigs/showDocument.html?id=B1C7B8B6-B66B-4025-B347-CE05D4202D9A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s://pravo-search.minjust.ru/bigs/showDocument.html?id=BBA0BFB1-06C7-4E50-A8D3-FE1045784BF1" TargetMode="External"/><Relationship Id="rId41" Type="http://schemas.openxmlformats.org/officeDocument/2006/relationships/hyperlink" Target="http://pravo.minjust.ru/" TargetMode="External"/><Relationship Id="rId54" Type="http://schemas.openxmlformats.org/officeDocument/2006/relationships/hyperlink" Target="https://pravo-search.minjust.ru/bigs/showDocument.html?id=0A02E7AB-81DC-427B-9BB7-ABFB1E14BDF3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1C7B8B6-B66B-4025-B347-CE05D4202D9A" TargetMode="External"/><Relationship Id="rId11" Type="http://schemas.openxmlformats.org/officeDocument/2006/relationships/hyperlink" Target="https://pravo-search.minjust.ru/bigs/showDocument.html?id=9CF2F1C3-393D-4051-A52D-9923B0E51C0C" TargetMode="External"/><Relationship Id="rId24" Type="http://schemas.openxmlformats.org/officeDocument/2006/relationships/hyperlink" Target="https://pravo-search.minjust.ru/bigs/showDocument.html?id=9CF2F1C3-393D-4051-A52D-9923B0E51C0C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s://pravo-search.minjust.ru/bigs/showDocument.html?id=03CF0FB8-17D5-46F6-A5EC-D1642676534B" TargetMode="External"/><Relationship Id="rId45" Type="http://schemas.openxmlformats.org/officeDocument/2006/relationships/hyperlink" Target="https://pravo-search.minjust.ru/bigs/showDocument.html?id=8B7011EE-D871-4126-B9E5-4CA88C8EDB6C" TargetMode="External"/><Relationship Id="rId53" Type="http://schemas.openxmlformats.org/officeDocument/2006/relationships/hyperlink" Target="https://pravo-search.minjust.ru/bigs/showDocument.html?id=0A02E7AB-81DC-427B-9BB7-ABFB1E14BDF3" TargetMode="External"/><Relationship Id="rId5" Type="http://schemas.openxmlformats.org/officeDocument/2006/relationships/hyperlink" Target="https://pravo-search.minjust.ru/bigs/showDocument.html?id=BBA0BFB1-06C7-4E50-A8D3-FE1045784BF1" TargetMode="External"/><Relationship Id="rId15" Type="http://schemas.openxmlformats.org/officeDocument/2006/relationships/hyperlink" Target="https://pravo-search.minjust.ru/bigs/showDocument.html?id=9CF2F1C3-393D-4051-A52D-9923B0E51C0C" TargetMode="External"/><Relationship Id="rId23" Type="http://schemas.openxmlformats.org/officeDocument/2006/relationships/hyperlink" Target="https://pravo-search.minjust.ru/bigs/showDocument.html?id=9CF2F1C3-393D-4051-A52D-9923B0E51C0C" TargetMode="External"/><Relationship Id="rId28" Type="http://schemas.openxmlformats.org/officeDocument/2006/relationships/hyperlink" Target="https://pravo-search.minjust.ru/bigs/showDocument.html?id=BBA0BFB1-06C7-4E50-A8D3-FE1045784BF1" TargetMode="External"/><Relationship Id="rId36" Type="http://schemas.openxmlformats.org/officeDocument/2006/relationships/hyperlink" Target="https://pravo-search.minjust.ru/bigs/showDocument.html?id=9CF2F1C3-393D-4051-A52D-9923B0E51C0C" TargetMode="External"/><Relationship Id="rId49" Type="http://schemas.openxmlformats.org/officeDocument/2006/relationships/hyperlink" Target="https://pravo-search.minjust.ru/bigs/showDocument.html?id=9CF2F1C3-393D-4051-A52D-9923B0E51C0C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s://pravo-search.minjust.ru/bigs/showDocument.html?id=9CF2F1C3-393D-4051-A52D-9923B0E51C0C" TargetMode="External"/><Relationship Id="rId31" Type="http://schemas.openxmlformats.org/officeDocument/2006/relationships/hyperlink" Target="https://pravo-search.minjust.ru/bigs/showDocument.html?id=B1C7B8B6-B66B-4025-B347-CE05D4202D9A" TargetMode="External"/><Relationship Id="rId44" Type="http://schemas.openxmlformats.org/officeDocument/2006/relationships/hyperlink" Target="http://pravo.minjust.ru/" TargetMode="External"/><Relationship Id="rId52" Type="http://schemas.openxmlformats.org/officeDocument/2006/relationships/hyperlink" Target="https://pravo-search.minjust.ru/bigs/showDocument.html?id=0A02E7AB-81DC-427B-9BB7-ABFB1E14BDF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1C7B8B6-B66B-4025-B347-CE05D4202D9A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s://pravo-search.minjust.ru/bigs/showDocument.html?id=BBA0BFB1-06C7-4E50-A8D3-FE1045784BF1" TargetMode="External"/><Relationship Id="rId30" Type="http://schemas.openxmlformats.org/officeDocument/2006/relationships/hyperlink" Target="https://pravo-search.minjust.ru/bigs/showDocument.html?id=BBA0BFB1-06C7-4E50-A8D3-FE1045784BF1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s://pravo-search.minjust.ru/bigs/showDocument.html?id=4B713A73-14DE-4295-929D-9283DCC04E68" TargetMode="External"/><Relationship Id="rId48" Type="http://schemas.openxmlformats.org/officeDocument/2006/relationships/hyperlink" Target="https://pravo-search.minjust.ru/bigs/showDocument.html?id=9CF2F1C3-393D-4051-A52D-9923B0E51C0C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pravo-search.minjust.ru/bigs/showDocument.html?id=9CF2F1C3-393D-4051-A52D-9923B0E51C0C" TargetMode="External"/><Relationship Id="rId51" Type="http://schemas.openxmlformats.org/officeDocument/2006/relationships/hyperlink" Target="https://pravo-search.minjust.ru/bigs/showDocument.html?id=9CF2F1C3-393D-4051-A52D-9923B0E51C0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12468</Words>
  <Characters>71073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2024-11-20T12:41:00Z</dcterms:created>
  <dcterms:modified xsi:type="dcterms:W3CDTF">2024-11-21T08:33:00Z</dcterms:modified>
</cp:coreProperties>
</file>