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67A8" w14:textId="679D20F3" w:rsidR="00D04473" w:rsidRPr="00D04473" w:rsidRDefault="00400177" w:rsidP="00C044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0447D" w:rsidRPr="00C0447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21" w:dyaOrig="1441" w14:anchorId="487E7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809953743" r:id="rId9"/>
        </w:object>
      </w:r>
    </w:p>
    <w:p w14:paraId="06EC58BB" w14:textId="77777777" w:rsid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0C1B6" w14:textId="2A512B06" w:rsidR="00D04473" w:rsidRP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5743A55" w14:textId="77777777" w:rsidR="00D04473" w:rsidRP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Трегубовского сельского поселения</w:t>
      </w:r>
    </w:p>
    <w:p w14:paraId="16EEB934" w14:textId="77777777" w:rsidR="00D04473" w:rsidRP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 района Новгородской области</w:t>
      </w:r>
    </w:p>
    <w:p w14:paraId="5F43D010" w14:textId="77777777" w:rsidR="00D04473" w:rsidRP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1DD4A" w14:textId="77777777" w:rsidR="00D04473" w:rsidRP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3219FD" w14:textId="77777777" w:rsidR="00D04473" w:rsidRDefault="00D04473" w:rsidP="00D0447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652C2" w14:textId="77777777" w:rsidR="00D04473" w:rsidRDefault="00D04473" w:rsidP="00D0447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5CCE2" w14:textId="319BEB9F" w:rsidR="006C58CF" w:rsidRPr="006C58CF" w:rsidRDefault="006C58CF" w:rsidP="006C58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 </w:t>
      </w:r>
      <w:r w:rsidR="00C044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27.05.</w:t>
      </w: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624B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№ </w:t>
      </w:r>
      <w:r w:rsidR="00C044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93</w:t>
      </w:r>
    </w:p>
    <w:p w14:paraId="5531C8ED" w14:textId="77777777" w:rsidR="006C58CF" w:rsidRPr="006C58CF" w:rsidRDefault="006C58CF" w:rsidP="006C58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д. Трегубово</w:t>
      </w:r>
    </w:p>
    <w:p w14:paraId="473CBD48" w14:textId="77777777" w:rsidR="006C58CF" w:rsidRDefault="006C58CF" w:rsidP="00B470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2B248" w14:textId="1FCE8967" w:rsidR="00B47059" w:rsidRPr="006C58CF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58999367"/>
      <w:r w:rsidRPr="006C5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1" w:name="_Hlk199327838"/>
      <w:r w:rsidR="00C0447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Перечня</w:t>
      </w:r>
      <w:r w:rsidRPr="006C5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6521DCD" w14:textId="77777777" w:rsidR="00C0447D" w:rsidRDefault="00C0447D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документов, на основании</w:t>
      </w:r>
    </w:p>
    <w:p w14:paraId="1CC68FE3" w14:textId="77777777" w:rsidR="00C0447D" w:rsidRDefault="00C0447D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 производится списание</w:t>
      </w:r>
    </w:p>
    <w:p w14:paraId="1D93AA13" w14:textId="77777777" w:rsidR="00C0447D" w:rsidRDefault="00C0447D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задолженности, безнадежной</w:t>
      </w:r>
    </w:p>
    <w:p w14:paraId="71F4F373" w14:textId="77777777" w:rsidR="00400177" w:rsidRDefault="00C0447D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взысканию, в части сумм</w:t>
      </w:r>
    </w:p>
    <w:p w14:paraId="10A74861" w14:textId="77777777" w:rsidR="00400177" w:rsidRDefault="00C0447D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местных налогов Трегубовского</w:t>
      </w:r>
    </w:p>
    <w:p w14:paraId="01FE1CFF" w14:textId="7C90733F" w:rsidR="00B47059" w:rsidRPr="006C58CF" w:rsidRDefault="00C0447D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1"/>
    </w:p>
    <w:bookmarkEnd w:id="0"/>
    <w:p w14:paraId="0CAB15E4" w14:textId="77777777" w:rsidR="00B47059" w:rsidRP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32B8A" w14:textId="3E618370" w:rsidR="00400177" w:rsidRDefault="004162B0" w:rsidP="00301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</w:t>
      </w:r>
      <w:r w:rsidR="00400177"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со статьей 59 Налогового кодекса Российской Федерации, </w:t>
      </w:r>
      <w:bookmarkStart w:id="2" w:name="_Hlk199328710"/>
      <w:r w:rsidR="00400177">
        <w:rPr>
          <w:rFonts w:ascii="Times New Roman CYR" w:hAnsi="Times New Roman CYR" w:cs="Times New Roman CYR"/>
          <w:color w:val="000000"/>
          <w:sz w:val="26"/>
          <w:szCs w:val="26"/>
        </w:rPr>
        <w:t>решением Совета депутатов Трегубовского сельского поселения от 23.05.2025 № 184 «</w:t>
      </w:r>
      <w:r w:rsidR="00400177" w:rsidRPr="00400177">
        <w:rPr>
          <w:rFonts w:ascii="Times New Roman CYR" w:hAnsi="Times New Roman CYR" w:cs="Times New Roman CYR"/>
          <w:color w:val="000000"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по местным налогам</w:t>
      </w:r>
      <w:r w:rsidR="00400177">
        <w:rPr>
          <w:rFonts w:ascii="Times New Roman CYR" w:hAnsi="Times New Roman CYR" w:cs="Times New Roman CYR"/>
          <w:color w:val="000000"/>
          <w:sz w:val="26"/>
          <w:szCs w:val="26"/>
        </w:rPr>
        <w:t>»</w:t>
      </w:r>
      <w:bookmarkEnd w:id="2"/>
    </w:p>
    <w:p w14:paraId="1A73889A" w14:textId="44D14E3C" w:rsidR="00B47059" w:rsidRPr="00301376" w:rsidRDefault="00301376" w:rsidP="00301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r w:rsidR="00B47059" w:rsidRPr="0030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4C2BF7" w14:textId="11AD3F43" w:rsidR="00B47059" w:rsidRPr="00B47059" w:rsidRDefault="00B47059" w:rsidP="00057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3" w:name="_Hlk199327968"/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на основании</w:t>
      </w:r>
      <w:r w:rsid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производится списание</w:t>
      </w:r>
      <w:r w:rsidR="0005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задолженности, безнадежной</w:t>
      </w:r>
      <w:r w:rsidR="0005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взысканию, в части сумм</w:t>
      </w:r>
      <w:r w:rsidR="0005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налогов Трегубовского</w:t>
      </w:r>
      <w:r w:rsidR="0005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77" w:rsidRPr="00400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End w:id="3"/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3F5BA243" w14:textId="396CC5D3" w:rsidR="00037152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7152" w:rsidRPr="0003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официальном бюллетене «МИГ Трегубово» и разместить на официальном сайте Администрации Трегубовского сельского поселения в сети «Интернет».</w:t>
      </w:r>
    </w:p>
    <w:p w14:paraId="74CD0C7B" w14:textId="1B17AE56" w:rsidR="00B47059" w:rsidRPr="00B47059" w:rsidRDefault="007A54A6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057E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BED6B06" w14:textId="77777777" w:rsidR="00B47059" w:rsidRDefault="00B47059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3E5571" w14:textId="77777777" w:rsidR="004162B0" w:rsidRDefault="004162B0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46DF9" w14:textId="77777777" w:rsidR="004162B0" w:rsidRDefault="004162B0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B9FBAB" w14:textId="77777777" w:rsidR="004162B0" w:rsidRDefault="004162B0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E623F4" w14:textId="77777777" w:rsidR="004162B0" w:rsidRPr="00B47059" w:rsidRDefault="004162B0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A838FF" w14:textId="77777777" w:rsidR="004162B0" w:rsidRPr="004162B0" w:rsidRDefault="004162B0" w:rsidP="0041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4E2F80E6" w14:textId="77777777" w:rsidR="000F666C" w:rsidRDefault="000F666C" w:rsidP="00B4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7D0C0" w14:textId="77777777" w:rsidR="00111768" w:rsidRDefault="00B47059" w:rsidP="004162B0">
      <w:pPr>
        <w:pStyle w:val="ConsPlusTitle"/>
        <w:ind w:left="5664" w:firstLine="708"/>
        <w:jc w:val="both"/>
        <w:outlineLvl w:val="0"/>
        <w:rPr>
          <w:sz w:val="28"/>
          <w:szCs w:val="28"/>
        </w:rPr>
      </w:pPr>
      <w:r w:rsidRPr="00B470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 w:type="page"/>
      </w:r>
    </w:p>
    <w:p w14:paraId="5D30D3CB" w14:textId="77777777" w:rsidR="004162B0" w:rsidRDefault="00F12B05" w:rsidP="00037152">
      <w:pPr>
        <w:pStyle w:val="ConsPlusNormal"/>
        <w:ind w:firstLine="709"/>
        <w:jc w:val="right"/>
        <w:outlineLvl w:val="0"/>
      </w:pPr>
      <w:r>
        <w:lastRenderedPageBreak/>
        <w:t xml:space="preserve">                                                             </w:t>
      </w:r>
      <w:r w:rsidR="004162B0">
        <w:t>УТВЕРЖДЕН</w:t>
      </w:r>
    </w:p>
    <w:p w14:paraId="30A04D30" w14:textId="1435EBFA" w:rsidR="00F12B05" w:rsidRDefault="00111768" w:rsidP="00037152">
      <w:pPr>
        <w:pStyle w:val="ConsPlusNormal"/>
        <w:ind w:firstLine="709"/>
        <w:jc w:val="right"/>
        <w:outlineLvl w:val="0"/>
      </w:pPr>
      <w:r w:rsidRPr="00F12B05">
        <w:t>постановлени</w:t>
      </w:r>
      <w:r w:rsidR="004162B0">
        <w:t>ем</w:t>
      </w:r>
      <w:r w:rsidRPr="00F12B05">
        <w:t xml:space="preserve"> </w:t>
      </w:r>
    </w:p>
    <w:p w14:paraId="3D870C14" w14:textId="77777777" w:rsidR="00037152" w:rsidRDefault="00F12B05" w:rsidP="00037152">
      <w:pPr>
        <w:pStyle w:val="ConsPlusNormal"/>
        <w:ind w:firstLine="709"/>
        <w:jc w:val="right"/>
        <w:outlineLvl w:val="0"/>
      </w:pPr>
      <w:r>
        <w:t xml:space="preserve">                                                                          а</w:t>
      </w:r>
      <w:r w:rsidR="00111768" w:rsidRPr="00F12B05">
        <w:t>дминистрации</w:t>
      </w:r>
      <w:r>
        <w:t xml:space="preserve"> </w:t>
      </w:r>
      <w:r w:rsidR="00037152">
        <w:t>Трегубовского</w:t>
      </w:r>
    </w:p>
    <w:p w14:paraId="10BDF299" w14:textId="06C48DF8" w:rsidR="00F12B05" w:rsidRDefault="00037152" w:rsidP="00037152">
      <w:pPr>
        <w:pStyle w:val="ConsPlusNormal"/>
        <w:ind w:firstLine="709"/>
        <w:jc w:val="right"/>
        <w:outlineLvl w:val="0"/>
      </w:pPr>
      <w:r>
        <w:t xml:space="preserve"> сельского</w:t>
      </w:r>
      <w:r w:rsidR="00E3025D" w:rsidRPr="00F12B05">
        <w:t xml:space="preserve"> поселения </w:t>
      </w:r>
      <w:r w:rsidR="00F12B05">
        <w:t xml:space="preserve">                     </w:t>
      </w:r>
    </w:p>
    <w:p w14:paraId="621087FC" w14:textId="595AF379" w:rsidR="00111768" w:rsidRPr="00F12B05" w:rsidRDefault="00F12B05" w:rsidP="00037152">
      <w:pPr>
        <w:pStyle w:val="ConsPlusNormal"/>
        <w:ind w:firstLine="709"/>
        <w:jc w:val="right"/>
        <w:outlineLvl w:val="0"/>
      </w:pPr>
      <w:r>
        <w:t xml:space="preserve">                                                </w:t>
      </w:r>
      <w:r w:rsidR="00F05A8E">
        <w:t xml:space="preserve">                 </w:t>
      </w:r>
      <w:r w:rsidR="002E4F83">
        <w:t xml:space="preserve">от </w:t>
      </w:r>
      <w:r w:rsidR="00057E39">
        <w:t>27.05.</w:t>
      </w:r>
      <w:r w:rsidR="002E4F83">
        <w:t>202</w:t>
      </w:r>
      <w:r w:rsidR="00057E39">
        <w:t>5</w:t>
      </w:r>
      <w:r w:rsidR="002E4F83">
        <w:t xml:space="preserve"> № </w:t>
      </w:r>
      <w:r w:rsidR="00057E39">
        <w:t>93</w:t>
      </w:r>
    </w:p>
    <w:p w14:paraId="2F3DB56D" w14:textId="77777777" w:rsidR="00111768" w:rsidRPr="00A22E95" w:rsidRDefault="00111768" w:rsidP="00111768">
      <w:pPr>
        <w:pStyle w:val="ConsPlusNormal"/>
        <w:ind w:firstLine="709"/>
        <w:rPr>
          <w:sz w:val="28"/>
          <w:szCs w:val="28"/>
        </w:rPr>
      </w:pPr>
    </w:p>
    <w:p w14:paraId="6CEBA76E" w14:textId="77777777" w:rsidR="00057E39" w:rsidRDefault="00057E39" w:rsidP="00057E39">
      <w:pPr>
        <w:pStyle w:val="ConsPlusNormal"/>
        <w:ind w:firstLine="709"/>
        <w:jc w:val="center"/>
        <w:rPr>
          <w:rFonts w:eastAsiaTheme="minorHAnsi"/>
          <w:b/>
          <w:bCs/>
          <w:sz w:val="28"/>
          <w:szCs w:val="28"/>
        </w:rPr>
      </w:pPr>
      <w:bookmarkStart w:id="4" w:name="Par27"/>
      <w:bookmarkEnd w:id="4"/>
      <w:r w:rsidRPr="00057E39">
        <w:rPr>
          <w:rFonts w:eastAsiaTheme="minorHAnsi"/>
          <w:b/>
          <w:bCs/>
          <w:sz w:val="28"/>
          <w:szCs w:val="28"/>
        </w:rPr>
        <w:t>ПЕРЕЧЕНЬ</w:t>
      </w:r>
    </w:p>
    <w:p w14:paraId="739AF870" w14:textId="19704187" w:rsidR="00825FA7" w:rsidRPr="00825FA7" w:rsidRDefault="00057E39" w:rsidP="00825FA7">
      <w:pPr>
        <w:pStyle w:val="ConsPlusNormal"/>
        <w:ind w:firstLine="709"/>
        <w:jc w:val="center"/>
        <w:rPr>
          <w:rFonts w:eastAsiaTheme="minorHAnsi"/>
          <w:sz w:val="28"/>
          <w:szCs w:val="28"/>
        </w:rPr>
      </w:pPr>
      <w:r w:rsidRPr="00825FA7">
        <w:rPr>
          <w:rFonts w:eastAsiaTheme="minorHAnsi"/>
          <w:sz w:val="28"/>
          <w:szCs w:val="28"/>
        </w:rPr>
        <w:t>документов, на основании которых производится списание задолженности, безнадежной к взысканию,</w:t>
      </w:r>
      <w:r w:rsidR="00825FA7">
        <w:rPr>
          <w:rFonts w:eastAsiaTheme="minorHAnsi"/>
          <w:sz w:val="28"/>
          <w:szCs w:val="28"/>
        </w:rPr>
        <w:t xml:space="preserve"> </w:t>
      </w:r>
      <w:r w:rsidRPr="00825FA7">
        <w:rPr>
          <w:rFonts w:eastAsiaTheme="minorHAnsi"/>
          <w:sz w:val="28"/>
          <w:szCs w:val="28"/>
        </w:rPr>
        <w:t>в части сумм местных налогов</w:t>
      </w:r>
    </w:p>
    <w:p w14:paraId="196660E5" w14:textId="16BA5979" w:rsidR="00111768" w:rsidRPr="00825FA7" w:rsidRDefault="00057E39" w:rsidP="00825FA7">
      <w:pPr>
        <w:pStyle w:val="ConsPlusNormal"/>
        <w:ind w:firstLine="709"/>
        <w:jc w:val="center"/>
        <w:rPr>
          <w:rFonts w:eastAsiaTheme="minorHAnsi"/>
          <w:sz w:val="28"/>
          <w:szCs w:val="28"/>
        </w:rPr>
      </w:pPr>
      <w:r w:rsidRPr="00825FA7">
        <w:rPr>
          <w:rFonts w:eastAsiaTheme="minorHAnsi"/>
          <w:sz w:val="28"/>
          <w:szCs w:val="28"/>
        </w:rPr>
        <w:t>Трегубовского сельского поселения</w:t>
      </w:r>
    </w:p>
    <w:p w14:paraId="4DF8FFC7" w14:textId="77777777" w:rsidR="00825FA7" w:rsidRPr="00825FA7" w:rsidRDefault="00825FA7" w:rsidP="00825FA7">
      <w:pPr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794218" w14:textId="12813B99" w:rsidR="00825FA7" w:rsidRPr="00825FA7" w:rsidRDefault="00825FA7" w:rsidP="00825FA7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 основаниям, указанным в подпунктах 1, 2 пункта 1 </w:t>
      </w:r>
      <w:bookmarkStart w:id="5" w:name="_Hlk199328867"/>
      <w:r>
        <w:rPr>
          <w:rFonts w:ascii="Times New Roman CYR" w:hAnsi="Times New Roman CYR" w:cs="Times New Roman CYR"/>
          <w:color w:val="000000"/>
          <w:sz w:val="26"/>
          <w:szCs w:val="26"/>
        </w:rPr>
        <w:t>решения Совета депутатов Трегубовского сельского поселения от 23.05.2025 № 184 «</w:t>
      </w:r>
      <w:r w:rsidRPr="00400177">
        <w:rPr>
          <w:rFonts w:ascii="Times New Roman CYR" w:hAnsi="Times New Roman CYR" w:cs="Times New Roman CYR"/>
          <w:color w:val="000000"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по местным налогам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»</w:t>
      </w:r>
      <w:bookmarkEnd w:id="5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(далее </w:t>
      </w:r>
      <w:r w:rsidR="00F14DAF">
        <w:rPr>
          <w:rFonts w:ascii="Times New Roman CYR" w:hAnsi="Times New Roman CYR" w:cs="Times New Roman CYR"/>
          <w:color w:val="000000"/>
          <w:sz w:val="26"/>
          <w:szCs w:val="26"/>
        </w:rPr>
        <w:t>–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решение</w:t>
      </w:r>
      <w:r w:rsidR="00F14DAF">
        <w:rPr>
          <w:rFonts w:ascii="Times New Roman CYR" w:hAnsi="Times New Roman CYR" w:cs="Times New Roman CYR"/>
          <w:color w:val="000000"/>
          <w:sz w:val="26"/>
          <w:szCs w:val="26"/>
        </w:rPr>
        <w:t>)</w:t>
      </w: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 заключение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перечню.</w:t>
      </w:r>
    </w:p>
    <w:p w14:paraId="1AE97387" w14:textId="25282E46" w:rsidR="00825FA7" w:rsidRPr="00825FA7" w:rsidRDefault="00825FA7" w:rsidP="00825FA7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 основаниям, указанным в подпунктах 3, 4, 5 пункта1 </w:t>
      </w:r>
      <w:bookmarkStart w:id="6" w:name="_Hlk199328810"/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bookmarkEnd w:id="6"/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– справка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 согласно приложению № 1 к приказу Федеральной налоговой службы от 05 ноября 2024 года № ЕД-7-8/987@ «</w:t>
      </w:r>
      <w:r w:rsidRPr="00825FA7">
        <w:rPr>
          <w:rFonts w:ascii="Times New Roman" w:eastAsia="Calibri" w:hAnsi="Times New Roman" w:cs="Times New Roman"/>
          <w:sz w:val="28"/>
          <w:szCs w:val="28"/>
        </w:rPr>
        <w:t>Об утверждении формы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</w:t>
      </w: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сформированная и размещенная в информационных ресурсах налогового органа.</w:t>
      </w:r>
    </w:p>
    <w:p w14:paraId="0901CF99" w14:textId="1076EDD4" w:rsidR="00825FA7" w:rsidRPr="00825FA7" w:rsidRDefault="00825FA7" w:rsidP="00825FA7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 основанию, указанному в подпункте 6 пункта 1 </w:t>
      </w:r>
      <w:r w:rsidR="00F14DAF"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Pr="00825FA7">
        <w:rPr>
          <w:rFonts w:ascii="Times New Roman" w:eastAsia="Calibri" w:hAnsi="Times New Roman" w:cs="Times New Roman"/>
          <w:sz w:val="28"/>
          <w:szCs w:val="28"/>
        </w:rPr>
        <w:t>копия документа о гибели (смерти) при исполнении обязанностей военной службы (службы) в ходе проведения специальной военной операции или копия заключения военно-врачебной комиссии о причинной связи увечья (ранения, травмы, контузии) или заболевания, приведших к смерти, с прохождением военной службы (службы) в ходе проведения специальной военной операции (в случае смерти после увольнения с военной службы (службы), если смерть лица наступила вследствие увечья (ранения, травмы, контузии) или заболевания, полученных им при исполнении обязанностей военной службы (службы) в ходе проведения специальной военной операции).</w:t>
      </w:r>
    </w:p>
    <w:p w14:paraId="1A223541" w14:textId="0FEAA7FA" w:rsidR="00825FA7" w:rsidRPr="00825FA7" w:rsidRDefault="00825FA7" w:rsidP="00F14D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 основанию, указанному в подпункте 7 пункта</w:t>
      </w:r>
      <w:r w:rsidR="00F1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4DAF"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82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 сведения из реестра наследственных дел единой информационной системы нотариата.</w:t>
      </w:r>
    </w:p>
    <w:p w14:paraId="2D61B5C3" w14:textId="77777777" w:rsidR="00825FA7" w:rsidRPr="00825FA7" w:rsidRDefault="00825FA7" w:rsidP="00825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5FA7" w:rsidRPr="00825FA7" w:rsidSect="00F14DAF">
          <w:pgSz w:w="11906" w:h="16838"/>
          <w:pgMar w:top="1134" w:right="567" w:bottom="1134" w:left="1985" w:header="567" w:footer="1134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825FA7" w:rsidRPr="00825FA7" w14:paraId="0AC807FD" w14:textId="77777777" w:rsidTr="00825FA7">
        <w:tc>
          <w:tcPr>
            <w:tcW w:w="5211" w:type="dxa"/>
          </w:tcPr>
          <w:p w14:paraId="1886C7B1" w14:textId="77777777" w:rsidR="00825FA7" w:rsidRPr="00825FA7" w:rsidRDefault="00825FA7" w:rsidP="00825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  <w:hideMark/>
          </w:tcPr>
          <w:p w14:paraId="05A7A094" w14:textId="77777777" w:rsidR="00825FA7" w:rsidRPr="00825FA7" w:rsidRDefault="00825FA7" w:rsidP="00825FA7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FA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825FA7" w:rsidRPr="00825FA7" w14:paraId="63FBE40F" w14:textId="77777777" w:rsidTr="00825FA7">
        <w:tc>
          <w:tcPr>
            <w:tcW w:w="5211" w:type="dxa"/>
          </w:tcPr>
          <w:p w14:paraId="36E72D8F" w14:textId="77777777" w:rsidR="00825FA7" w:rsidRPr="00825FA7" w:rsidRDefault="00825FA7" w:rsidP="00825F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  <w:hideMark/>
          </w:tcPr>
          <w:p w14:paraId="5DCB86B6" w14:textId="3542B42F" w:rsidR="00825FA7" w:rsidRPr="00825FA7" w:rsidRDefault="00825FA7" w:rsidP="00825F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A7">
              <w:rPr>
                <w:rFonts w:ascii="Times New Roman" w:eastAsia="Times New Roman" w:hAnsi="Times New Roman" w:cs="Courier New"/>
                <w:spacing w:val="-12"/>
                <w:sz w:val="24"/>
                <w:szCs w:val="24"/>
                <w:lang w:eastAsia="ru-RU"/>
              </w:rPr>
              <w:t>к Перечню документов, на основании</w:t>
            </w:r>
            <w:r w:rsidRPr="00825F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которых производится списание задолженности, безнадежной к </w:t>
            </w:r>
            <w:r w:rsidRPr="00825FA7">
              <w:rPr>
                <w:rFonts w:ascii="Times New Roman" w:eastAsia="Times New Roman" w:hAnsi="Times New Roman" w:cs="Courier New"/>
                <w:spacing w:val="-10"/>
                <w:sz w:val="24"/>
                <w:szCs w:val="24"/>
                <w:lang w:eastAsia="ru-RU"/>
              </w:rPr>
              <w:t xml:space="preserve">взысканию, </w:t>
            </w:r>
            <w:r w:rsidRPr="00825F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части сумм местных</w:t>
            </w:r>
            <w:r w:rsidRPr="0082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</w:t>
            </w:r>
          </w:p>
        </w:tc>
      </w:tr>
    </w:tbl>
    <w:p w14:paraId="5168FB86" w14:textId="77777777" w:rsidR="00825FA7" w:rsidRPr="00825FA7" w:rsidRDefault="00825FA7" w:rsidP="00825FA7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628FC" w14:textId="77777777" w:rsidR="00825FA7" w:rsidRPr="00825FA7" w:rsidRDefault="00825FA7" w:rsidP="00825FA7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DF1534" w14:textId="77777777" w:rsidR="00825FA7" w:rsidRPr="00825FA7" w:rsidRDefault="00825FA7" w:rsidP="00825FA7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ЗАКЛЮЧЕНИЕ</w:t>
      </w:r>
    </w:p>
    <w:p w14:paraId="653D3492" w14:textId="77777777" w:rsidR="00825FA7" w:rsidRPr="00825FA7" w:rsidRDefault="00825FA7" w:rsidP="00825F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дополнительных оснований признания безнадежной </w:t>
      </w: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взысканию задолженности</w:t>
      </w:r>
    </w:p>
    <w:p w14:paraId="7816A638" w14:textId="77777777" w:rsidR="00825FA7" w:rsidRPr="00825FA7" w:rsidRDefault="00825FA7" w:rsidP="00825FA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A2BD" w14:textId="77777777" w:rsidR="00825FA7" w:rsidRPr="00825FA7" w:rsidRDefault="00825FA7" w:rsidP="00825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года        № ______</w:t>
      </w:r>
    </w:p>
    <w:p w14:paraId="78B6F1D1" w14:textId="77777777" w:rsidR="00825FA7" w:rsidRPr="00825FA7" w:rsidRDefault="00825FA7" w:rsidP="00825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D1DE" w14:textId="4710E061" w:rsidR="00825FA7" w:rsidRPr="00825FA7" w:rsidRDefault="00825FA7" w:rsidP="00F14D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Федеральной налоговой службы по Новгородской области в соответствии с </w:t>
      </w:r>
      <w:r w:rsidR="00F14DAF">
        <w:rPr>
          <w:rFonts w:ascii="Times New Roman CYR" w:hAnsi="Times New Roman CYR" w:cs="Times New Roman CYR"/>
          <w:color w:val="000000"/>
          <w:sz w:val="26"/>
          <w:szCs w:val="26"/>
        </w:rPr>
        <w:t>решением Совета депутатов Трегубовского сельского поселения от 23.05.2025 № 184 «</w:t>
      </w:r>
      <w:r w:rsidR="00F14DAF" w:rsidRPr="00400177">
        <w:rPr>
          <w:rFonts w:ascii="Times New Roman CYR" w:hAnsi="Times New Roman CYR" w:cs="Times New Roman CYR"/>
          <w:color w:val="000000"/>
          <w:sz w:val="26"/>
          <w:szCs w:val="26"/>
        </w:rPr>
        <w:t>Об установлении дополнительных оснований признания безнадежной к взысканию задолженности в части сумм по местным налогам</w:t>
      </w:r>
      <w:r w:rsidR="00F14DAF">
        <w:rPr>
          <w:rFonts w:ascii="Times New Roman CYR" w:hAnsi="Times New Roman CYR" w:cs="Times New Roman CYR"/>
          <w:color w:val="000000"/>
          <w:sz w:val="26"/>
          <w:szCs w:val="26"/>
        </w:rPr>
        <w:t xml:space="preserve">» </w:t>
      </w: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 основание признания безнадежной к взысканию задолженности</w:t>
      </w:r>
      <w:r w:rsidR="00F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 ________________________________________________________</w:t>
      </w:r>
    </w:p>
    <w:p w14:paraId="32EAFDB4" w14:textId="77777777" w:rsidR="00825FA7" w:rsidRPr="00825FA7" w:rsidRDefault="00825FA7" w:rsidP="00825F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(Ф.И.О., ИНН)</w:t>
      </w:r>
    </w:p>
    <w:p w14:paraId="7C13A3E0" w14:textId="77777777" w:rsidR="00825FA7" w:rsidRPr="00825FA7" w:rsidRDefault="00825FA7" w:rsidP="0082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3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874"/>
      </w:tblGrid>
      <w:tr w:rsidR="00825FA7" w:rsidRPr="00825FA7" w14:paraId="66600EB9" w14:textId="77777777" w:rsidTr="00825FA7">
        <w:trPr>
          <w:trHeight w:val="1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F24" w14:textId="77777777" w:rsidR="00825FA7" w:rsidRPr="00825FA7" w:rsidRDefault="00825FA7" w:rsidP="00825FA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77CE" w14:textId="77777777" w:rsidR="00825FA7" w:rsidRPr="00825FA7" w:rsidRDefault="00825FA7" w:rsidP="00825FA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задолженности в части сумм местных налогов у физического лица в сумме, не превышающей 500 рублей, срок взыскания которой в судебном порядке истек</w:t>
            </w:r>
          </w:p>
        </w:tc>
      </w:tr>
    </w:tbl>
    <w:p w14:paraId="0E21B6D6" w14:textId="77777777" w:rsidR="00825FA7" w:rsidRPr="00825FA7" w:rsidRDefault="00825FA7" w:rsidP="0082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8874"/>
      </w:tblGrid>
      <w:tr w:rsidR="00825FA7" w:rsidRPr="00825FA7" w14:paraId="2CA48E25" w14:textId="77777777" w:rsidTr="00825FA7">
        <w:trPr>
          <w:trHeight w:val="1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B3C" w14:textId="77777777" w:rsidR="00825FA7" w:rsidRPr="00825FA7" w:rsidRDefault="00825FA7" w:rsidP="00825FA7">
            <w:pPr>
              <w:spacing w:before="120" w:after="0" w:line="240" w:lineRule="exact"/>
              <w:ind w:right="-1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F2D" w14:textId="77777777" w:rsidR="00825FA7" w:rsidRPr="00825FA7" w:rsidRDefault="00825FA7" w:rsidP="00825FA7">
            <w:pPr>
              <w:spacing w:before="120" w:after="0" w:line="240" w:lineRule="exact"/>
              <w:ind w:left="-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задолженности у физических лиц в части сумм местных налогов, по которым истек срок предъявления к исполнению исполни-тельных документов, если с даты образования задолженности в части сумм региональных налогов прошло не менее трех лет</w:t>
            </w:r>
          </w:p>
        </w:tc>
      </w:tr>
    </w:tbl>
    <w:p w14:paraId="3FEDF164" w14:textId="77777777" w:rsidR="00825FA7" w:rsidRPr="00825FA7" w:rsidRDefault="00825FA7" w:rsidP="0082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25BE7" w14:textId="77777777" w:rsidR="00825FA7" w:rsidRPr="00825FA7" w:rsidRDefault="00825FA7" w:rsidP="00825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(рублей)</w:t>
      </w: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2202"/>
        <w:gridCol w:w="1531"/>
        <w:gridCol w:w="1531"/>
        <w:gridCol w:w="1531"/>
      </w:tblGrid>
      <w:tr w:rsidR="00825FA7" w:rsidRPr="00825FA7" w14:paraId="00F19835" w14:textId="77777777" w:rsidTr="00825FA7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66D6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налога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093E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образования задолженности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5FC5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по виду платежа «налог»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BF704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виду платежа «пени»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FE0A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виду платежа «штраф»</w:t>
            </w:r>
          </w:p>
        </w:tc>
      </w:tr>
      <w:tr w:rsidR="00825FA7" w:rsidRPr="00825FA7" w14:paraId="309CEAFA" w14:textId="77777777" w:rsidTr="00825FA7">
        <w:trPr>
          <w:trHeight w:val="120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32C" w14:textId="77777777" w:rsidR="00825FA7" w:rsidRPr="00825FA7" w:rsidRDefault="00825FA7" w:rsidP="00825FA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FF87D" w14:textId="77777777" w:rsidR="00825FA7" w:rsidRPr="00825FA7" w:rsidRDefault="00825FA7" w:rsidP="00825FA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88C1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0E8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372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FA7" w:rsidRPr="00825FA7" w14:paraId="1C1AA9D4" w14:textId="77777777" w:rsidTr="00825FA7">
        <w:trPr>
          <w:trHeight w:val="45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3524" w14:textId="77777777" w:rsidR="00825FA7" w:rsidRPr="00825FA7" w:rsidRDefault="00825FA7" w:rsidP="00825FA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66206" w14:textId="77777777" w:rsidR="00825FA7" w:rsidRPr="00825FA7" w:rsidRDefault="00825FA7" w:rsidP="00825FA7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FA6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7104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249" w14:textId="77777777" w:rsidR="00825FA7" w:rsidRPr="00825FA7" w:rsidRDefault="00825FA7" w:rsidP="00825FA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F1EA01" w14:textId="77777777" w:rsidR="00825FA7" w:rsidRPr="00825FA7" w:rsidRDefault="00825FA7" w:rsidP="0082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B06D8" w14:textId="77777777" w:rsidR="00825FA7" w:rsidRPr="00825FA7" w:rsidRDefault="00825FA7" w:rsidP="0082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сумму: _______ руб. (Сумма прописью 00 копеек).</w:t>
      </w:r>
    </w:p>
    <w:p w14:paraId="78328E8B" w14:textId="77777777" w:rsidR="00825FA7" w:rsidRPr="00825FA7" w:rsidRDefault="00825FA7" w:rsidP="0082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50EC" w14:textId="77777777" w:rsidR="00825FA7" w:rsidRPr="00825FA7" w:rsidRDefault="00825FA7" w:rsidP="00825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6"/>
        <w:gridCol w:w="2508"/>
        <w:gridCol w:w="2223"/>
      </w:tblGrid>
      <w:tr w:rsidR="00825FA7" w:rsidRPr="00825FA7" w14:paraId="21A7591B" w14:textId="77777777" w:rsidTr="00825FA7">
        <w:trPr>
          <w:trHeight w:val="131"/>
        </w:trPr>
        <w:tc>
          <w:tcPr>
            <w:tcW w:w="3686" w:type="dxa"/>
            <w:hideMark/>
          </w:tcPr>
          <w:p w14:paraId="1C945344" w14:textId="77777777" w:rsidR="00825FA7" w:rsidRPr="00825FA7" w:rsidRDefault="00825FA7" w:rsidP="00825FA7">
            <w:pPr>
              <w:autoSpaceDE w:val="0"/>
              <w:snapToGrid w:val="0"/>
              <w:spacing w:before="120"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Должность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B0FE7" w14:textId="77777777" w:rsidR="00825FA7" w:rsidRPr="00825FA7" w:rsidRDefault="00825FA7" w:rsidP="00825FA7">
            <w:pPr>
              <w:autoSpaceDE w:val="0"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23" w:type="dxa"/>
            <w:vAlign w:val="bottom"/>
            <w:hideMark/>
          </w:tcPr>
          <w:p w14:paraId="37ADCD3C" w14:textId="77777777" w:rsidR="00825FA7" w:rsidRPr="00825FA7" w:rsidRDefault="00825FA7" w:rsidP="00825FA7">
            <w:pPr>
              <w:autoSpaceDE w:val="0"/>
              <w:snapToGrid w:val="0"/>
              <w:spacing w:before="120" w:after="0" w:line="20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25F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И.О. Фамилия</w:t>
            </w:r>
          </w:p>
        </w:tc>
      </w:tr>
      <w:tr w:rsidR="00825FA7" w:rsidRPr="00825FA7" w14:paraId="7ED9B87D" w14:textId="77777777" w:rsidTr="00825FA7">
        <w:trPr>
          <w:trHeight w:val="131"/>
        </w:trPr>
        <w:tc>
          <w:tcPr>
            <w:tcW w:w="3686" w:type="dxa"/>
          </w:tcPr>
          <w:p w14:paraId="2C122BBD" w14:textId="77777777" w:rsidR="00825FA7" w:rsidRPr="00825FA7" w:rsidRDefault="00825FA7" w:rsidP="00825FA7">
            <w:pPr>
              <w:autoSpaceDE w:val="0"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024BDB6" w14:textId="77777777" w:rsidR="00825FA7" w:rsidRPr="00825FA7" w:rsidRDefault="00825FA7" w:rsidP="00825FA7">
            <w:pPr>
              <w:autoSpaceDE w:val="0"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5F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(подпись)</w:t>
            </w:r>
          </w:p>
        </w:tc>
        <w:tc>
          <w:tcPr>
            <w:tcW w:w="2223" w:type="dxa"/>
          </w:tcPr>
          <w:p w14:paraId="2C8ED6F8" w14:textId="77777777" w:rsidR="00825FA7" w:rsidRPr="00825FA7" w:rsidRDefault="00825FA7" w:rsidP="00825FA7">
            <w:pPr>
              <w:autoSpaceDE w:val="0"/>
              <w:snapToGrid w:val="0"/>
              <w:spacing w:before="120"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519BF9C6" w14:textId="6E0302DE" w:rsidR="00202E1A" w:rsidRPr="00F14DAF" w:rsidRDefault="00202E1A" w:rsidP="008C246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2E1A" w:rsidRPr="00F14DAF" w:rsidSect="006F4188">
      <w:head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D1DB" w14:textId="77777777" w:rsidR="00F037E5" w:rsidRDefault="00F037E5">
      <w:pPr>
        <w:spacing w:after="0" w:line="240" w:lineRule="auto"/>
      </w:pPr>
      <w:r>
        <w:separator/>
      </w:r>
    </w:p>
  </w:endnote>
  <w:endnote w:type="continuationSeparator" w:id="0">
    <w:p w14:paraId="3103F360" w14:textId="77777777" w:rsidR="00F037E5" w:rsidRDefault="00F0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034208"/>
      <w:docPartObj>
        <w:docPartGallery w:val="Page Numbers (Bottom of Page)"/>
        <w:docPartUnique/>
      </w:docPartObj>
    </w:sdtPr>
    <w:sdtContent>
      <w:p w14:paraId="5294A4F4" w14:textId="396B1418" w:rsidR="00F14DAF" w:rsidRDefault="00F14D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DC9BF" w14:textId="77777777" w:rsidR="00C83BC8" w:rsidRDefault="00C83BC8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FC43" w14:textId="77777777" w:rsidR="00F037E5" w:rsidRDefault="00F037E5">
      <w:pPr>
        <w:spacing w:after="0" w:line="240" w:lineRule="auto"/>
      </w:pPr>
      <w:r>
        <w:separator/>
      </w:r>
    </w:p>
  </w:footnote>
  <w:footnote w:type="continuationSeparator" w:id="0">
    <w:p w14:paraId="4AA2E1EA" w14:textId="77777777" w:rsidR="00F037E5" w:rsidRDefault="00F0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450250"/>
      <w:docPartObj>
        <w:docPartGallery w:val="Page Numbers (Top of Page)"/>
        <w:docPartUnique/>
      </w:docPartObj>
    </w:sdtPr>
    <w:sdtContent>
      <w:p w14:paraId="075FDB6D" w14:textId="77777777" w:rsidR="00C83BC8" w:rsidRDefault="008619AE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F05A8E">
          <w:rPr>
            <w:noProof/>
          </w:rPr>
          <w:t>3</w:t>
        </w:r>
        <w:r>
          <w:fldChar w:fldCharType="end"/>
        </w:r>
      </w:p>
    </w:sdtContent>
  </w:sdt>
  <w:p w14:paraId="037197DA" w14:textId="77777777" w:rsidR="00C83BC8" w:rsidRDefault="00C83B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BD1E" w14:textId="77777777" w:rsidR="00C83BC8" w:rsidRDefault="00C83BC8">
    <w:pPr>
      <w:pStyle w:val="a3"/>
      <w:jc w:val="center"/>
    </w:pPr>
  </w:p>
  <w:p w14:paraId="57F81B5D" w14:textId="77777777" w:rsidR="00C83BC8" w:rsidRDefault="00C83B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476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5C"/>
    <w:rsid w:val="00036486"/>
    <w:rsid w:val="00037152"/>
    <w:rsid w:val="00057E39"/>
    <w:rsid w:val="000F666C"/>
    <w:rsid w:val="00111768"/>
    <w:rsid w:val="001149D7"/>
    <w:rsid w:val="00117095"/>
    <w:rsid w:val="001F64DE"/>
    <w:rsid w:val="00202E1A"/>
    <w:rsid w:val="00293E2D"/>
    <w:rsid w:val="002A4B4B"/>
    <w:rsid w:val="002E4F83"/>
    <w:rsid w:val="002F5CA5"/>
    <w:rsid w:val="00301376"/>
    <w:rsid w:val="0032475C"/>
    <w:rsid w:val="00400177"/>
    <w:rsid w:val="004162B0"/>
    <w:rsid w:val="0053652D"/>
    <w:rsid w:val="0058163D"/>
    <w:rsid w:val="00590919"/>
    <w:rsid w:val="00624B03"/>
    <w:rsid w:val="006C58CF"/>
    <w:rsid w:val="006C68C0"/>
    <w:rsid w:val="006F4188"/>
    <w:rsid w:val="0072267B"/>
    <w:rsid w:val="007A2F03"/>
    <w:rsid w:val="007A54A6"/>
    <w:rsid w:val="007C65B9"/>
    <w:rsid w:val="0080109C"/>
    <w:rsid w:val="00825FA7"/>
    <w:rsid w:val="008619AE"/>
    <w:rsid w:val="00867D4C"/>
    <w:rsid w:val="0089385F"/>
    <w:rsid w:val="008C2462"/>
    <w:rsid w:val="00AC4418"/>
    <w:rsid w:val="00AD6F75"/>
    <w:rsid w:val="00AF7851"/>
    <w:rsid w:val="00B13D49"/>
    <w:rsid w:val="00B178A7"/>
    <w:rsid w:val="00B47059"/>
    <w:rsid w:val="00BA53EB"/>
    <w:rsid w:val="00C0447D"/>
    <w:rsid w:val="00C83BC8"/>
    <w:rsid w:val="00CC4835"/>
    <w:rsid w:val="00D04473"/>
    <w:rsid w:val="00DA7326"/>
    <w:rsid w:val="00DE088A"/>
    <w:rsid w:val="00E3025D"/>
    <w:rsid w:val="00EA5DD6"/>
    <w:rsid w:val="00F037E5"/>
    <w:rsid w:val="00F05A8E"/>
    <w:rsid w:val="00F12B05"/>
    <w:rsid w:val="00F14DAF"/>
    <w:rsid w:val="00F65F92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7B2C"/>
  <w15:docId w15:val="{748688D4-A425-4C1C-8093-9F48F92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E61B-F056-4689-9E49-87DCC961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Ирина Кузьмичёва</cp:lastModifiedBy>
  <cp:revision>20</cp:revision>
  <cp:lastPrinted>2022-02-22T09:26:00Z</cp:lastPrinted>
  <dcterms:created xsi:type="dcterms:W3CDTF">2022-02-18T09:16:00Z</dcterms:created>
  <dcterms:modified xsi:type="dcterms:W3CDTF">2025-05-28T13:09:00Z</dcterms:modified>
</cp:coreProperties>
</file>