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C2" w:rsidRPr="00D76AC2" w:rsidRDefault="00D76AC2" w:rsidP="00D76AC2">
      <w:pPr>
        <w:ind w:firstLine="709"/>
        <w:jc w:val="center"/>
        <w:rPr>
          <w:rFonts w:eastAsia="Calibri" w:cs="Times New Roman"/>
          <w:b/>
          <w:lang w:eastAsia="en-US"/>
        </w:rPr>
      </w:pPr>
    </w:p>
    <w:p w:rsidR="00D76AC2" w:rsidRPr="00D76AC2" w:rsidRDefault="00D76AC2" w:rsidP="00D76AC2">
      <w:pPr>
        <w:ind w:firstLine="709"/>
        <w:jc w:val="center"/>
        <w:rPr>
          <w:rFonts w:eastAsia="Calibri" w:cs="Times New Roman"/>
          <w:b/>
          <w:lang w:eastAsia="en-US"/>
        </w:rPr>
      </w:pPr>
    </w:p>
    <w:p w:rsidR="00D76AC2" w:rsidRPr="00D76AC2" w:rsidRDefault="00D76AC2" w:rsidP="00D76AC2">
      <w:pPr>
        <w:ind w:firstLine="709"/>
        <w:jc w:val="center"/>
        <w:rPr>
          <w:rFonts w:eastAsia="Calibri" w:cs="Times New Roman"/>
          <w:b/>
          <w:lang w:eastAsia="en-US"/>
        </w:rPr>
      </w:pPr>
    </w:p>
    <w:p w:rsidR="00D76AC2" w:rsidRPr="00D76AC2" w:rsidRDefault="00D76AC2" w:rsidP="00D76AC2">
      <w:pPr>
        <w:ind w:firstLine="709"/>
        <w:jc w:val="center"/>
        <w:rPr>
          <w:rFonts w:eastAsia="Calibri" w:cs="Times New Roman"/>
          <w:b/>
          <w:lang w:eastAsia="en-US"/>
        </w:rPr>
      </w:pPr>
    </w:p>
    <w:p w:rsidR="00D76AC2" w:rsidRPr="00D76AC2" w:rsidRDefault="00D76AC2" w:rsidP="00D76AC2">
      <w:pPr>
        <w:ind w:firstLine="709"/>
        <w:jc w:val="center"/>
        <w:rPr>
          <w:rFonts w:eastAsia="Calibri" w:cs="Times New Roman"/>
          <w:b/>
          <w:lang w:eastAsia="en-US"/>
        </w:rPr>
      </w:pPr>
    </w:p>
    <w:p w:rsidR="00D76AC2" w:rsidRPr="00D76AC2" w:rsidRDefault="00D76AC2" w:rsidP="00D76AC2">
      <w:pPr>
        <w:ind w:firstLine="709"/>
        <w:jc w:val="center"/>
        <w:rPr>
          <w:rFonts w:eastAsia="Calibri" w:cs="Times New Roman"/>
          <w:b/>
          <w:lang w:eastAsia="en-US"/>
        </w:rPr>
      </w:pPr>
    </w:p>
    <w:p w:rsidR="00D76AC2" w:rsidRPr="00D76AC2" w:rsidRDefault="00D76AC2" w:rsidP="00D76AC2">
      <w:pPr>
        <w:ind w:firstLine="709"/>
        <w:jc w:val="center"/>
        <w:rPr>
          <w:rFonts w:eastAsia="Calibri" w:cs="Times New Roman"/>
          <w:b/>
          <w:lang w:eastAsia="en-US"/>
        </w:rPr>
      </w:pPr>
    </w:p>
    <w:p w:rsidR="00D76AC2" w:rsidRPr="00D76AC2" w:rsidRDefault="00D76AC2" w:rsidP="00D76AC2">
      <w:pPr>
        <w:ind w:firstLine="709"/>
        <w:jc w:val="center"/>
        <w:rPr>
          <w:rFonts w:eastAsia="Calibri" w:cs="Times New Roman"/>
          <w:b/>
          <w:lang w:eastAsia="en-US"/>
        </w:rPr>
      </w:pPr>
    </w:p>
    <w:p w:rsidR="00D76AC2" w:rsidRPr="00D76AC2" w:rsidRDefault="00D76AC2" w:rsidP="00D76AC2">
      <w:pPr>
        <w:ind w:firstLine="709"/>
        <w:jc w:val="center"/>
        <w:rPr>
          <w:rFonts w:eastAsia="Calibri" w:cs="Times New Roman"/>
          <w:b/>
          <w:lang w:eastAsia="en-US"/>
        </w:rPr>
      </w:pPr>
    </w:p>
    <w:p w:rsidR="00D76AC2" w:rsidRPr="00D76AC2" w:rsidRDefault="00D76AC2" w:rsidP="00D76AC2">
      <w:pPr>
        <w:ind w:firstLine="709"/>
        <w:jc w:val="center"/>
        <w:rPr>
          <w:rFonts w:eastAsia="Calibri" w:cs="Times New Roman"/>
          <w:b/>
          <w:lang w:eastAsia="en-US"/>
        </w:rPr>
      </w:pPr>
    </w:p>
    <w:p w:rsidR="00A52012" w:rsidRPr="000D0F33" w:rsidRDefault="00A52012" w:rsidP="00A52012">
      <w:pPr>
        <w:jc w:val="center"/>
        <w:rPr>
          <w:rFonts w:eastAsia="Calibri"/>
          <w:lang w:eastAsia="en-US"/>
        </w:rPr>
      </w:pPr>
      <w:r w:rsidRPr="000D0F33">
        <w:rPr>
          <w:rFonts w:eastAsia="Calibri"/>
          <w:lang w:eastAsia="en-US"/>
        </w:rPr>
        <w:t>ИЗМЕНЕНИЯ В ГЕНЕРАЛЬНЫЙ ПЛАН</w:t>
      </w:r>
    </w:p>
    <w:p w:rsidR="00A52012" w:rsidRPr="000D0F33" w:rsidRDefault="00A52012" w:rsidP="00A52012">
      <w:pPr>
        <w:jc w:val="center"/>
        <w:rPr>
          <w:rFonts w:eastAsia="Calibri"/>
          <w:lang w:eastAsia="en-US"/>
        </w:rPr>
      </w:pPr>
      <w:r w:rsidRPr="000D0F33">
        <w:rPr>
          <w:rFonts w:eastAsia="Calibri"/>
          <w:lang w:eastAsia="en-US"/>
        </w:rPr>
        <w:t>МУНИЦИПАЛЬНОГО ОБРАЗОВАНИЯ</w:t>
      </w:r>
    </w:p>
    <w:p w:rsidR="00A52012" w:rsidRPr="000D0F33" w:rsidRDefault="00A52012" w:rsidP="00A52012">
      <w:pPr>
        <w:jc w:val="center"/>
        <w:rPr>
          <w:rFonts w:eastAsia="Calibri"/>
          <w:lang w:eastAsia="en-US"/>
        </w:rPr>
      </w:pPr>
      <w:r>
        <w:rPr>
          <w:rFonts w:eastAsia="Calibri"/>
          <w:lang w:eastAsia="en-US"/>
        </w:rPr>
        <w:t>ТРЕГУБОВСКОЕ</w:t>
      </w:r>
      <w:r w:rsidRPr="000D0F33">
        <w:rPr>
          <w:rFonts w:eastAsia="Calibri"/>
          <w:lang w:eastAsia="en-US"/>
        </w:rPr>
        <w:t xml:space="preserve"> СЕЛЬСКОЕ ПОСЕЛЕНИЕ </w:t>
      </w:r>
    </w:p>
    <w:p w:rsidR="00A52012" w:rsidRPr="000D0F33" w:rsidRDefault="00A52012" w:rsidP="00A52012">
      <w:pPr>
        <w:jc w:val="center"/>
        <w:rPr>
          <w:rFonts w:eastAsia="Calibri"/>
          <w:lang w:eastAsia="en-US"/>
        </w:rPr>
      </w:pPr>
      <w:r>
        <w:rPr>
          <w:rFonts w:eastAsia="Calibri"/>
          <w:lang w:eastAsia="en-US"/>
        </w:rPr>
        <w:t>ЧУДОВСКОГО</w:t>
      </w:r>
      <w:r w:rsidRPr="000D0F33">
        <w:rPr>
          <w:rFonts w:eastAsia="Calibri"/>
          <w:lang w:eastAsia="en-US"/>
        </w:rPr>
        <w:t xml:space="preserve"> РАЙОНА </w:t>
      </w:r>
    </w:p>
    <w:p w:rsidR="00A52012" w:rsidRPr="000D0F33" w:rsidRDefault="00A52012" w:rsidP="00A52012">
      <w:pPr>
        <w:jc w:val="center"/>
        <w:rPr>
          <w:rFonts w:eastAsia="Calibri"/>
          <w:lang w:eastAsia="en-US"/>
        </w:rPr>
      </w:pPr>
      <w:r>
        <w:rPr>
          <w:rFonts w:eastAsia="Calibri"/>
          <w:lang w:eastAsia="en-US"/>
        </w:rPr>
        <w:t>НОВГОРОДСКОЙ</w:t>
      </w:r>
      <w:r w:rsidRPr="000D0F33">
        <w:rPr>
          <w:rFonts w:eastAsia="Calibri"/>
          <w:lang w:eastAsia="en-US"/>
        </w:rPr>
        <w:t xml:space="preserve"> ОБЛАСТИ</w:t>
      </w:r>
    </w:p>
    <w:p w:rsidR="00A52012" w:rsidRPr="000D0F33" w:rsidRDefault="00A52012" w:rsidP="00A52012">
      <w:pPr>
        <w:jc w:val="center"/>
        <w:rPr>
          <w:rFonts w:eastAsia="Calibri"/>
          <w:lang w:eastAsia="en-US"/>
        </w:rPr>
      </w:pPr>
    </w:p>
    <w:p w:rsidR="00A52012" w:rsidRPr="000D0F33" w:rsidRDefault="00A52012" w:rsidP="00A52012">
      <w:pPr>
        <w:jc w:val="center"/>
        <w:rPr>
          <w:rFonts w:eastAsia="Calibri"/>
          <w:lang w:eastAsia="en-US"/>
        </w:rPr>
      </w:pPr>
      <w:r w:rsidRPr="00DE5EF3">
        <w:rPr>
          <w:szCs w:val="28"/>
        </w:rPr>
        <w:t>МАТЕРИАЛЫ ПО ОБОСНОВАНИЮ ВНЕСЕНИЯ ИЗМЕНЕНИЙ В ГЕНЕРАЛЬНЫЙ ПЛАН В ТЕКСТОВОЙ ФОРМЕ</w:t>
      </w:r>
    </w:p>
    <w:p w:rsidR="00E16E86" w:rsidRPr="000D0F33" w:rsidRDefault="00E16E86" w:rsidP="00E16E86">
      <w:pPr>
        <w:jc w:val="center"/>
        <w:rPr>
          <w:rFonts w:eastAsia="Calibri"/>
          <w:lang w:eastAsia="en-US"/>
        </w:rPr>
      </w:pPr>
    </w:p>
    <w:p w:rsidR="00E16E86" w:rsidRPr="000D0F33" w:rsidRDefault="00E16E86" w:rsidP="00E16E86">
      <w:pPr>
        <w:jc w:val="center"/>
        <w:rPr>
          <w:rFonts w:eastAsia="Calibri"/>
          <w:lang w:eastAsia="en-US"/>
        </w:rPr>
      </w:pPr>
    </w:p>
    <w:p w:rsidR="00E16E86" w:rsidRPr="000D0F33" w:rsidRDefault="00E16E86" w:rsidP="00E16E86">
      <w:pPr>
        <w:jc w:val="center"/>
        <w:rPr>
          <w:rFonts w:eastAsia="Calibri"/>
          <w:lang w:eastAsia="en-US"/>
        </w:rPr>
      </w:pPr>
      <w:r w:rsidRPr="000D0F33">
        <w:rPr>
          <w:rFonts w:eastAsia="Calibri"/>
          <w:lang w:eastAsia="en-US"/>
        </w:rPr>
        <w:t>КНИГА</w:t>
      </w:r>
      <w:r w:rsidRPr="00E16E86">
        <w:rPr>
          <w:rFonts w:eastAsia="Calibri"/>
          <w:lang w:eastAsia="en-US"/>
        </w:rPr>
        <w:t xml:space="preserve"> </w:t>
      </w:r>
      <w:r w:rsidRPr="000D0F33">
        <w:rPr>
          <w:rFonts w:eastAsia="Calibri"/>
          <w:lang w:val="en-US" w:eastAsia="en-US"/>
        </w:rPr>
        <w:t>I</w:t>
      </w:r>
      <w:r>
        <w:rPr>
          <w:rFonts w:eastAsia="Calibri"/>
          <w:lang w:val="en-US" w:eastAsia="en-US"/>
        </w:rPr>
        <w:t>V</w:t>
      </w:r>
    </w:p>
    <w:p w:rsidR="00E16E86" w:rsidRPr="000D0F33" w:rsidRDefault="00E16E86" w:rsidP="00E16E86">
      <w:pPr>
        <w:jc w:val="center"/>
        <w:rPr>
          <w:rFonts w:eastAsia="Calibri"/>
          <w:b/>
          <w:lang w:eastAsia="en-US"/>
        </w:rPr>
      </w:pPr>
      <w:r w:rsidRPr="00ED4CF0">
        <w:rPr>
          <w:color w:val="000000" w:themeColor="text1"/>
        </w:rPr>
        <w:t>(</w:t>
      </w:r>
      <w:r>
        <w:rPr>
          <w:rFonts w:eastAsia="Times New Roman"/>
        </w:rPr>
        <w:t>П</w:t>
      </w:r>
      <w:r w:rsidRPr="00715B09">
        <w:rPr>
          <w:rFonts w:eastAsia="Times New Roman"/>
        </w:rPr>
        <w:t>ЕРЕЧЕНЬ И ХАРАКТЕРИСТИК</w:t>
      </w:r>
      <w:r>
        <w:rPr>
          <w:rFonts w:eastAsia="Times New Roman"/>
        </w:rPr>
        <w:t>А</w:t>
      </w:r>
      <w:r w:rsidRPr="00715B09">
        <w:rPr>
          <w:rFonts w:eastAsia="Times New Roman"/>
        </w:rPr>
        <w:t xml:space="preserve"> ОСНОВНЫХ ФАКТОРОВ РИСКА ВОЗНИКНОВЕНИЯ ЧРЕЗВЫЧАЙНЫХ СИТУАЦИЙ ПРИРОДНОГО И ТЕХНОГЕННОГО ХАРАКТЕРА</w:t>
      </w:r>
      <w:r w:rsidRPr="00ED4CF0">
        <w:rPr>
          <w:color w:val="000000" w:themeColor="text1"/>
        </w:rPr>
        <w:t>)</w:t>
      </w:r>
    </w:p>
    <w:p w:rsidR="00D76AC2" w:rsidRDefault="00D76AC2" w:rsidP="0049341F">
      <w:pPr>
        <w:jc w:val="center"/>
        <w:rPr>
          <w:rFonts w:eastAsia="Calibri" w:cs="Times New Roman"/>
          <w:b/>
          <w:szCs w:val="28"/>
          <w:lang w:eastAsia="en-US"/>
        </w:rPr>
      </w:pPr>
      <w:r>
        <w:rPr>
          <w:rFonts w:eastAsia="Calibri" w:cs="Times New Roman"/>
          <w:b/>
          <w:szCs w:val="28"/>
          <w:lang w:eastAsia="en-US"/>
        </w:rPr>
        <w:br w:type="page"/>
      </w:r>
    </w:p>
    <w:sdt>
      <w:sdtPr>
        <w:rPr>
          <w:rFonts w:asciiTheme="minorHAnsi" w:hAnsiTheme="minorHAnsi"/>
          <w:b/>
          <w:bCs/>
          <w:sz w:val="22"/>
        </w:rPr>
        <w:id w:val="1732880453"/>
        <w:docPartObj>
          <w:docPartGallery w:val="Table of Contents"/>
          <w:docPartUnique/>
        </w:docPartObj>
      </w:sdtPr>
      <w:sdtEndPr>
        <w:rPr>
          <w:rFonts w:ascii="Times New Roman" w:hAnsi="Times New Roman"/>
          <w:b w:val="0"/>
          <w:bCs w:val="0"/>
          <w:sz w:val="28"/>
        </w:rPr>
      </w:sdtEndPr>
      <w:sdtContent>
        <w:bookmarkStart w:id="0" w:name="_Toc145258890" w:displacedByCustomXml="prev"/>
        <w:p w:rsidR="00D76AC2" w:rsidRPr="00800A4D" w:rsidRDefault="00D76AC2" w:rsidP="00C11D13">
          <w:pPr>
            <w:keepNext/>
            <w:keepLines/>
            <w:pageBreakBefore/>
            <w:tabs>
              <w:tab w:val="left" w:pos="6300"/>
            </w:tabs>
            <w:spacing w:before="120" w:after="120"/>
            <w:ind w:left="-567" w:right="-141" w:firstLine="709"/>
            <w:jc w:val="center"/>
            <w:outlineLvl w:val="0"/>
            <w:rPr>
              <w:rStyle w:val="a7"/>
              <w:b/>
            </w:rPr>
          </w:pPr>
          <w:r w:rsidRPr="00C11D13">
            <w:rPr>
              <w:rFonts w:eastAsia="Times New Roman"/>
              <w:bCs/>
              <w:szCs w:val="28"/>
            </w:rPr>
            <w:t>Оглавление</w:t>
          </w:r>
          <w:bookmarkEnd w:id="0"/>
        </w:p>
        <w:p w:rsidR="00D92D77" w:rsidRDefault="002D60B4">
          <w:pPr>
            <w:pStyle w:val="12"/>
            <w:rPr>
              <w:rFonts w:asciiTheme="minorHAnsi" w:hAnsiTheme="minorHAnsi"/>
              <w:noProof/>
              <w:sz w:val="22"/>
            </w:rPr>
          </w:pPr>
          <w:r w:rsidRPr="00800A4D">
            <w:fldChar w:fldCharType="begin"/>
          </w:r>
          <w:r w:rsidR="00AF39D3" w:rsidRPr="00800A4D">
            <w:instrText xml:space="preserve"> TOC \o "1-3" \h \z \u </w:instrText>
          </w:r>
          <w:r w:rsidRPr="00800A4D">
            <w:fldChar w:fldCharType="separate"/>
          </w:r>
          <w:hyperlink w:anchor="_Toc145258890" w:history="1">
            <w:r w:rsidR="00D92D77" w:rsidRPr="00911D9B">
              <w:rPr>
                <w:rStyle w:val="a9"/>
                <w:rFonts w:eastAsia="Times New Roman"/>
                <w:bCs/>
                <w:noProof/>
              </w:rPr>
              <w:t>Оглавление</w:t>
            </w:r>
            <w:r w:rsidR="00D92D77">
              <w:rPr>
                <w:noProof/>
                <w:webHidden/>
              </w:rPr>
              <w:tab/>
            </w:r>
            <w:r w:rsidR="00D92D77">
              <w:rPr>
                <w:noProof/>
                <w:webHidden/>
              </w:rPr>
              <w:fldChar w:fldCharType="begin"/>
            </w:r>
            <w:r w:rsidR="00D92D77">
              <w:rPr>
                <w:noProof/>
                <w:webHidden/>
              </w:rPr>
              <w:instrText xml:space="preserve"> PAGEREF _Toc145258890 \h </w:instrText>
            </w:r>
            <w:r w:rsidR="00D92D77">
              <w:rPr>
                <w:noProof/>
                <w:webHidden/>
              </w:rPr>
            </w:r>
            <w:r w:rsidR="00D92D77">
              <w:rPr>
                <w:noProof/>
                <w:webHidden/>
              </w:rPr>
              <w:fldChar w:fldCharType="separate"/>
            </w:r>
            <w:r w:rsidR="00D92D77">
              <w:rPr>
                <w:noProof/>
                <w:webHidden/>
              </w:rPr>
              <w:t>2</w:t>
            </w:r>
            <w:r w:rsidR="00D92D77">
              <w:rPr>
                <w:noProof/>
                <w:webHidden/>
              </w:rPr>
              <w:fldChar w:fldCharType="end"/>
            </w:r>
          </w:hyperlink>
        </w:p>
        <w:p w:rsidR="00D92D77" w:rsidRDefault="00D92D77">
          <w:pPr>
            <w:pStyle w:val="12"/>
            <w:rPr>
              <w:rFonts w:asciiTheme="minorHAnsi" w:hAnsiTheme="minorHAnsi"/>
              <w:noProof/>
              <w:sz w:val="22"/>
            </w:rPr>
          </w:pPr>
          <w:hyperlink w:anchor="_Toc145258891" w:history="1">
            <w:r w:rsidRPr="00911D9B">
              <w:rPr>
                <w:rStyle w:val="a9"/>
                <w:noProof/>
              </w:rPr>
              <w:t>Состав документа и материалов по обоснованию</w:t>
            </w:r>
            <w:r>
              <w:rPr>
                <w:noProof/>
                <w:webHidden/>
              </w:rPr>
              <w:tab/>
            </w:r>
            <w:r>
              <w:rPr>
                <w:noProof/>
                <w:webHidden/>
              </w:rPr>
              <w:fldChar w:fldCharType="begin"/>
            </w:r>
            <w:r>
              <w:rPr>
                <w:noProof/>
                <w:webHidden/>
              </w:rPr>
              <w:instrText xml:space="preserve"> PAGEREF _Toc145258891 \h </w:instrText>
            </w:r>
            <w:r>
              <w:rPr>
                <w:noProof/>
                <w:webHidden/>
              </w:rPr>
            </w:r>
            <w:r>
              <w:rPr>
                <w:noProof/>
                <w:webHidden/>
              </w:rPr>
              <w:fldChar w:fldCharType="separate"/>
            </w:r>
            <w:r>
              <w:rPr>
                <w:noProof/>
                <w:webHidden/>
              </w:rPr>
              <w:t>5</w:t>
            </w:r>
            <w:r>
              <w:rPr>
                <w:noProof/>
                <w:webHidden/>
              </w:rPr>
              <w:fldChar w:fldCharType="end"/>
            </w:r>
          </w:hyperlink>
        </w:p>
        <w:p w:rsidR="00D92D77" w:rsidRDefault="00D92D77">
          <w:pPr>
            <w:pStyle w:val="12"/>
            <w:rPr>
              <w:rFonts w:asciiTheme="minorHAnsi" w:hAnsiTheme="minorHAnsi"/>
              <w:noProof/>
              <w:sz w:val="22"/>
            </w:rPr>
          </w:pPr>
          <w:hyperlink w:anchor="_Toc145258892" w:history="1">
            <w:r w:rsidRPr="00911D9B">
              <w:rPr>
                <w:rStyle w:val="a9"/>
                <w:rFonts w:eastAsia="Times New Roman"/>
                <w:bCs/>
                <w:noProof/>
              </w:rPr>
              <w:t>Перечень применяемых сокращений</w:t>
            </w:r>
            <w:r>
              <w:rPr>
                <w:noProof/>
                <w:webHidden/>
              </w:rPr>
              <w:tab/>
            </w:r>
            <w:r>
              <w:rPr>
                <w:noProof/>
                <w:webHidden/>
              </w:rPr>
              <w:fldChar w:fldCharType="begin"/>
            </w:r>
            <w:r>
              <w:rPr>
                <w:noProof/>
                <w:webHidden/>
              </w:rPr>
              <w:instrText xml:space="preserve"> PAGEREF _Toc145258892 \h </w:instrText>
            </w:r>
            <w:r>
              <w:rPr>
                <w:noProof/>
                <w:webHidden/>
              </w:rPr>
            </w:r>
            <w:r>
              <w:rPr>
                <w:noProof/>
                <w:webHidden/>
              </w:rPr>
              <w:fldChar w:fldCharType="separate"/>
            </w:r>
            <w:r>
              <w:rPr>
                <w:noProof/>
                <w:webHidden/>
              </w:rPr>
              <w:t>6</w:t>
            </w:r>
            <w:r>
              <w:rPr>
                <w:noProof/>
                <w:webHidden/>
              </w:rPr>
              <w:fldChar w:fldCharType="end"/>
            </w:r>
          </w:hyperlink>
        </w:p>
        <w:p w:rsidR="00D92D77" w:rsidRDefault="00D92D77">
          <w:pPr>
            <w:pStyle w:val="12"/>
            <w:rPr>
              <w:rFonts w:asciiTheme="minorHAnsi" w:hAnsiTheme="minorHAnsi"/>
              <w:noProof/>
              <w:sz w:val="22"/>
            </w:rPr>
          </w:pPr>
          <w:hyperlink w:anchor="_Toc145258893" w:history="1">
            <w:r w:rsidRPr="00911D9B">
              <w:rPr>
                <w:rStyle w:val="a9"/>
                <w:noProof/>
              </w:rPr>
              <w:t>1.</w:t>
            </w:r>
            <w:r>
              <w:rPr>
                <w:rFonts w:asciiTheme="minorHAnsi" w:hAnsiTheme="minorHAnsi"/>
                <w:noProof/>
                <w:sz w:val="22"/>
              </w:rPr>
              <w:tab/>
            </w:r>
            <w:r w:rsidRPr="00911D9B">
              <w:rPr>
                <w:rStyle w:val="a9"/>
                <w:noProof/>
              </w:rPr>
              <w:t>Общие сведения</w:t>
            </w:r>
            <w:r>
              <w:rPr>
                <w:noProof/>
                <w:webHidden/>
              </w:rPr>
              <w:tab/>
            </w:r>
            <w:r>
              <w:rPr>
                <w:noProof/>
                <w:webHidden/>
              </w:rPr>
              <w:fldChar w:fldCharType="begin"/>
            </w:r>
            <w:r>
              <w:rPr>
                <w:noProof/>
                <w:webHidden/>
              </w:rPr>
              <w:instrText xml:space="preserve"> PAGEREF _Toc145258893 \h </w:instrText>
            </w:r>
            <w:r>
              <w:rPr>
                <w:noProof/>
                <w:webHidden/>
              </w:rPr>
            </w:r>
            <w:r>
              <w:rPr>
                <w:noProof/>
                <w:webHidden/>
              </w:rPr>
              <w:fldChar w:fldCharType="separate"/>
            </w:r>
            <w:r>
              <w:rPr>
                <w:noProof/>
                <w:webHidden/>
              </w:rPr>
              <w:t>7</w:t>
            </w:r>
            <w:r>
              <w:rPr>
                <w:noProof/>
                <w:webHidden/>
              </w:rPr>
              <w:fldChar w:fldCharType="end"/>
            </w:r>
          </w:hyperlink>
        </w:p>
        <w:p w:rsidR="00D92D77" w:rsidRDefault="00D92D77">
          <w:pPr>
            <w:pStyle w:val="12"/>
            <w:rPr>
              <w:rFonts w:asciiTheme="minorHAnsi" w:hAnsiTheme="minorHAnsi"/>
              <w:noProof/>
              <w:sz w:val="22"/>
            </w:rPr>
          </w:pPr>
          <w:hyperlink w:anchor="_Toc145258894" w:history="1">
            <w:r w:rsidRPr="00911D9B">
              <w:rPr>
                <w:rStyle w:val="a9"/>
                <w:noProof/>
              </w:rPr>
              <w:t>2.</w:t>
            </w:r>
            <w:r>
              <w:rPr>
                <w:rFonts w:asciiTheme="minorHAnsi" w:hAnsiTheme="minorHAnsi"/>
                <w:noProof/>
                <w:sz w:val="22"/>
              </w:rPr>
              <w:tab/>
            </w:r>
            <w:r w:rsidRPr="00911D9B">
              <w:rPr>
                <w:rStyle w:val="a9"/>
                <w:noProof/>
              </w:rPr>
              <w:t>Основные понятия и термины</w:t>
            </w:r>
            <w:r>
              <w:rPr>
                <w:noProof/>
                <w:webHidden/>
              </w:rPr>
              <w:tab/>
            </w:r>
            <w:r>
              <w:rPr>
                <w:noProof/>
                <w:webHidden/>
              </w:rPr>
              <w:fldChar w:fldCharType="begin"/>
            </w:r>
            <w:r>
              <w:rPr>
                <w:noProof/>
                <w:webHidden/>
              </w:rPr>
              <w:instrText xml:space="preserve"> PAGEREF _Toc145258894 \h </w:instrText>
            </w:r>
            <w:r>
              <w:rPr>
                <w:noProof/>
                <w:webHidden/>
              </w:rPr>
            </w:r>
            <w:r>
              <w:rPr>
                <w:noProof/>
                <w:webHidden/>
              </w:rPr>
              <w:fldChar w:fldCharType="separate"/>
            </w:r>
            <w:r>
              <w:rPr>
                <w:noProof/>
                <w:webHidden/>
              </w:rPr>
              <w:t>7</w:t>
            </w:r>
            <w:r>
              <w:rPr>
                <w:noProof/>
                <w:webHidden/>
              </w:rPr>
              <w:fldChar w:fldCharType="end"/>
            </w:r>
          </w:hyperlink>
        </w:p>
        <w:p w:rsidR="00D92D77" w:rsidRDefault="00D92D77">
          <w:pPr>
            <w:pStyle w:val="12"/>
            <w:rPr>
              <w:rFonts w:asciiTheme="minorHAnsi" w:hAnsiTheme="minorHAnsi"/>
              <w:noProof/>
              <w:sz w:val="22"/>
            </w:rPr>
          </w:pPr>
          <w:hyperlink w:anchor="_Toc145258895" w:history="1">
            <w:r w:rsidRPr="00911D9B">
              <w:rPr>
                <w:rStyle w:val="a9"/>
                <w:noProof/>
              </w:rPr>
              <w:t>3.</w:t>
            </w:r>
            <w:r>
              <w:rPr>
                <w:rFonts w:asciiTheme="minorHAnsi" w:hAnsiTheme="minorHAnsi"/>
                <w:noProof/>
                <w:sz w:val="22"/>
              </w:rPr>
              <w:tab/>
            </w:r>
            <w:r w:rsidRPr="00911D9B">
              <w:rPr>
                <w:rStyle w:val="a9"/>
                <w:noProof/>
              </w:rPr>
              <w:t xml:space="preserve">Исходные данные для разработки </w:t>
            </w:r>
            <w:r w:rsidRPr="00911D9B">
              <w:rPr>
                <w:rStyle w:val="a9"/>
                <w:rFonts w:eastAsia="Times New Roman" w:cs="Times New Roman"/>
                <w:noProof/>
              </w:rPr>
              <w:t>материалов по обоснованию</w:t>
            </w:r>
            <w:r>
              <w:rPr>
                <w:noProof/>
                <w:webHidden/>
              </w:rPr>
              <w:tab/>
            </w:r>
            <w:r>
              <w:rPr>
                <w:noProof/>
                <w:webHidden/>
              </w:rPr>
              <w:fldChar w:fldCharType="begin"/>
            </w:r>
            <w:r>
              <w:rPr>
                <w:noProof/>
                <w:webHidden/>
              </w:rPr>
              <w:instrText xml:space="preserve"> PAGEREF _Toc145258895 \h </w:instrText>
            </w:r>
            <w:r>
              <w:rPr>
                <w:noProof/>
                <w:webHidden/>
              </w:rPr>
            </w:r>
            <w:r>
              <w:rPr>
                <w:noProof/>
                <w:webHidden/>
              </w:rPr>
              <w:fldChar w:fldCharType="separate"/>
            </w:r>
            <w:r>
              <w:rPr>
                <w:noProof/>
                <w:webHidden/>
              </w:rPr>
              <w:t>8</w:t>
            </w:r>
            <w:r>
              <w:rPr>
                <w:noProof/>
                <w:webHidden/>
              </w:rPr>
              <w:fldChar w:fldCharType="end"/>
            </w:r>
          </w:hyperlink>
        </w:p>
        <w:p w:rsidR="00D92D77" w:rsidRDefault="00D92D77">
          <w:pPr>
            <w:pStyle w:val="12"/>
            <w:rPr>
              <w:rFonts w:asciiTheme="minorHAnsi" w:hAnsiTheme="minorHAnsi"/>
              <w:noProof/>
              <w:sz w:val="22"/>
            </w:rPr>
          </w:pPr>
          <w:hyperlink w:anchor="_Toc145258896" w:history="1">
            <w:r w:rsidRPr="00911D9B">
              <w:rPr>
                <w:rStyle w:val="a9"/>
                <w:noProof/>
              </w:rPr>
              <w:t>4.</w:t>
            </w:r>
            <w:r>
              <w:rPr>
                <w:rFonts w:asciiTheme="minorHAnsi" w:hAnsiTheme="minorHAnsi"/>
                <w:noProof/>
                <w:sz w:val="22"/>
              </w:rPr>
              <w:tab/>
            </w:r>
            <w:r w:rsidRPr="00911D9B">
              <w:rPr>
                <w:rStyle w:val="a9"/>
                <w:noProof/>
              </w:rPr>
              <w:t>Мероприятия по ограничению распространения сведений, отнесенных к государственной тайне</w:t>
            </w:r>
            <w:r>
              <w:rPr>
                <w:noProof/>
                <w:webHidden/>
              </w:rPr>
              <w:tab/>
            </w:r>
            <w:r>
              <w:rPr>
                <w:noProof/>
                <w:webHidden/>
              </w:rPr>
              <w:fldChar w:fldCharType="begin"/>
            </w:r>
            <w:r>
              <w:rPr>
                <w:noProof/>
                <w:webHidden/>
              </w:rPr>
              <w:instrText xml:space="preserve"> PAGEREF _Toc145258896 \h </w:instrText>
            </w:r>
            <w:r>
              <w:rPr>
                <w:noProof/>
                <w:webHidden/>
              </w:rPr>
            </w:r>
            <w:r>
              <w:rPr>
                <w:noProof/>
                <w:webHidden/>
              </w:rPr>
              <w:fldChar w:fldCharType="separate"/>
            </w:r>
            <w:r>
              <w:rPr>
                <w:noProof/>
                <w:webHidden/>
              </w:rPr>
              <w:t>8</w:t>
            </w:r>
            <w:r>
              <w:rPr>
                <w:noProof/>
                <w:webHidden/>
              </w:rPr>
              <w:fldChar w:fldCharType="end"/>
            </w:r>
          </w:hyperlink>
        </w:p>
        <w:p w:rsidR="00D92D77" w:rsidRDefault="00D92D77">
          <w:pPr>
            <w:pStyle w:val="12"/>
            <w:rPr>
              <w:rFonts w:asciiTheme="minorHAnsi" w:hAnsiTheme="minorHAnsi"/>
              <w:noProof/>
              <w:sz w:val="22"/>
            </w:rPr>
          </w:pPr>
          <w:hyperlink w:anchor="_Toc145258897" w:history="1">
            <w:r w:rsidRPr="00911D9B">
              <w:rPr>
                <w:rStyle w:val="a9"/>
                <w:noProof/>
              </w:rPr>
              <w:t>5.</w:t>
            </w:r>
            <w:r>
              <w:rPr>
                <w:rFonts w:asciiTheme="minorHAnsi" w:hAnsiTheme="minorHAnsi"/>
                <w:noProof/>
                <w:sz w:val="22"/>
              </w:rPr>
              <w:tab/>
            </w:r>
            <w:r w:rsidRPr="00911D9B">
              <w:rPr>
                <w:rStyle w:val="a9"/>
                <w:noProof/>
              </w:rPr>
              <w:t>Перечень возможных источников чрезвычайных ситуаций природного характера</w:t>
            </w:r>
            <w:r>
              <w:rPr>
                <w:noProof/>
                <w:webHidden/>
              </w:rPr>
              <w:tab/>
            </w:r>
            <w:r>
              <w:rPr>
                <w:noProof/>
                <w:webHidden/>
              </w:rPr>
              <w:fldChar w:fldCharType="begin"/>
            </w:r>
            <w:r>
              <w:rPr>
                <w:noProof/>
                <w:webHidden/>
              </w:rPr>
              <w:instrText xml:space="preserve"> PAGEREF _Toc145258897 \h </w:instrText>
            </w:r>
            <w:r>
              <w:rPr>
                <w:noProof/>
                <w:webHidden/>
              </w:rPr>
            </w:r>
            <w:r>
              <w:rPr>
                <w:noProof/>
                <w:webHidden/>
              </w:rPr>
              <w:fldChar w:fldCharType="separate"/>
            </w:r>
            <w:r>
              <w:rPr>
                <w:noProof/>
                <w:webHidden/>
              </w:rPr>
              <w:t>9</w:t>
            </w:r>
            <w:r>
              <w:rPr>
                <w:noProof/>
                <w:webHidden/>
              </w:rPr>
              <w:fldChar w:fldCharType="end"/>
            </w:r>
          </w:hyperlink>
        </w:p>
        <w:p w:rsidR="00D92D77" w:rsidRDefault="00D92D77">
          <w:pPr>
            <w:pStyle w:val="12"/>
            <w:rPr>
              <w:rFonts w:asciiTheme="minorHAnsi" w:hAnsiTheme="minorHAnsi"/>
              <w:noProof/>
              <w:sz w:val="22"/>
            </w:rPr>
          </w:pPr>
          <w:hyperlink w:anchor="_Toc145258898" w:history="1">
            <w:r w:rsidRPr="00911D9B">
              <w:rPr>
                <w:rStyle w:val="a9"/>
                <w:noProof/>
              </w:rPr>
              <w:t>5.1.</w:t>
            </w:r>
            <w:r>
              <w:rPr>
                <w:rFonts w:asciiTheme="minorHAnsi" w:hAnsiTheme="minorHAnsi"/>
                <w:noProof/>
                <w:sz w:val="22"/>
              </w:rPr>
              <w:tab/>
            </w:r>
            <w:r w:rsidRPr="00911D9B">
              <w:rPr>
                <w:rStyle w:val="a9"/>
                <w:noProof/>
              </w:rPr>
              <w:t>Анализ основных факторов риска возникновения чрезвычайных ситуаций природного характера</w:t>
            </w:r>
            <w:r>
              <w:rPr>
                <w:noProof/>
                <w:webHidden/>
              </w:rPr>
              <w:tab/>
            </w:r>
            <w:r>
              <w:rPr>
                <w:noProof/>
                <w:webHidden/>
              </w:rPr>
              <w:fldChar w:fldCharType="begin"/>
            </w:r>
            <w:r>
              <w:rPr>
                <w:noProof/>
                <w:webHidden/>
              </w:rPr>
              <w:instrText xml:space="preserve"> PAGEREF _Toc145258898 \h </w:instrText>
            </w:r>
            <w:r>
              <w:rPr>
                <w:noProof/>
                <w:webHidden/>
              </w:rPr>
            </w:r>
            <w:r>
              <w:rPr>
                <w:noProof/>
                <w:webHidden/>
              </w:rPr>
              <w:fldChar w:fldCharType="separate"/>
            </w:r>
            <w:r>
              <w:rPr>
                <w:noProof/>
                <w:webHidden/>
              </w:rPr>
              <w:t>9</w:t>
            </w:r>
            <w:r>
              <w:rPr>
                <w:noProof/>
                <w:webHidden/>
              </w:rPr>
              <w:fldChar w:fldCharType="end"/>
            </w:r>
          </w:hyperlink>
        </w:p>
        <w:p w:rsidR="00D92D77" w:rsidRDefault="00D92D77">
          <w:pPr>
            <w:pStyle w:val="12"/>
            <w:rPr>
              <w:rFonts w:asciiTheme="minorHAnsi" w:hAnsiTheme="minorHAnsi"/>
              <w:noProof/>
              <w:sz w:val="22"/>
            </w:rPr>
          </w:pPr>
          <w:hyperlink w:anchor="_Toc145258899" w:history="1">
            <w:r w:rsidRPr="00911D9B">
              <w:rPr>
                <w:rStyle w:val="a9"/>
                <w:noProof/>
              </w:rPr>
              <w:t>5.2.</w:t>
            </w:r>
            <w:r>
              <w:rPr>
                <w:rFonts w:asciiTheme="minorHAnsi" w:hAnsiTheme="minorHAnsi"/>
                <w:noProof/>
                <w:sz w:val="22"/>
              </w:rPr>
              <w:tab/>
            </w:r>
            <w:r w:rsidRPr="00911D9B">
              <w:rPr>
                <w:rStyle w:val="a9"/>
                <w:noProof/>
              </w:rPr>
              <w:t>Опасные геологические явления и процессы</w:t>
            </w:r>
            <w:r>
              <w:rPr>
                <w:noProof/>
                <w:webHidden/>
              </w:rPr>
              <w:tab/>
            </w:r>
            <w:r>
              <w:rPr>
                <w:noProof/>
                <w:webHidden/>
              </w:rPr>
              <w:fldChar w:fldCharType="begin"/>
            </w:r>
            <w:r>
              <w:rPr>
                <w:noProof/>
                <w:webHidden/>
              </w:rPr>
              <w:instrText xml:space="preserve"> PAGEREF _Toc145258899 \h </w:instrText>
            </w:r>
            <w:r>
              <w:rPr>
                <w:noProof/>
                <w:webHidden/>
              </w:rPr>
            </w:r>
            <w:r>
              <w:rPr>
                <w:noProof/>
                <w:webHidden/>
              </w:rPr>
              <w:fldChar w:fldCharType="separate"/>
            </w:r>
            <w:r>
              <w:rPr>
                <w:noProof/>
                <w:webHidden/>
              </w:rPr>
              <w:t>12</w:t>
            </w:r>
            <w:r>
              <w:rPr>
                <w:noProof/>
                <w:webHidden/>
              </w:rPr>
              <w:fldChar w:fldCharType="end"/>
            </w:r>
          </w:hyperlink>
        </w:p>
        <w:p w:rsidR="00D92D77" w:rsidRDefault="00D92D77">
          <w:pPr>
            <w:pStyle w:val="12"/>
            <w:rPr>
              <w:rFonts w:asciiTheme="minorHAnsi" w:hAnsiTheme="minorHAnsi"/>
              <w:noProof/>
              <w:sz w:val="22"/>
            </w:rPr>
          </w:pPr>
          <w:hyperlink w:anchor="_Toc145258900" w:history="1">
            <w:r w:rsidRPr="00911D9B">
              <w:rPr>
                <w:rStyle w:val="a9"/>
                <w:noProof/>
              </w:rPr>
              <w:t>5.3.</w:t>
            </w:r>
            <w:r>
              <w:rPr>
                <w:rFonts w:asciiTheme="minorHAnsi" w:hAnsiTheme="minorHAnsi"/>
                <w:noProof/>
                <w:sz w:val="22"/>
              </w:rPr>
              <w:tab/>
            </w:r>
            <w:r w:rsidRPr="00911D9B">
              <w:rPr>
                <w:rStyle w:val="a9"/>
                <w:noProof/>
              </w:rPr>
              <w:t>Опасные гидрологические явления и процессы.</w:t>
            </w:r>
            <w:r>
              <w:rPr>
                <w:noProof/>
                <w:webHidden/>
              </w:rPr>
              <w:tab/>
            </w:r>
            <w:r>
              <w:rPr>
                <w:noProof/>
                <w:webHidden/>
              </w:rPr>
              <w:fldChar w:fldCharType="begin"/>
            </w:r>
            <w:r>
              <w:rPr>
                <w:noProof/>
                <w:webHidden/>
              </w:rPr>
              <w:instrText xml:space="preserve"> PAGEREF _Toc145258900 \h </w:instrText>
            </w:r>
            <w:r>
              <w:rPr>
                <w:noProof/>
                <w:webHidden/>
              </w:rPr>
            </w:r>
            <w:r>
              <w:rPr>
                <w:noProof/>
                <w:webHidden/>
              </w:rPr>
              <w:fldChar w:fldCharType="separate"/>
            </w:r>
            <w:r>
              <w:rPr>
                <w:noProof/>
                <w:webHidden/>
              </w:rPr>
              <w:t>13</w:t>
            </w:r>
            <w:r>
              <w:rPr>
                <w:noProof/>
                <w:webHidden/>
              </w:rPr>
              <w:fldChar w:fldCharType="end"/>
            </w:r>
          </w:hyperlink>
        </w:p>
        <w:p w:rsidR="00D92D77" w:rsidRDefault="00D92D77">
          <w:pPr>
            <w:pStyle w:val="12"/>
            <w:rPr>
              <w:rFonts w:asciiTheme="minorHAnsi" w:hAnsiTheme="minorHAnsi"/>
              <w:noProof/>
              <w:sz w:val="22"/>
            </w:rPr>
          </w:pPr>
          <w:hyperlink w:anchor="_Toc145258901" w:history="1">
            <w:r w:rsidRPr="00911D9B">
              <w:rPr>
                <w:rStyle w:val="a9"/>
                <w:noProof/>
              </w:rPr>
              <w:t>5.4.</w:t>
            </w:r>
            <w:r>
              <w:rPr>
                <w:rFonts w:asciiTheme="minorHAnsi" w:hAnsiTheme="minorHAnsi"/>
                <w:noProof/>
                <w:sz w:val="22"/>
              </w:rPr>
              <w:tab/>
            </w:r>
            <w:r w:rsidRPr="00911D9B">
              <w:rPr>
                <w:rStyle w:val="a9"/>
                <w:noProof/>
              </w:rPr>
              <w:t>Опасные метеорологические явления и процессы</w:t>
            </w:r>
            <w:r>
              <w:rPr>
                <w:noProof/>
                <w:webHidden/>
              </w:rPr>
              <w:tab/>
            </w:r>
            <w:r>
              <w:rPr>
                <w:noProof/>
                <w:webHidden/>
              </w:rPr>
              <w:fldChar w:fldCharType="begin"/>
            </w:r>
            <w:r>
              <w:rPr>
                <w:noProof/>
                <w:webHidden/>
              </w:rPr>
              <w:instrText xml:space="preserve"> PAGEREF _Toc145258901 \h </w:instrText>
            </w:r>
            <w:r>
              <w:rPr>
                <w:noProof/>
                <w:webHidden/>
              </w:rPr>
            </w:r>
            <w:r>
              <w:rPr>
                <w:noProof/>
                <w:webHidden/>
              </w:rPr>
              <w:fldChar w:fldCharType="separate"/>
            </w:r>
            <w:r>
              <w:rPr>
                <w:noProof/>
                <w:webHidden/>
              </w:rPr>
              <w:t>15</w:t>
            </w:r>
            <w:r>
              <w:rPr>
                <w:noProof/>
                <w:webHidden/>
              </w:rPr>
              <w:fldChar w:fldCharType="end"/>
            </w:r>
          </w:hyperlink>
        </w:p>
        <w:p w:rsidR="00D92D77" w:rsidRDefault="00D92D77">
          <w:pPr>
            <w:pStyle w:val="12"/>
            <w:rPr>
              <w:rFonts w:asciiTheme="minorHAnsi" w:hAnsiTheme="minorHAnsi"/>
              <w:noProof/>
              <w:sz w:val="22"/>
            </w:rPr>
          </w:pPr>
          <w:hyperlink w:anchor="_Toc145258902" w:history="1">
            <w:r w:rsidRPr="00911D9B">
              <w:rPr>
                <w:rStyle w:val="a9"/>
                <w:noProof/>
              </w:rPr>
              <w:t>5.5.</w:t>
            </w:r>
            <w:r>
              <w:rPr>
                <w:rFonts w:asciiTheme="minorHAnsi" w:hAnsiTheme="minorHAnsi"/>
                <w:noProof/>
                <w:sz w:val="22"/>
              </w:rPr>
              <w:tab/>
            </w:r>
            <w:r w:rsidRPr="00911D9B">
              <w:rPr>
                <w:rStyle w:val="a9"/>
                <w:noProof/>
              </w:rPr>
              <w:t>Природные пожары</w:t>
            </w:r>
            <w:r>
              <w:rPr>
                <w:noProof/>
                <w:webHidden/>
              </w:rPr>
              <w:tab/>
            </w:r>
            <w:r>
              <w:rPr>
                <w:noProof/>
                <w:webHidden/>
              </w:rPr>
              <w:fldChar w:fldCharType="begin"/>
            </w:r>
            <w:r>
              <w:rPr>
                <w:noProof/>
                <w:webHidden/>
              </w:rPr>
              <w:instrText xml:space="preserve"> PAGEREF _Toc145258902 \h </w:instrText>
            </w:r>
            <w:r>
              <w:rPr>
                <w:noProof/>
                <w:webHidden/>
              </w:rPr>
            </w:r>
            <w:r>
              <w:rPr>
                <w:noProof/>
                <w:webHidden/>
              </w:rPr>
              <w:fldChar w:fldCharType="separate"/>
            </w:r>
            <w:r>
              <w:rPr>
                <w:noProof/>
                <w:webHidden/>
              </w:rPr>
              <w:t>17</w:t>
            </w:r>
            <w:r>
              <w:rPr>
                <w:noProof/>
                <w:webHidden/>
              </w:rPr>
              <w:fldChar w:fldCharType="end"/>
            </w:r>
          </w:hyperlink>
        </w:p>
        <w:p w:rsidR="00D92D77" w:rsidRDefault="00D92D77">
          <w:pPr>
            <w:pStyle w:val="12"/>
            <w:rPr>
              <w:rFonts w:asciiTheme="minorHAnsi" w:hAnsiTheme="minorHAnsi"/>
              <w:noProof/>
              <w:sz w:val="22"/>
            </w:rPr>
          </w:pPr>
          <w:hyperlink w:anchor="_Toc145258903" w:history="1">
            <w:r w:rsidRPr="00911D9B">
              <w:rPr>
                <w:rStyle w:val="a9"/>
                <w:noProof/>
              </w:rPr>
              <w:t>6.</w:t>
            </w:r>
            <w:r>
              <w:rPr>
                <w:rFonts w:asciiTheme="minorHAnsi" w:hAnsiTheme="minorHAnsi"/>
                <w:noProof/>
                <w:sz w:val="22"/>
              </w:rPr>
              <w:tab/>
            </w:r>
            <w:r w:rsidRPr="00911D9B">
              <w:rPr>
                <w:rStyle w:val="a9"/>
                <w:noProof/>
              </w:rPr>
              <w:t>Перечень возможных источников чрезвычайных ситуаций техногенного характера</w:t>
            </w:r>
            <w:r>
              <w:rPr>
                <w:noProof/>
                <w:webHidden/>
              </w:rPr>
              <w:tab/>
            </w:r>
            <w:r>
              <w:rPr>
                <w:noProof/>
                <w:webHidden/>
              </w:rPr>
              <w:fldChar w:fldCharType="begin"/>
            </w:r>
            <w:r>
              <w:rPr>
                <w:noProof/>
                <w:webHidden/>
              </w:rPr>
              <w:instrText xml:space="preserve"> PAGEREF _Toc145258903 \h </w:instrText>
            </w:r>
            <w:r>
              <w:rPr>
                <w:noProof/>
                <w:webHidden/>
              </w:rPr>
            </w:r>
            <w:r>
              <w:rPr>
                <w:noProof/>
                <w:webHidden/>
              </w:rPr>
              <w:fldChar w:fldCharType="separate"/>
            </w:r>
            <w:r>
              <w:rPr>
                <w:noProof/>
                <w:webHidden/>
              </w:rPr>
              <w:t>18</w:t>
            </w:r>
            <w:r>
              <w:rPr>
                <w:noProof/>
                <w:webHidden/>
              </w:rPr>
              <w:fldChar w:fldCharType="end"/>
            </w:r>
          </w:hyperlink>
        </w:p>
        <w:p w:rsidR="00D92D77" w:rsidRDefault="00D92D77">
          <w:pPr>
            <w:pStyle w:val="12"/>
            <w:rPr>
              <w:rFonts w:asciiTheme="minorHAnsi" w:hAnsiTheme="minorHAnsi"/>
              <w:noProof/>
              <w:sz w:val="22"/>
            </w:rPr>
          </w:pPr>
          <w:hyperlink w:anchor="_Toc145258904" w:history="1">
            <w:r w:rsidRPr="00911D9B">
              <w:rPr>
                <w:rStyle w:val="a9"/>
                <w:noProof/>
              </w:rPr>
              <w:t>6.1.</w:t>
            </w:r>
            <w:r>
              <w:rPr>
                <w:rFonts w:asciiTheme="minorHAnsi" w:hAnsiTheme="minorHAnsi"/>
                <w:noProof/>
                <w:sz w:val="22"/>
              </w:rPr>
              <w:tab/>
            </w:r>
            <w:r w:rsidRPr="00911D9B">
              <w:rPr>
                <w:rStyle w:val="a9"/>
                <w:noProof/>
              </w:rPr>
              <w:t>Химически опасные объекты</w:t>
            </w:r>
            <w:r>
              <w:rPr>
                <w:noProof/>
                <w:webHidden/>
              </w:rPr>
              <w:tab/>
            </w:r>
            <w:r>
              <w:rPr>
                <w:noProof/>
                <w:webHidden/>
              </w:rPr>
              <w:fldChar w:fldCharType="begin"/>
            </w:r>
            <w:r>
              <w:rPr>
                <w:noProof/>
                <w:webHidden/>
              </w:rPr>
              <w:instrText xml:space="preserve"> PAGEREF _Toc145258904 \h </w:instrText>
            </w:r>
            <w:r>
              <w:rPr>
                <w:noProof/>
                <w:webHidden/>
              </w:rPr>
            </w:r>
            <w:r>
              <w:rPr>
                <w:noProof/>
                <w:webHidden/>
              </w:rPr>
              <w:fldChar w:fldCharType="separate"/>
            </w:r>
            <w:r>
              <w:rPr>
                <w:noProof/>
                <w:webHidden/>
              </w:rPr>
              <w:t>18</w:t>
            </w:r>
            <w:r>
              <w:rPr>
                <w:noProof/>
                <w:webHidden/>
              </w:rPr>
              <w:fldChar w:fldCharType="end"/>
            </w:r>
          </w:hyperlink>
        </w:p>
        <w:p w:rsidR="00D92D77" w:rsidRDefault="00D92D77">
          <w:pPr>
            <w:pStyle w:val="12"/>
            <w:rPr>
              <w:rFonts w:asciiTheme="minorHAnsi" w:hAnsiTheme="minorHAnsi"/>
              <w:noProof/>
              <w:sz w:val="22"/>
            </w:rPr>
          </w:pPr>
          <w:hyperlink w:anchor="_Toc145258905" w:history="1">
            <w:r w:rsidRPr="00911D9B">
              <w:rPr>
                <w:rStyle w:val="a9"/>
                <w:noProof/>
              </w:rPr>
              <w:t>6.2.</w:t>
            </w:r>
            <w:r>
              <w:rPr>
                <w:rFonts w:asciiTheme="minorHAnsi" w:hAnsiTheme="minorHAnsi"/>
                <w:noProof/>
                <w:sz w:val="22"/>
              </w:rPr>
              <w:tab/>
            </w:r>
            <w:r w:rsidRPr="00911D9B">
              <w:rPr>
                <w:rStyle w:val="a9"/>
                <w:noProof/>
              </w:rPr>
              <w:t>Пожаро-взрывоопасные объекты</w:t>
            </w:r>
            <w:r>
              <w:rPr>
                <w:noProof/>
                <w:webHidden/>
              </w:rPr>
              <w:tab/>
            </w:r>
            <w:r>
              <w:rPr>
                <w:noProof/>
                <w:webHidden/>
              </w:rPr>
              <w:fldChar w:fldCharType="begin"/>
            </w:r>
            <w:r>
              <w:rPr>
                <w:noProof/>
                <w:webHidden/>
              </w:rPr>
              <w:instrText xml:space="preserve"> PAGEREF _Toc145258905 \h </w:instrText>
            </w:r>
            <w:r>
              <w:rPr>
                <w:noProof/>
                <w:webHidden/>
              </w:rPr>
            </w:r>
            <w:r>
              <w:rPr>
                <w:noProof/>
                <w:webHidden/>
              </w:rPr>
              <w:fldChar w:fldCharType="separate"/>
            </w:r>
            <w:r>
              <w:rPr>
                <w:noProof/>
                <w:webHidden/>
              </w:rPr>
              <w:t>19</w:t>
            </w:r>
            <w:r>
              <w:rPr>
                <w:noProof/>
                <w:webHidden/>
              </w:rPr>
              <w:fldChar w:fldCharType="end"/>
            </w:r>
          </w:hyperlink>
        </w:p>
        <w:p w:rsidR="00D92D77" w:rsidRDefault="00D92D77">
          <w:pPr>
            <w:pStyle w:val="12"/>
            <w:rPr>
              <w:rFonts w:asciiTheme="minorHAnsi" w:hAnsiTheme="minorHAnsi"/>
              <w:noProof/>
              <w:sz w:val="22"/>
            </w:rPr>
          </w:pPr>
          <w:hyperlink w:anchor="_Toc145258906" w:history="1">
            <w:r w:rsidRPr="00911D9B">
              <w:rPr>
                <w:rStyle w:val="a9"/>
                <w:noProof/>
              </w:rPr>
              <w:t>6.3.</w:t>
            </w:r>
            <w:r>
              <w:rPr>
                <w:rFonts w:asciiTheme="minorHAnsi" w:hAnsiTheme="minorHAnsi"/>
                <w:noProof/>
                <w:sz w:val="22"/>
              </w:rPr>
              <w:tab/>
            </w:r>
            <w:r w:rsidRPr="00911D9B">
              <w:rPr>
                <w:rStyle w:val="a9"/>
                <w:noProof/>
              </w:rPr>
              <w:t>Радиационно-опасные объекты</w:t>
            </w:r>
            <w:r>
              <w:rPr>
                <w:noProof/>
                <w:webHidden/>
              </w:rPr>
              <w:tab/>
            </w:r>
            <w:r>
              <w:rPr>
                <w:noProof/>
                <w:webHidden/>
              </w:rPr>
              <w:fldChar w:fldCharType="begin"/>
            </w:r>
            <w:r>
              <w:rPr>
                <w:noProof/>
                <w:webHidden/>
              </w:rPr>
              <w:instrText xml:space="preserve"> PAGEREF _Toc145258906 \h </w:instrText>
            </w:r>
            <w:r>
              <w:rPr>
                <w:noProof/>
                <w:webHidden/>
              </w:rPr>
            </w:r>
            <w:r>
              <w:rPr>
                <w:noProof/>
                <w:webHidden/>
              </w:rPr>
              <w:fldChar w:fldCharType="separate"/>
            </w:r>
            <w:r>
              <w:rPr>
                <w:noProof/>
                <w:webHidden/>
              </w:rPr>
              <w:t>19</w:t>
            </w:r>
            <w:r>
              <w:rPr>
                <w:noProof/>
                <w:webHidden/>
              </w:rPr>
              <w:fldChar w:fldCharType="end"/>
            </w:r>
          </w:hyperlink>
        </w:p>
        <w:p w:rsidR="00D92D77" w:rsidRDefault="00D92D77">
          <w:pPr>
            <w:pStyle w:val="12"/>
            <w:rPr>
              <w:rFonts w:asciiTheme="minorHAnsi" w:hAnsiTheme="minorHAnsi"/>
              <w:noProof/>
              <w:sz w:val="22"/>
            </w:rPr>
          </w:pPr>
          <w:hyperlink w:anchor="_Toc145258907" w:history="1">
            <w:r w:rsidRPr="00911D9B">
              <w:rPr>
                <w:rStyle w:val="a9"/>
                <w:noProof/>
              </w:rPr>
              <w:t>6.4.</w:t>
            </w:r>
            <w:r>
              <w:rPr>
                <w:rFonts w:asciiTheme="minorHAnsi" w:hAnsiTheme="minorHAnsi"/>
                <w:noProof/>
                <w:sz w:val="22"/>
              </w:rPr>
              <w:tab/>
            </w:r>
            <w:r w:rsidRPr="00911D9B">
              <w:rPr>
                <w:rStyle w:val="a9"/>
                <w:noProof/>
              </w:rPr>
              <w:t>Гидродинамически опасные объекты</w:t>
            </w:r>
            <w:r>
              <w:rPr>
                <w:noProof/>
                <w:webHidden/>
              </w:rPr>
              <w:tab/>
            </w:r>
            <w:r>
              <w:rPr>
                <w:noProof/>
                <w:webHidden/>
              </w:rPr>
              <w:fldChar w:fldCharType="begin"/>
            </w:r>
            <w:r>
              <w:rPr>
                <w:noProof/>
                <w:webHidden/>
              </w:rPr>
              <w:instrText xml:space="preserve"> PAGEREF _Toc145258907 \h </w:instrText>
            </w:r>
            <w:r>
              <w:rPr>
                <w:noProof/>
                <w:webHidden/>
              </w:rPr>
            </w:r>
            <w:r>
              <w:rPr>
                <w:noProof/>
                <w:webHidden/>
              </w:rPr>
              <w:fldChar w:fldCharType="separate"/>
            </w:r>
            <w:r>
              <w:rPr>
                <w:noProof/>
                <w:webHidden/>
              </w:rPr>
              <w:t>19</w:t>
            </w:r>
            <w:r>
              <w:rPr>
                <w:noProof/>
                <w:webHidden/>
              </w:rPr>
              <w:fldChar w:fldCharType="end"/>
            </w:r>
          </w:hyperlink>
        </w:p>
        <w:p w:rsidR="00D92D77" w:rsidRDefault="00D92D77">
          <w:pPr>
            <w:pStyle w:val="12"/>
            <w:rPr>
              <w:rFonts w:asciiTheme="minorHAnsi" w:hAnsiTheme="minorHAnsi"/>
              <w:noProof/>
              <w:sz w:val="22"/>
            </w:rPr>
          </w:pPr>
          <w:hyperlink w:anchor="_Toc145258908" w:history="1">
            <w:r w:rsidRPr="00911D9B">
              <w:rPr>
                <w:rStyle w:val="a9"/>
                <w:noProof/>
              </w:rPr>
              <w:t>7.</w:t>
            </w:r>
            <w:r>
              <w:rPr>
                <w:rFonts w:asciiTheme="minorHAnsi" w:hAnsiTheme="minorHAnsi"/>
                <w:noProof/>
                <w:sz w:val="22"/>
              </w:rPr>
              <w:tab/>
            </w:r>
            <w:r w:rsidRPr="00911D9B">
              <w:rPr>
                <w:rStyle w:val="a9"/>
                <w:noProof/>
              </w:rPr>
              <w:t>Опасные происшествия на транспорте при перевозке опасных грузов по территории</w:t>
            </w:r>
            <w:r>
              <w:rPr>
                <w:noProof/>
                <w:webHidden/>
              </w:rPr>
              <w:tab/>
            </w:r>
            <w:r>
              <w:rPr>
                <w:noProof/>
                <w:webHidden/>
              </w:rPr>
              <w:fldChar w:fldCharType="begin"/>
            </w:r>
            <w:r>
              <w:rPr>
                <w:noProof/>
                <w:webHidden/>
              </w:rPr>
              <w:instrText xml:space="preserve"> PAGEREF _Toc145258908 \h </w:instrText>
            </w:r>
            <w:r>
              <w:rPr>
                <w:noProof/>
                <w:webHidden/>
              </w:rPr>
            </w:r>
            <w:r>
              <w:rPr>
                <w:noProof/>
                <w:webHidden/>
              </w:rPr>
              <w:fldChar w:fldCharType="separate"/>
            </w:r>
            <w:r>
              <w:rPr>
                <w:noProof/>
                <w:webHidden/>
              </w:rPr>
              <w:t>20</w:t>
            </w:r>
            <w:r>
              <w:rPr>
                <w:noProof/>
                <w:webHidden/>
              </w:rPr>
              <w:fldChar w:fldCharType="end"/>
            </w:r>
          </w:hyperlink>
        </w:p>
        <w:p w:rsidR="00D92D77" w:rsidRDefault="00D92D77">
          <w:pPr>
            <w:pStyle w:val="12"/>
            <w:rPr>
              <w:rFonts w:asciiTheme="minorHAnsi" w:hAnsiTheme="minorHAnsi"/>
              <w:noProof/>
              <w:sz w:val="22"/>
            </w:rPr>
          </w:pPr>
          <w:hyperlink w:anchor="_Toc145258909" w:history="1">
            <w:r w:rsidRPr="00911D9B">
              <w:rPr>
                <w:rStyle w:val="a9"/>
                <w:noProof/>
              </w:rPr>
              <w:t>7.1.</w:t>
            </w:r>
            <w:r>
              <w:rPr>
                <w:rFonts w:asciiTheme="minorHAnsi" w:hAnsiTheme="minorHAnsi"/>
                <w:noProof/>
                <w:sz w:val="22"/>
              </w:rPr>
              <w:tab/>
            </w:r>
            <w:r w:rsidRPr="00911D9B">
              <w:rPr>
                <w:rStyle w:val="a9"/>
                <w:noProof/>
              </w:rPr>
              <w:t>Аварии на автомобильном транспорте при перевозке опасных грузов по территории</w:t>
            </w:r>
            <w:r>
              <w:rPr>
                <w:noProof/>
                <w:webHidden/>
              </w:rPr>
              <w:tab/>
            </w:r>
            <w:r>
              <w:rPr>
                <w:noProof/>
                <w:webHidden/>
              </w:rPr>
              <w:fldChar w:fldCharType="begin"/>
            </w:r>
            <w:r>
              <w:rPr>
                <w:noProof/>
                <w:webHidden/>
              </w:rPr>
              <w:instrText xml:space="preserve"> PAGEREF _Toc145258909 \h </w:instrText>
            </w:r>
            <w:r>
              <w:rPr>
                <w:noProof/>
                <w:webHidden/>
              </w:rPr>
            </w:r>
            <w:r>
              <w:rPr>
                <w:noProof/>
                <w:webHidden/>
              </w:rPr>
              <w:fldChar w:fldCharType="separate"/>
            </w:r>
            <w:r>
              <w:rPr>
                <w:noProof/>
                <w:webHidden/>
              </w:rPr>
              <w:t>20</w:t>
            </w:r>
            <w:r>
              <w:rPr>
                <w:noProof/>
                <w:webHidden/>
              </w:rPr>
              <w:fldChar w:fldCharType="end"/>
            </w:r>
          </w:hyperlink>
        </w:p>
        <w:p w:rsidR="00D92D77" w:rsidRDefault="00D92D77">
          <w:pPr>
            <w:pStyle w:val="12"/>
            <w:rPr>
              <w:rFonts w:asciiTheme="minorHAnsi" w:hAnsiTheme="minorHAnsi"/>
              <w:noProof/>
              <w:sz w:val="22"/>
            </w:rPr>
          </w:pPr>
          <w:hyperlink w:anchor="_Toc145258910" w:history="1">
            <w:r w:rsidRPr="00911D9B">
              <w:rPr>
                <w:rStyle w:val="a9"/>
                <w:noProof/>
              </w:rPr>
              <w:t>7.2.</w:t>
            </w:r>
            <w:r>
              <w:rPr>
                <w:rFonts w:asciiTheme="minorHAnsi" w:hAnsiTheme="minorHAnsi"/>
                <w:noProof/>
                <w:sz w:val="22"/>
              </w:rPr>
              <w:tab/>
            </w:r>
            <w:r w:rsidRPr="00911D9B">
              <w:rPr>
                <w:rStyle w:val="a9"/>
                <w:noProof/>
              </w:rPr>
              <w:t>Аварии на железнодорожном транспорте при перевозке опасных грузов по территории поселения</w:t>
            </w:r>
            <w:r>
              <w:rPr>
                <w:noProof/>
                <w:webHidden/>
              </w:rPr>
              <w:tab/>
            </w:r>
            <w:r>
              <w:rPr>
                <w:noProof/>
                <w:webHidden/>
              </w:rPr>
              <w:fldChar w:fldCharType="begin"/>
            </w:r>
            <w:r>
              <w:rPr>
                <w:noProof/>
                <w:webHidden/>
              </w:rPr>
              <w:instrText xml:space="preserve"> PAGEREF _Toc145258910 \h </w:instrText>
            </w:r>
            <w:r>
              <w:rPr>
                <w:noProof/>
                <w:webHidden/>
              </w:rPr>
            </w:r>
            <w:r>
              <w:rPr>
                <w:noProof/>
                <w:webHidden/>
              </w:rPr>
              <w:fldChar w:fldCharType="separate"/>
            </w:r>
            <w:r>
              <w:rPr>
                <w:noProof/>
                <w:webHidden/>
              </w:rPr>
              <w:t>21</w:t>
            </w:r>
            <w:r>
              <w:rPr>
                <w:noProof/>
                <w:webHidden/>
              </w:rPr>
              <w:fldChar w:fldCharType="end"/>
            </w:r>
          </w:hyperlink>
        </w:p>
        <w:p w:rsidR="00D92D77" w:rsidRDefault="00D92D77">
          <w:pPr>
            <w:pStyle w:val="12"/>
            <w:rPr>
              <w:rFonts w:asciiTheme="minorHAnsi" w:hAnsiTheme="minorHAnsi"/>
              <w:noProof/>
              <w:sz w:val="22"/>
            </w:rPr>
          </w:pPr>
          <w:hyperlink w:anchor="_Toc145258911" w:history="1">
            <w:r w:rsidRPr="00911D9B">
              <w:rPr>
                <w:rStyle w:val="a9"/>
                <w:noProof/>
              </w:rPr>
              <w:t>7.3.</w:t>
            </w:r>
            <w:r>
              <w:rPr>
                <w:rFonts w:asciiTheme="minorHAnsi" w:hAnsiTheme="minorHAnsi"/>
                <w:noProof/>
                <w:sz w:val="22"/>
              </w:rPr>
              <w:tab/>
            </w:r>
            <w:r w:rsidRPr="00911D9B">
              <w:rPr>
                <w:rStyle w:val="a9"/>
                <w:noProof/>
              </w:rPr>
              <w:t>Аварии на водном (речном и морском) транспорте при перевозке опасных грузов</w:t>
            </w:r>
            <w:r>
              <w:rPr>
                <w:noProof/>
                <w:webHidden/>
              </w:rPr>
              <w:tab/>
            </w:r>
            <w:r>
              <w:rPr>
                <w:noProof/>
                <w:webHidden/>
              </w:rPr>
              <w:fldChar w:fldCharType="begin"/>
            </w:r>
            <w:r>
              <w:rPr>
                <w:noProof/>
                <w:webHidden/>
              </w:rPr>
              <w:instrText xml:space="preserve"> PAGEREF _Toc145258911 \h </w:instrText>
            </w:r>
            <w:r>
              <w:rPr>
                <w:noProof/>
                <w:webHidden/>
              </w:rPr>
            </w:r>
            <w:r>
              <w:rPr>
                <w:noProof/>
                <w:webHidden/>
              </w:rPr>
              <w:fldChar w:fldCharType="separate"/>
            </w:r>
            <w:r>
              <w:rPr>
                <w:noProof/>
                <w:webHidden/>
              </w:rPr>
              <w:t>22</w:t>
            </w:r>
            <w:r>
              <w:rPr>
                <w:noProof/>
                <w:webHidden/>
              </w:rPr>
              <w:fldChar w:fldCharType="end"/>
            </w:r>
          </w:hyperlink>
        </w:p>
        <w:p w:rsidR="00D92D77" w:rsidRDefault="00D92D77">
          <w:pPr>
            <w:pStyle w:val="12"/>
            <w:rPr>
              <w:rFonts w:asciiTheme="minorHAnsi" w:hAnsiTheme="minorHAnsi"/>
              <w:noProof/>
              <w:sz w:val="22"/>
            </w:rPr>
          </w:pPr>
          <w:hyperlink w:anchor="_Toc145258912" w:history="1">
            <w:r w:rsidRPr="00911D9B">
              <w:rPr>
                <w:rStyle w:val="a9"/>
                <w:noProof/>
              </w:rPr>
              <w:t>7.4.</w:t>
            </w:r>
            <w:r>
              <w:rPr>
                <w:rFonts w:asciiTheme="minorHAnsi" w:hAnsiTheme="minorHAnsi"/>
                <w:noProof/>
                <w:sz w:val="22"/>
              </w:rPr>
              <w:tab/>
            </w:r>
            <w:r w:rsidRPr="00911D9B">
              <w:rPr>
                <w:rStyle w:val="a9"/>
                <w:noProof/>
              </w:rPr>
              <w:t>Аварии на трубопроводном транспорте</w:t>
            </w:r>
            <w:r>
              <w:rPr>
                <w:noProof/>
                <w:webHidden/>
              </w:rPr>
              <w:tab/>
            </w:r>
            <w:r>
              <w:rPr>
                <w:noProof/>
                <w:webHidden/>
              </w:rPr>
              <w:fldChar w:fldCharType="begin"/>
            </w:r>
            <w:r>
              <w:rPr>
                <w:noProof/>
                <w:webHidden/>
              </w:rPr>
              <w:instrText xml:space="preserve"> PAGEREF _Toc145258912 \h </w:instrText>
            </w:r>
            <w:r>
              <w:rPr>
                <w:noProof/>
                <w:webHidden/>
              </w:rPr>
            </w:r>
            <w:r>
              <w:rPr>
                <w:noProof/>
                <w:webHidden/>
              </w:rPr>
              <w:fldChar w:fldCharType="separate"/>
            </w:r>
            <w:r>
              <w:rPr>
                <w:noProof/>
                <w:webHidden/>
              </w:rPr>
              <w:t>22</w:t>
            </w:r>
            <w:r>
              <w:rPr>
                <w:noProof/>
                <w:webHidden/>
              </w:rPr>
              <w:fldChar w:fldCharType="end"/>
            </w:r>
          </w:hyperlink>
        </w:p>
        <w:p w:rsidR="00D92D77" w:rsidRDefault="00D92D77">
          <w:pPr>
            <w:pStyle w:val="12"/>
            <w:rPr>
              <w:rFonts w:asciiTheme="minorHAnsi" w:hAnsiTheme="minorHAnsi"/>
              <w:noProof/>
              <w:sz w:val="22"/>
            </w:rPr>
          </w:pPr>
          <w:hyperlink w:anchor="_Toc145258913" w:history="1">
            <w:r w:rsidRPr="00911D9B">
              <w:rPr>
                <w:rStyle w:val="a9"/>
                <w:noProof/>
              </w:rPr>
              <w:t>7.5.</w:t>
            </w:r>
            <w:r>
              <w:rPr>
                <w:rFonts w:asciiTheme="minorHAnsi" w:hAnsiTheme="minorHAnsi"/>
                <w:noProof/>
                <w:sz w:val="22"/>
              </w:rPr>
              <w:tab/>
            </w:r>
            <w:r w:rsidRPr="00911D9B">
              <w:rPr>
                <w:rStyle w:val="a9"/>
                <w:noProof/>
              </w:rPr>
              <w:t>Перечень возможных источников чрезвычайных ситуаций биолого-социального характера</w:t>
            </w:r>
            <w:r>
              <w:rPr>
                <w:noProof/>
                <w:webHidden/>
              </w:rPr>
              <w:tab/>
            </w:r>
            <w:r>
              <w:rPr>
                <w:noProof/>
                <w:webHidden/>
              </w:rPr>
              <w:fldChar w:fldCharType="begin"/>
            </w:r>
            <w:r>
              <w:rPr>
                <w:noProof/>
                <w:webHidden/>
              </w:rPr>
              <w:instrText xml:space="preserve"> PAGEREF _Toc145258913 \h </w:instrText>
            </w:r>
            <w:r>
              <w:rPr>
                <w:noProof/>
                <w:webHidden/>
              </w:rPr>
            </w:r>
            <w:r>
              <w:rPr>
                <w:noProof/>
                <w:webHidden/>
              </w:rPr>
              <w:fldChar w:fldCharType="separate"/>
            </w:r>
            <w:r>
              <w:rPr>
                <w:noProof/>
                <w:webHidden/>
              </w:rPr>
              <w:t>23</w:t>
            </w:r>
            <w:r>
              <w:rPr>
                <w:noProof/>
                <w:webHidden/>
              </w:rPr>
              <w:fldChar w:fldCharType="end"/>
            </w:r>
          </w:hyperlink>
        </w:p>
        <w:p w:rsidR="00D92D77" w:rsidRDefault="00D92D77">
          <w:pPr>
            <w:pStyle w:val="12"/>
            <w:rPr>
              <w:rFonts w:asciiTheme="minorHAnsi" w:hAnsiTheme="minorHAnsi"/>
              <w:noProof/>
              <w:sz w:val="22"/>
            </w:rPr>
          </w:pPr>
          <w:hyperlink w:anchor="_Toc145258914" w:history="1">
            <w:r w:rsidRPr="00911D9B">
              <w:rPr>
                <w:rStyle w:val="a9"/>
                <w:noProof/>
              </w:rPr>
              <w:t>8.</w:t>
            </w:r>
            <w:r>
              <w:rPr>
                <w:rFonts w:asciiTheme="minorHAnsi" w:hAnsiTheme="minorHAnsi"/>
                <w:noProof/>
                <w:sz w:val="22"/>
              </w:rPr>
              <w:tab/>
            </w:r>
            <w:r w:rsidRPr="00911D9B">
              <w:rPr>
                <w:rStyle w:val="a9"/>
                <w:noProof/>
              </w:rPr>
              <w:t>Мероприятия по обеспечению пожарной безопасности.</w:t>
            </w:r>
            <w:r>
              <w:rPr>
                <w:noProof/>
                <w:webHidden/>
              </w:rPr>
              <w:tab/>
            </w:r>
            <w:r>
              <w:rPr>
                <w:noProof/>
                <w:webHidden/>
              </w:rPr>
              <w:fldChar w:fldCharType="begin"/>
            </w:r>
            <w:r>
              <w:rPr>
                <w:noProof/>
                <w:webHidden/>
              </w:rPr>
              <w:instrText xml:space="preserve"> PAGEREF _Toc145258914 \h </w:instrText>
            </w:r>
            <w:r>
              <w:rPr>
                <w:noProof/>
                <w:webHidden/>
              </w:rPr>
            </w:r>
            <w:r>
              <w:rPr>
                <w:noProof/>
                <w:webHidden/>
              </w:rPr>
              <w:fldChar w:fldCharType="separate"/>
            </w:r>
            <w:r>
              <w:rPr>
                <w:noProof/>
                <w:webHidden/>
              </w:rPr>
              <w:t>23</w:t>
            </w:r>
            <w:r>
              <w:rPr>
                <w:noProof/>
                <w:webHidden/>
              </w:rPr>
              <w:fldChar w:fldCharType="end"/>
            </w:r>
          </w:hyperlink>
        </w:p>
        <w:p w:rsidR="00D92D77" w:rsidRDefault="00D92D77">
          <w:pPr>
            <w:pStyle w:val="12"/>
            <w:rPr>
              <w:rFonts w:asciiTheme="minorHAnsi" w:hAnsiTheme="minorHAnsi"/>
              <w:noProof/>
              <w:sz w:val="22"/>
            </w:rPr>
          </w:pPr>
          <w:hyperlink w:anchor="_Toc145258915" w:history="1">
            <w:r w:rsidRPr="00911D9B">
              <w:rPr>
                <w:rStyle w:val="a9"/>
                <w:noProof/>
              </w:rPr>
              <w:t>8.1.</w:t>
            </w:r>
            <w:r>
              <w:rPr>
                <w:rFonts w:asciiTheme="minorHAnsi" w:hAnsiTheme="minorHAnsi"/>
                <w:noProof/>
                <w:sz w:val="22"/>
              </w:rPr>
              <w:tab/>
            </w:r>
            <w:r w:rsidRPr="00911D9B">
              <w:rPr>
                <w:rStyle w:val="a9"/>
                <w:noProof/>
              </w:rPr>
              <w:t>Противопожарное водоснабжение</w:t>
            </w:r>
            <w:r>
              <w:rPr>
                <w:noProof/>
                <w:webHidden/>
              </w:rPr>
              <w:tab/>
            </w:r>
            <w:r>
              <w:rPr>
                <w:noProof/>
                <w:webHidden/>
              </w:rPr>
              <w:fldChar w:fldCharType="begin"/>
            </w:r>
            <w:r>
              <w:rPr>
                <w:noProof/>
                <w:webHidden/>
              </w:rPr>
              <w:instrText xml:space="preserve"> PAGEREF _Toc145258915 \h </w:instrText>
            </w:r>
            <w:r>
              <w:rPr>
                <w:noProof/>
                <w:webHidden/>
              </w:rPr>
            </w:r>
            <w:r>
              <w:rPr>
                <w:noProof/>
                <w:webHidden/>
              </w:rPr>
              <w:fldChar w:fldCharType="separate"/>
            </w:r>
            <w:r>
              <w:rPr>
                <w:noProof/>
                <w:webHidden/>
              </w:rPr>
              <w:t>23</w:t>
            </w:r>
            <w:r>
              <w:rPr>
                <w:noProof/>
                <w:webHidden/>
              </w:rPr>
              <w:fldChar w:fldCharType="end"/>
            </w:r>
          </w:hyperlink>
        </w:p>
        <w:p w:rsidR="00D92D77" w:rsidRDefault="00D92D77">
          <w:pPr>
            <w:pStyle w:val="12"/>
            <w:tabs>
              <w:tab w:val="left" w:pos="880"/>
            </w:tabs>
            <w:rPr>
              <w:rFonts w:asciiTheme="minorHAnsi" w:hAnsiTheme="minorHAnsi"/>
              <w:noProof/>
              <w:sz w:val="22"/>
            </w:rPr>
          </w:pPr>
          <w:hyperlink w:anchor="_Toc145258916" w:history="1">
            <w:r w:rsidRPr="00911D9B">
              <w:rPr>
                <w:rStyle w:val="a9"/>
                <w:noProof/>
              </w:rPr>
              <w:t>8.1.1.</w:t>
            </w:r>
            <w:r>
              <w:rPr>
                <w:rFonts w:asciiTheme="minorHAnsi" w:hAnsiTheme="minorHAnsi"/>
                <w:noProof/>
                <w:sz w:val="22"/>
              </w:rPr>
              <w:tab/>
            </w:r>
            <w:r w:rsidRPr="00911D9B">
              <w:rPr>
                <w:rStyle w:val="a9"/>
                <w:noProof/>
              </w:rPr>
              <w:t>Система водоснабжения</w:t>
            </w:r>
            <w:r>
              <w:rPr>
                <w:noProof/>
                <w:webHidden/>
              </w:rPr>
              <w:tab/>
            </w:r>
            <w:r>
              <w:rPr>
                <w:noProof/>
                <w:webHidden/>
              </w:rPr>
              <w:fldChar w:fldCharType="begin"/>
            </w:r>
            <w:r>
              <w:rPr>
                <w:noProof/>
                <w:webHidden/>
              </w:rPr>
              <w:instrText xml:space="preserve"> PAGEREF _Toc145258916 \h </w:instrText>
            </w:r>
            <w:r>
              <w:rPr>
                <w:noProof/>
                <w:webHidden/>
              </w:rPr>
            </w:r>
            <w:r>
              <w:rPr>
                <w:noProof/>
                <w:webHidden/>
              </w:rPr>
              <w:fldChar w:fldCharType="separate"/>
            </w:r>
            <w:r>
              <w:rPr>
                <w:noProof/>
                <w:webHidden/>
              </w:rPr>
              <w:t>24</w:t>
            </w:r>
            <w:r>
              <w:rPr>
                <w:noProof/>
                <w:webHidden/>
              </w:rPr>
              <w:fldChar w:fldCharType="end"/>
            </w:r>
          </w:hyperlink>
        </w:p>
        <w:p w:rsidR="00D92D77" w:rsidRDefault="00D92D77">
          <w:pPr>
            <w:pStyle w:val="12"/>
            <w:tabs>
              <w:tab w:val="left" w:pos="880"/>
            </w:tabs>
            <w:rPr>
              <w:rFonts w:asciiTheme="minorHAnsi" w:hAnsiTheme="minorHAnsi"/>
              <w:noProof/>
              <w:sz w:val="22"/>
            </w:rPr>
          </w:pPr>
          <w:hyperlink w:anchor="_Toc145258917" w:history="1">
            <w:r w:rsidRPr="00911D9B">
              <w:rPr>
                <w:rStyle w:val="a9"/>
                <w:noProof/>
              </w:rPr>
              <w:t>8.1.2.</w:t>
            </w:r>
            <w:r>
              <w:rPr>
                <w:rFonts w:asciiTheme="minorHAnsi" w:hAnsiTheme="minorHAnsi"/>
                <w:noProof/>
                <w:sz w:val="22"/>
              </w:rPr>
              <w:tab/>
            </w:r>
            <w:r w:rsidRPr="00911D9B">
              <w:rPr>
                <w:rStyle w:val="a9"/>
                <w:noProof/>
              </w:rPr>
              <w:t>Расходы воды на пожаротушение и свободные напоры</w:t>
            </w:r>
            <w:r>
              <w:rPr>
                <w:noProof/>
                <w:webHidden/>
              </w:rPr>
              <w:tab/>
            </w:r>
            <w:r>
              <w:rPr>
                <w:noProof/>
                <w:webHidden/>
              </w:rPr>
              <w:fldChar w:fldCharType="begin"/>
            </w:r>
            <w:r>
              <w:rPr>
                <w:noProof/>
                <w:webHidden/>
              </w:rPr>
              <w:instrText xml:space="preserve"> PAGEREF _Toc145258917 \h </w:instrText>
            </w:r>
            <w:r>
              <w:rPr>
                <w:noProof/>
                <w:webHidden/>
              </w:rPr>
            </w:r>
            <w:r>
              <w:rPr>
                <w:noProof/>
                <w:webHidden/>
              </w:rPr>
              <w:fldChar w:fldCharType="separate"/>
            </w:r>
            <w:r>
              <w:rPr>
                <w:noProof/>
                <w:webHidden/>
              </w:rPr>
              <w:t>25</w:t>
            </w:r>
            <w:r>
              <w:rPr>
                <w:noProof/>
                <w:webHidden/>
              </w:rPr>
              <w:fldChar w:fldCharType="end"/>
            </w:r>
          </w:hyperlink>
        </w:p>
        <w:p w:rsidR="00D92D77" w:rsidRDefault="00D92D77">
          <w:pPr>
            <w:pStyle w:val="12"/>
            <w:tabs>
              <w:tab w:val="left" w:pos="880"/>
            </w:tabs>
            <w:rPr>
              <w:rFonts w:asciiTheme="minorHAnsi" w:hAnsiTheme="minorHAnsi"/>
              <w:noProof/>
              <w:sz w:val="22"/>
            </w:rPr>
          </w:pPr>
          <w:hyperlink w:anchor="_Toc145258918" w:history="1">
            <w:r w:rsidRPr="00911D9B">
              <w:rPr>
                <w:rStyle w:val="a9"/>
                <w:noProof/>
              </w:rPr>
              <w:t>8.1.3.</w:t>
            </w:r>
            <w:r>
              <w:rPr>
                <w:rFonts w:asciiTheme="minorHAnsi" w:hAnsiTheme="minorHAnsi"/>
                <w:noProof/>
                <w:sz w:val="22"/>
              </w:rPr>
              <w:tab/>
            </w:r>
            <w:r w:rsidRPr="00911D9B">
              <w:rPr>
                <w:rStyle w:val="a9"/>
                <w:noProof/>
              </w:rPr>
              <w:t>Водные объекты, используемые для целей пожаротушения</w:t>
            </w:r>
            <w:r>
              <w:rPr>
                <w:noProof/>
                <w:webHidden/>
              </w:rPr>
              <w:tab/>
            </w:r>
            <w:r>
              <w:rPr>
                <w:noProof/>
                <w:webHidden/>
              </w:rPr>
              <w:fldChar w:fldCharType="begin"/>
            </w:r>
            <w:r>
              <w:rPr>
                <w:noProof/>
                <w:webHidden/>
              </w:rPr>
              <w:instrText xml:space="preserve"> PAGEREF _Toc145258918 \h </w:instrText>
            </w:r>
            <w:r>
              <w:rPr>
                <w:noProof/>
                <w:webHidden/>
              </w:rPr>
            </w:r>
            <w:r>
              <w:rPr>
                <w:noProof/>
                <w:webHidden/>
              </w:rPr>
              <w:fldChar w:fldCharType="separate"/>
            </w:r>
            <w:r>
              <w:rPr>
                <w:noProof/>
                <w:webHidden/>
              </w:rPr>
              <w:t>25</w:t>
            </w:r>
            <w:r>
              <w:rPr>
                <w:noProof/>
                <w:webHidden/>
              </w:rPr>
              <w:fldChar w:fldCharType="end"/>
            </w:r>
          </w:hyperlink>
        </w:p>
        <w:p w:rsidR="00D92D77" w:rsidRDefault="00D92D77">
          <w:pPr>
            <w:pStyle w:val="12"/>
            <w:rPr>
              <w:rFonts w:asciiTheme="minorHAnsi" w:hAnsiTheme="minorHAnsi"/>
              <w:noProof/>
              <w:sz w:val="22"/>
            </w:rPr>
          </w:pPr>
          <w:hyperlink w:anchor="_Toc145258919" w:history="1">
            <w:r w:rsidRPr="00911D9B">
              <w:rPr>
                <w:rStyle w:val="a9"/>
                <w:noProof/>
              </w:rPr>
              <w:t>8.2.</w:t>
            </w:r>
            <w:r>
              <w:rPr>
                <w:rFonts w:asciiTheme="minorHAnsi" w:hAnsiTheme="minorHAnsi"/>
                <w:noProof/>
                <w:sz w:val="22"/>
              </w:rPr>
              <w:tab/>
            </w:r>
            <w:r w:rsidRPr="00911D9B">
              <w:rPr>
                <w:rStyle w:val="a9"/>
                <w:noProof/>
              </w:rPr>
              <w:t>Противопожарные расстояния</w:t>
            </w:r>
            <w:r>
              <w:rPr>
                <w:noProof/>
                <w:webHidden/>
              </w:rPr>
              <w:tab/>
            </w:r>
            <w:r>
              <w:rPr>
                <w:noProof/>
                <w:webHidden/>
              </w:rPr>
              <w:fldChar w:fldCharType="begin"/>
            </w:r>
            <w:r>
              <w:rPr>
                <w:noProof/>
                <w:webHidden/>
              </w:rPr>
              <w:instrText xml:space="preserve"> PAGEREF _Toc145258919 \h </w:instrText>
            </w:r>
            <w:r>
              <w:rPr>
                <w:noProof/>
                <w:webHidden/>
              </w:rPr>
            </w:r>
            <w:r>
              <w:rPr>
                <w:noProof/>
                <w:webHidden/>
              </w:rPr>
              <w:fldChar w:fldCharType="separate"/>
            </w:r>
            <w:r>
              <w:rPr>
                <w:noProof/>
                <w:webHidden/>
              </w:rPr>
              <w:t>26</w:t>
            </w:r>
            <w:r>
              <w:rPr>
                <w:noProof/>
                <w:webHidden/>
              </w:rPr>
              <w:fldChar w:fldCharType="end"/>
            </w:r>
          </w:hyperlink>
        </w:p>
        <w:p w:rsidR="00D92D77" w:rsidRDefault="00D92D77">
          <w:pPr>
            <w:pStyle w:val="12"/>
            <w:rPr>
              <w:rFonts w:asciiTheme="minorHAnsi" w:hAnsiTheme="minorHAnsi"/>
              <w:noProof/>
              <w:sz w:val="22"/>
            </w:rPr>
          </w:pPr>
          <w:hyperlink w:anchor="_Toc145258920" w:history="1">
            <w:r w:rsidRPr="00911D9B">
              <w:rPr>
                <w:rStyle w:val="a9"/>
                <w:noProof/>
              </w:rPr>
              <w:t>9.</w:t>
            </w:r>
            <w:r>
              <w:rPr>
                <w:rFonts w:asciiTheme="minorHAnsi" w:hAnsiTheme="minorHAnsi"/>
                <w:noProof/>
                <w:sz w:val="22"/>
              </w:rPr>
              <w:tab/>
            </w:r>
            <w:r w:rsidRPr="00911D9B">
              <w:rPr>
                <w:rStyle w:val="a9"/>
                <w:noProof/>
              </w:rPr>
              <w:t>Мероприятия по минимизации последствий возникновения чрезвычайных ситуаций природного и техногенного характера, предупреждения чрезвычайных ситуаций и обеспечения пожарной безопасности</w:t>
            </w:r>
            <w:r>
              <w:rPr>
                <w:noProof/>
                <w:webHidden/>
              </w:rPr>
              <w:tab/>
            </w:r>
            <w:r>
              <w:rPr>
                <w:noProof/>
                <w:webHidden/>
              </w:rPr>
              <w:fldChar w:fldCharType="begin"/>
            </w:r>
            <w:r>
              <w:rPr>
                <w:noProof/>
                <w:webHidden/>
              </w:rPr>
              <w:instrText xml:space="preserve"> PAGEREF _Toc145258920 \h </w:instrText>
            </w:r>
            <w:r>
              <w:rPr>
                <w:noProof/>
                <w:webHidden/>
              </w:rPr>
            </w:r>
            <w:r>
              <w:rPr>
                <w:noProof/>
                <w:webHidden/>
              </w:rPr>
              <w:fldChar w:fldCharType="separate"/>
            </w:r>
            <w:r>
              <w:rPr>
                <w:noProof/>
                <w:webHidden/>
              </w:rPr>
              <w:t>26</w:t>
            </w:r>
            <w:r>
              <w:rPr>
                <w:noProof/>
                <w:webHidden/>
              </w:rPr>
              <w:fldChar w:fldCharType="end"/>
            </w:r>
          </w:hyperlink>
        </w:p>
        <w:p w:rsidR="00D92D77" w:rsidRDefault="00D92D77">
          <w:pPr>
            <w:pStyle w:val="12"/>
            <w:rPr>
              <w:rFonts w:asciiTheme="minorHAnsi" w:hAnsiTheme="minorHAnsi"/>
              <w:noProof/>
              <w:sz w:val="22"/>
            </w:rPr>
          </w:pPr>
          <w:hyperlink w:anchor="_Toc145258921" w:history="1">
            <w:r w:rsidRPr="00911D9B">
              <w:rPr>
                <w:rStyle w:val="a9"/>
                <w:noProof/>
              </w:rPr>
              <w:t>9.1.</w:t>
            </w:r>
            <w:r>
              <w:rPr>
                <w:rFonts w:asciiTheme="minorHAnsi" w:hAnsiTheme="minorHAnsi"/>
                <w:noProof/>
                <w:sz w:val="22"/>
              </w:rPr>
              <w:tab/>
            </w:r>
            <w:r w:rsidRPr="00911D9B">
              <w:rPr>
                <w:rStyle w:val="a9"/>
                <w:noProof/>
              </w:rPr>
              <w:t>Перечень мероприятий по предупреждению (снижению) последствий, защите населения и территорий при функционировании промышленных предприятий</w:t>
            </w:r>
            <w:r>
              <w:rPr>
                <w:noProof/>
                <w:webHidden/>
              </w:rPr>
              <w:tab/>
            </w:r>
            <w:r>
              <w:rPr>
                <w:noProof/>
                <w:webHidden/>
              </w:rPr>
              <w:fldChar w:fldCharType="begin"/>
            </w:r>
            <w:r>
              <w:rPr>
                <w:noProof/>
                <w:webHidden/>
              </w:rPr>
              <w:instrText xml:space="preserve"> PAGEREF _Toc145258921 \h </w:instrText>
            </w:r>
            <w:r>
              <w:rPr>
                <w:noProof/>
                <w:webHidden/>
              </w:rPr>
            </w:r>
            <w:r>
              <w:rPr>
                <w:noProof/>
                <w:webHidden/>
              </w:rPr>
              <w:fldChar w:fldCharType="separate"/>
            </w:r>
            <w:r>
              <w:rPr>
                <w:noProof/>
                <w:webHidden/>
              </w:rPr>
              <w:t>28</w:t>
            </w:r>
            <w:r>
              <w:rPr>
                <w:noProof/>
                <w:webHidden/>
              </w:rPr>
              <w:fldChar w:fldCharType="end"/>
            </w:r>
          </w:hyperlink>
        </w:p>
        <w:p w:rsidR="00D92D77" w:rsidRDefault="00D92D77">
          <w:pPr>
            <w:pStyle w:val="12"/>
            <w:rPr>
              <w:rFonts w:asciiTheme="minorHAnsi" w:hAnsiTheme="minorHAnsi"/>
              <w:noProof/>
              <w:sz w:val="22"/>
            </w:rPr>
          </w:pPr>
          <w:hyperlink w:anchor="_Toc145258922" w:history="1">
            <w:r w:rsidRPr="00911D9B">
              <w:rPr>
                <w:rStyle w:val="a9"/>
                <w:noProof/>
              </w:rPr>
              <w:t>9.2.</w:t>
            </w:r>
            <w:r>
              <w:rPr>
                <w:rFonts w:asciiTheme="minorHAnsi" w:hAnsiTheme="minorHAnsi"/>
                <w:noProof/>
                <w:sz w:val="22"/>
              </w:rPr>
              <w:tab/>
            </w:r>
            <w:r w:rsidRPr="00911D9B">
              <w:rPr>
                <w:rStyle w:val="a9"/>
                <w:noProof/>
              </w:rPr>
              <w:t>Перечень мероприятий по предупреждению (снижению) последствий, в зонах химически опасных объектов</w:t>
            </w:r>
            <w:r>
              <w:rPr>
                <w:noProof/>
                <w:webHidden/>
              </w:rPr>
              <w:tab/>
            </w:r>
            <w:r>
              <w:rPr>
                <w:noProof/>
                <w:webHidden/>
              </w:rPr>
              <w:fldChar w:fldCharType="begin"/>
            </w:r>
            <w:r>
              <w:rPr>
                <w:noProof/>
                <w:webHidden/>
              </w:rPr>
              <w:instrText xml:space="preserve"> PAGEREF _Toc145258922 \h </w:instrText>
            </w:r>
            <w:r>
              <w:rPr>
                <w:noProof/>
                <w:webHidden/>
              </w:rPr>
            </w:r>
            <w:r>
              <w:rPr>
                <w:noProof/>
                <w:webHidden/>
              </w:rPr>
              <w:fldChar w:fldCharType="separate"/>
            </w:r>
            <w:r>
              <w:rPr>
                <w:noProof/>
                <w:webHidden/>
              </w:rPr>
              <w:t>28</w:t>
            </w:r>
            <w:r>
              <w:rPr>
                <w:noProof/>
                <w:webHidden/>
              </w:rPr>
              <w:fldChar w:fldCharType="end"/>
            </w:r>
          </w:hyperlink>
        </w:p>
        <w:p w:rsidR="00D92D77" w:rsidRDefault="00D92D77">
          <w:pPr>
            <w:pStyle w:val="12"/>
            <w:rPr>
              <w:rFonts w:asciiTheme="minorHAnsi" w:hAnsiTheme="minorHAnsi"/>
              <w:noProof/>
              <w:sz w:val="22"/>
            </w:rPr>
          </w:pPr>
          <w:hyperlink w:anchor="_Toc145258923" w:history="1">
            <w:r w:rsidRPr="00911D9B">
              <w:rPr>
                <w:rStyle w:val="a9"/>
                <w:noProof/>
              </w:rPr>
              <w:t>9.3.</w:t>
            </w:r>
            <w:r>
              <w:rPr>
                <w:rFonts w:asciiTheme="minorHAnsi" w:hAnsiTheme="minorHAnsi"/>
                <w:noProof/>
                <w:sz w:val="22"/>
              </w:rPr>
              <w:tab/>
            </w:r>
            <w:r w:rsidRPr="00911D9B">
              <w:rPr>
                <w:rStyle w:val="a9"/>
                <w:noProof/>
              </w:rPr>
              <w:t>Перечень мероприятий по защите территории от наводнений</w:t>
            </w:r>
            <w:r>
              <w:rPr>
                <w:noProof/>
                <w:webHidden/>
              </w:rPr>
              <w:tab/>
            </w:r>
            <w:r>
              <w:rPr>
                <w:noProof/>
                <w:webHidden/>
              </w:rPr>
              <w:fldChar w:fldCharType="begin"/>
            </w:r>
            <w:r>
              <w:rPr>
                <w:noProof/>
                <w:webHidden/>
              </w:rPr>
              <w:instrText xml:space="preserve"> PAGEREF _Toc145258923 \h </w:instrText>
            </w:r>
            <w:r>
              <w:rPr>
                <w:noProof/>
                <w:webHidden/>
              </w:rPr>
            </w:r>
            <w:r>
              <w:rPr>
                <w:noProof/>
                <w:webHidden/>
              </w:rPr>
              <w:fldChar w:fldCharType="separate"/>
            </w:r>
            <w:r>
              <w:rPr>
                <w:noProof/>
                <w:webHidden/>
              </w:rPr>
              <w:t>29</w:t>
            </w:r>
            <w:r>
              <w:rPr>
                <w:noProof/>
                <w:webHidden/>
              </w:rPr>
              <w:fldChar w:fldCharType="end"/>
            </w:r>
          </w:hyperlink>
        </w:p>
        <w:p w:rsidR="00D92D77" w:rsidRDefault="00D92D77">
          <w:pPr>
            <w:pStyle w:val="12"/>
            <w:rPr>
              <w:rFonts w:asciiTheme="minorHAnsi" w:hAnsiTheme="minorHAnsi"/>
              <w:noProof/>
              <w:sz w:val="22"/>
            </w:rPr>
          </w:pPr>
          <w:hyperlink w:anchor="_Toc145258924" w:history="1">
            <w:r w:rsidRPr="00911D9B">
              <w:rPr>
                <w:rStyle w:val="a9"/>
                <w:noProof/>
              </w:rPr>
              <w:t>9.4.</w:t>
            </w:r>
            <w:r>
              <w:rPr>
                <w:rFonts w:asciiTheme="minorHAnsi" w:hAnsiTheme="minorHAnsi"/>
                <w:noProof/>
                <w:sz w:val="22"/>
              </w:rPr>
              <w:tab/>
            </w:r>
            <w:r w:rsidRPr="00911D9B">
              <w:rPr>
                <w:rStyle w:val="a9"/>
                <w:noProof/>
              </w:rPr>
              <w:t>Перечень мероприятий по защите людей и имущества от воздействия опасных факторов пожара</w:t>
            </w:r>
            <w:r>
              <w:rPr>
                <w:noProof/>
                <w:webHidden/>
              </w:rPr>
              <w:tab/>
            </w:r>
            <w:r>
              <w:rPr>
                <w:noProof/>
                <w:webHidden/>
              </w:rPr>
              <w:fldChar w:fldCharType="begin"/>
            </w:r>
            <w:r>
              <w:rPr>
                <w:noProof/>
                <w:webHidden/>
              </w:rPr>
              <w:instrText xml:space="preserve"> PAGEREF _Toc145258924 \h </w:instrText>
            </w:r>
            <w:r>
              <w:rPr>
                <w:noProof/>
                <w:webHidden/>
              </w:rPr>
            </w:r>
            <w:r>
              <w:rPr>
                <w:noProof/>
                <w:webHidden/>
              </w:rPr>
              <w:fldChar w:fldCharType="separate"/>
            </w:r>
            <w:r>
              <w:rPr>
                <w:noProof/>
                <w:webHidden/>
              </w:rPr>
              <w:t>30</w:t>
            </w:r>
            <w:r>
              <w:rPr>
                <w:noProof/>
                <w:webHidden/>
              </w:rPr>
              <w:fldChar w:fldCharType="end"/>
            </w:r>
          </w:hyperlink>
        </w:p>
        <w:p w:rsidR="00D92D77" w:rsidRDefault="00D92D77">
          <w:pPr>
            <w:pStyle w:val="12"/>
            <w:rPr>
              <w:rFonts w:asciiTheme="minorHAnsi" w:hAnsiTheme="minorHAnsi"/>
              <w:noProof/>
              <w:sz w:val="22"/>
            </w:rPr>
          </w:pPr>
          <w:hyperlink w:anchor="_Toc145258925" w:history="1">
            <w:r w:rsidRPr="00911D9B">
              <w:rPr>
                <w:rStyle w:val="a9"/>
                <w:noProof/>
              </w:rPr>
              <w:t>10.</w:t>
            </w:r>
            <w:r>
              <w:rPr>
                <w:rFonts w:asciiTheme="minorHAnsi" w:hAnsiTheme="minorHAnsi"/>
                <w:noProof/>
                <w:sz w:val="22"/>
              </w:rPr>
              <w:tab/>
            </w:r>
            <w:r w:rsidRPr="00911D9B">
              <w:rPr>
                <w:rStyle w:val="a9"/>
                <w:rFonts w:eastAsia="Calibri"/>
                <w:noProof/>
                <w:lang w:eastAsia="en-US"/>
              </w:rPr>
              <w:t>Инженерно-технические мероприятия по предупреждению чрезвычайных ситуаций природного и техногенного</w:t>
            </w:r>
            <w:r>
              <w:rPr>
                <w:noProof/>
                <w:webHidden/>
              </w:rPr>
              <w:tab/>
            </w:r>
            <w:r>
              <w:rPr>
                <w:noProof/>
                <w:webHidden/>
              </w:rPr>
              <w:fldChar w:fldCharType="begin"/>
            </w:r>
            <w:r>
              <w:rPr>
                <w:noProof/>
                <w:webHidden/>
              </w:rPr>
              <w:instrText xml:space="preserve"> PAGEREF _Toc145258925 \h </w:instrText>
            </w:r>
            <w:r>
              <w:rPr>
                <w:noProof/>
                <w:webHidden/>
              </w:rPr>
            </w:r>
            <w:r>
              <w:rPr>
                <w:noProof/>
                <w:webHidden/>
              </w:rPr>
              <w:fldChar w:fldCharType="separate"/>
            </w:r>
            <w:r>
              <w:rPr>
                <w:noProof/>
                <w:webHidden/>
              </w:rPr>
              <w:t>31</w:t>
            </w:r>
            <w:r>
              <w:rPr>
                <w:noProof/>
                <w:webHidden/>
              </w:rPr>
              <w:fldChar w:fldCharType="end"/>
            </w:r>
          </w:hyperlink>
        </w:p>
        <w:p w:rsidR="00D92D77" w:rsidRDefault="00D92D77">
          <w:pPr>
            <w:pStyle w:val="12"/>
            <w:rPr>
              <w:rFonts w:asciiTheme="minorHAnsi" w:hAnsiTheme="minorHAnsi"/>
              <w:noProof/>
              <w:sz w:val="22"/>
            </w:rPr>
          </w:pPr>
          <w:hyperlink w:anchor="_Toc145258926" w:history="1">
            <w:r w:rsidRPr="00911D9B">
              <w:rPr>
                <w:rStyle w:val="a9"/>
                <w:noProof/>
              </w:rPr>
              <w:t>10.1.</w:t>
            </w:r>
            <w:r>
              <w:rPr>
                <w:rFonts w:asciiTheme="minorHAnsi" w:hAnsiTheme="minorHAnsi"/>
                <w:noProof/>
                <w:sz w:val="22"/>
              </w:rPr>
              <w:tab/>
            </w:r>
            <w:r w:rsidRPr="00911D9B">
              <w:rPr>
                <w:rStyle w:val="a9"/>
                <w:noProof/>
              </w:rPr>
              <w:t>Мероприятия по предупреждению ЧС природного характера</w:t>
            </w:r>
            <w:r>
              <w:rPr>
                <w:noProof/>
                <w:webHidden/>
              </w:rPr>
              <w:tab/>
            </w:r>
            <w:r>
              <w:rPr>
                <w:noProof/>
                <w:webHidden/>
              </w:rPr>
              <w:fldChar w:fldCharType="begin"/>
            </w:r>
            <w:r>
              <w:rPr>
                <w:noProof/>
                <w:webHidden/>
              </w:rPr>
              <w:instrText xml:space="preserve"> PAGEREF _Toc145258926 \h </w:instrText>
            </w:r>
            <w:r>
              <w:rPr>
                <w:noProof/>
                <w:webHidden/>
              </w:rPr>
            </w:r>
            <w:r>
              <w:rPr>
                <w:noProof/>
                <w:webHidden/>
              </w:rPr>
              <w:fldChar w:fldCharType="separate"/>
            </w:r>
            <w:r>
              <w:rPr>
                <w:noProof/>
                <w:webHidden/>
              </w:rPr>
              <w:t>31</w:t>
            </w:r>
            <w:r>
              <w:rPr>
                <w:noProof/>
                <w:webHidden/>
              </w:rPr>
              <w:fldChar w:fldCharType="end"/>
            </w:r>
          </w:hyperlink>
        </w:p>
        <w:p w:rsidR="00D92D77" w:rsidRDefault="00D92D77">
          <w:pPr>
            <w:pStyle w:val="12"/>
            <w:tabs>
              <w:tab w:val="left" w:pos="1100"/>
            </w:tabs>
            <w:rPr>
              <w:rFonts w:asciiTheme="minorHAnsi" w:hAnsiTheme="minorHAnsi"/>
              <w:noProof/>
              <w:sz w:val="22"/>
            </w:rPr>
          </w:pPr>
          <w:hyperlink w:anchor="_Toc145258927" w:history="1">
            <w:r w:rsidRPr="00911D9B">
              <w:rPr>
                <w:rStyle w:val="a9"/>
                <w:noProof/>
              </w:rPr>
              <w:t>10.1.1.</w:t>
            </w:r>
            <w:r>
              <w:rPr>
                <w:rFonts w:asciiTheme="minorHAnsi" w:hAnsiTheme="minorHAnsi"/>
                <w:noProof/>
                <w:sz w:val="22"/>
              </w:rPr>
              <w:tab/>
            </w:r>
            <w:r w:rsidRPr="00911D9B">
              <w:rPr>
                <w:rStyle w:val="a9"/>
                <w:noProof/>
              </w:rPr>
              <w:t>Защита от опасных метеорологических явлений</w:t>
            </w:r>
            <w:r>
              <w:rPr>
                <w:noProof/>
                <w:webHidden/>
              </w:rPr>
              <w:tab/>
            </w:r>
            <w:r>
              <w:rPr>
                <w:noProof/>
                <w:webHidden/>
              </w:rPr>
              <w:fldChar w:fldCharType="begin"/>
            </w:r>
            <w:r>
              <w:rPr>
                <w:noProof/>
                <w:webHidden/>
              </w:rPr>
              <w:instrText xml:space="preserve"> PAGEREF _Toc145258927 \h </w:instrText>
            </w:r>
            <w:r>
              <w:rPr>
                <w:noProof/>
                <w:webHidden/>
              </w:rPr>
            </w:r>
            <w:r>
              <w:rPr>
                <w:noProof/>
                <w:webHidden/>
              </w:rPr>
              <w:fldChar w:fldCharType="separate"/>
            </w:r>
            <w:r>
              <w:rPr>
                <w:noProof/>
                <w:webHidden/>
              </w:rPr>
              <w:t>31</w:t>
            </w:r>
            <w:r>
              <w:rPr>
                <w:noProof/>
                <w:webHidden/>
              </w:rPr>
              <w:fldChar w:fldCharType="end"/>
            </w:r>
          </w:hyperlink>
        </w:p>
        <w:p w:rsidR="00D92D77" w:rsidRDefault="00D92D77">
          <w:pPr>
            <w:pStyle w:val="12"/>
            <w:tabs>
              <w:tab w:val="left" w:pos="1100"/>
            </w:tabs>
            <w:rPr>
              <w:rFonts w:asciiTheme="minorHAnsi" w:hAnsiTheme="minorHAnsi"/>
              <w:noProof/>
              <w:sz w:val="22"/>
            </w:rPr>
          </w:pPr>
          <w:hyperlink w:anchor="_Toc145258928" w:history="1">
            <w:r w:rsidRPr="00911D9B">
              <w:rPr>
                <w:rStyle w:val="a9"/>
                <w:noProof/>
              </w:rPr>
              <w:t>10.1.2.</w:t>
            </w:r>
            <w:r>
              <w:rPr>
                <w:rFonts w:asciiTheme="minorHAnsi" w:hAnsiTheme="minorHAnsi"/>
                <w:noProof/>
                <w:sz w:val="22"/>
              </w:rPr>
              <w:tab/>
            </w:r>
            <w:r w:rsidRPr="00911D9B">
              <w:rPr>
                <w:rStyle w:val="a9"/>
                <w:noProof/>
              </w:rPr>
              <w:t>Организация поверхностного стока</w:t>
            </w:r>
            <w:r>
              <w:rPr>
                <w:noProof/>
                <w:webHidden/>
              </w:rPr>
              <w:tab/>
            </w:r>
            <w:r>
              <w:rPr>
                <w:noProof/>
                <w:webHidden/>
              </w:rPr>
              <w:fldChar w:fldCharType="begin"/>
            </w:r>
            <w:r>
              <w:rPr>
                <w:noProof/>
                <w:webHidden/>
              </w:rPr>
              <w:instrText xml:space="preserve"> PAGEREF _Toc145258928 \h </w:instrText>
            </w:r>
            <w:r>
              <w:rPr>
                <w:noProof/>
                <w:webHidden/>
              </w:rPr>
            </w:r>
            <w:r>
              <w:rPr>
                <w:noProof/>
                <w:webHidden/>
              </w:rPr>
              <w:fldChar w:fldCharType="separate"/>
            </w:r>
            <w:r>
              <w:rPr>
                <w:noProof/>
                <w:webHidden/>
              </w:rPr>
              <w:t>32</w:t>
            </w:r>
            <w:r>
              <w:rPr>
                <w:noProof/>
                <w:webHidden/>
              </w:rPr>
              <w:fldChar w:fldCharType="end"/>
            </w:r>
          </w:hyperlink>
        </w:p>
        <w:p w:rsidR="00D92D77" w:rsidRDefault="00D92D77">
          <w:pPr>
            <w:pStyle w:val="12"/>
            <w:tabs>
              <w:tab w:val="left" w:pos="1100"/>
            </w:tabs>
            <w:rPr>
              <w:rFonts w:asciiTheme="minorHAnsi" w:hAnsiTheme="minorHAnsi"/>
              <w:noProof/>
              <w:sz w:val="22"/>
            </w:rPr>
          </w:pPr>
          <w:hyperlink w:anchor="_Toc145258929" w:history="1">
            <w:r w:rsidRPr="00911D9B">
              <w:rPr>
                <w:rStyle w:val="a9"/>
                <w:noProof/>
              </w:rPr>
              <w:t>10.1.3.</w:t>
            </w:r>
            <w:r>
              <w:rPr>
                <w:rFonts w:asciiTheme="minorHAnsi" w:hAnsiTheme="minorHAnsi"/>
                <w:noProof/>
                <w:sz w:val="22"/>
              </w:rPr>
              <w:tab/>
            </w:r>
            <w:r w:rsidRPr="00911D9B">
              <w:rPr>
                <w:rStyle w:val="a9"/>
                <w:noProof/>
              </w:rPr>
              <w:t>Защита от подтопления грунтовыми водами</w:t>
            </w:r>
            <w:r>
              <w:rPr>
                <w:noProof/>
                <w:webHidden/>
              </w:rPr>
              <w:tab/>
            </w:r>
            <w:r>
              <w:rPr>
                <w:noProof/>
                <w:webHidden/>
              </w:rPr>
              <w:fldChar w:fldCharType="begin"/>
            </w:r>
            <w:r>
              <w:rPr>
                <w:noProof/>
                <w:webHidden/>
              </w:rPr>
              <w:instrText xml:space="preserve"> PAGEREF _Toc145258929 \h </w:instrText>
            </w:r>
            <w:r>
              <w:rPr>
                <w:noProof/>
                <w:webHidden/>
              </w:rPr>
            </w:r>
            <w:r>
              <w:rPr>
                <w:noProof/>
                <w:webHidden/>
              </w:rPr>
              <w:fldChar w:fldCharType="separate"/>
            </w:r>
            <w:r>
              <w:rPr>
                <w:noProof/>
                <w:webHidden/>
              </w:rPr>
              <w:t>33</w:t>
            </w:r>
            <w:r>
              <w:rPr>
                <w:noProof/>
                <w:webHidden/>
              </w:rPr>
              <w:fldChar w:fldCharType="end"/>
            </w:r>
          </w:hyperlink>
        </w:p>
        <w:p w:rsidR="00D92D77" w:rsidRDefault="00D92D77">
          <w:pPr>
            <w:pStyle w:val="12"/>
            <w:tabs>
              <w:tab w:val="left" w:pos="1100"/>
            </w:tabs>
            <w:rPr>
              <w:rFonts w:asciiTheme="minorHAnsi" w:hAnsiTheme="minorHAnsi"/>
              <w:noProof/>
              <w:sz w:val="22"/>
            </w:rPr>
          </w:pPr>
          <w:hyperlink w:anchor="_Toc145258930" w:history="1">
            <w:r w:rsidRPr="00911D9B">
              <w:rPr>
                <w:rStyle w:val="a9"/>
                <w:noProof/>
              </w:rPr>
              <w:t>10.1.4.</w:t>
            </w:r>
            <w:r>
              <w:rPr>
                <w:rFonts w:asciiTheme="minorHAnsi" w:hAnsiTheme="minorHAnsi"/>
                <w:noProof/>
                <w:sz w:val="22"/>
              </w:rPr>
              <w:tab/>
            </w:r>
            <w:r w:rsidRPr="00911D9B">
              <w:rPr>
                <w:rStyle w:val="a9"/>
                <w:noProof/>
              </w:rPr>
              <w:t>Рекультивация нарушенных территорий</w:t>
            </w:r>
            <w:r>
              <w:rPr>
                <w:noProof/>
                <w:webHidden/>
              </w:rPr>
              <w:tab/>
            </w:r>
            <w:r>
              <w:rPr>
                <w:noProof/>
                <w:webHidden/>
              </w:rPr>
              <w:fldChar w:fldCharType="begin"/>
            </w:r>
            <w:r>
              <w:rPr>
                <w:noProof/>
                <w:webHidden/>
              </w:rPr>
              <w:instrText xml:space="preserve"> PAGEREF _Toc145258930 \h </w:instrText>
            </w:r>
            <w:r>
              <w:rPr>
                <w:noProof/>
                <w:webHidden/>
              </w:rPr>
            </w:r>
            <w:r>
              <w:rPr>
                <w:noProof/>
                <w:webHidden/>
              </w:rPr>
              <w:fldChar w:fldCharType="separate"/>
            </w:r>
            <w:r>
              <w:rPr>
                <w:noProof/>
                <w:webHidden/>
              </w:rPr>
              <w:t>33</w:t>
            </w:r>
            <w:r>
              <w:rPr>
                <w:noProof/>
                <w:webHidden/>
              </w:rPr>
              <w:fldChar w:fldCharType="end"/>
            </w:r>
          </w:hyperlink>
        </w:p>
        <w:p w:rsidR="00D92D77" w:rsidRDefault="00D92D77">
          <w:pPr>
            <w:pStyle w:val="12"/>
            <w:rPr>
              <w:rFonts w:asciiTheme="minorHAnsi" w:hAnsiTheme="minorHAnsi"/>
              <w:noProof/>
              <w:sz w:val="22"/>
            </w:rPr>
          </w:pPr>
          <w:hyperlink w:anchor="_Toc145258931" w:history="1">
            <w:r w:rsidRPr="00911D9B">
              <w:rPr>
                <w:rStyle w:val="a9"/>
                <w:noProof/>
              </w:rPr>
              <w:t>10.2.</w:t>
            </w:r>
            <w:r>
              <w:rPr>
                <w:rFonts w:asciiTheme="minorHAnsi" w:hAnsiTheme="minorHAnsi"/>
                <w:noProof/>
                <w:sz w:val="22"/>
              </w:rPr>
              <w:tab/>
            </w:r>
            <w:r w:rsidRPr="00911D9B">
              <w:rPr>
                <w:rStyle w:val="a9"/>
                <w:noProof/>
              </w:rPr>
              <w:t xml:space="preserve">Мероприятия по предупреждению </w:t>
            </w:r>
            <w:r w:rsidRPr="00911D9B">
              <w:rPr>
                <w:rStyle w:val="a9"/>
                <w:rFonts w:eastAsia="Calibri"/>
                <w:noProof/>
                <w:lang w:eastAsia="en-US"/>
              </w:rPr>
              <w:t xml:space="preserve">чрезвычайных ситуаций </w:t>
            </w:r>
            <w:r w:rsidRPr="00911D9B">
              <w:rPr>
                <w:rStyle w:val="a9"/>
                <w:noProof/>
              </w:rPr>
              <w:t>техногенного характера</w:t>
            </w:r>
            <w:r>
              <w:rPr>
                <w:noProof/>
                <w:webHidden/>
              </w:rPr>
              <w:tab/>
            </w:r>
            <w:r>
              <w:rPr>
                <w:noProof/>
                <w:webHidden/>
              </w:rPr>
              <w:fldChar w:fldCharType="begin"/>
            </w:r>
            <w:r>
              <w:rPr>
                <w:noProof/>
                <w:webHidden/>
              </w:rPr>
              <w:instrText xml:space="preserve"> PAGEREF _Toc145258931 \h </w:instrText>
            </w:r>
            <w:r>
              <w:rPr>
                <w:noProof/>
                <w:webHidden/>
              </w:rPr>
            </w:r>
            <w:r>
              <w:rPr>
                <w:noProof/>
                <w:webHidden/>
              </w:rPr>
              <w:fldChar w:fldCharType="separate"/>
            </w:r>
            <w:r>
              <w:rPr>
                <w:noProof/>
                <w:webHidden/>
              </w:rPr>
              <w:t>33</w:t>
            </w:r>
            <w:r>
              <w:rPr>
                <w:noProof/>
                <w:webHidden/>
              </w:rPr>
              <w:fldChar w:fldCharType="end"/>
            </w:r>
          </w:hyperlink>
        </w:p>
        <w:p w:rsidR="00D92D77" w:rsidRDefault="00D92D77">
          <w:pPr>
            <w:pStyle w:val="12"/>
            <w:rPr>
              <w:rFonts w:asciiTheme="minorHAnsi" w:hAnsiTheme="minorHAnsi"/>
              <w:noProof/>
              <w:sz w:val="22"/>
            </w:rPr>
          </w:pPr>
          <w:hyperlink w:anchor="_Toc145258932" w:history="1">
            <w:r w:rsidRPr="00911D9B">
              <w:rPr>
                <w:rStyle w:val="a9"/>
                <w:noProof/>
              </w:rPr>
              <w:t>11.</w:t>
            </w:r>
            <w:r>
              <w:rPr>
                <w:rFonts w:asciiTheme="minorHAnsi" w:hAnsiTheme="minorHAnsi"/>
                <w:noProof/>
                <w:sz w:val="22"/>
              </w:rPr>
              <w:tab/>
            </w:r>
            <w:r w:rsidRPr="00911D9B">
              <w:rPr>
                <w:rStyle w:val="a9"/>
                <w:noProof/>
              </w:rPr>
              <w:t>Инженерно-технические мероприятия гражданской обороны</w:t>
            </w:r>
            <w:r>
              <w:rPr>
                <w:noProof/>
                <w:webHidden/>
              </w:rPr>
              <w:tab/>
            </w:r>
            <w:r>
              <w:rPr>
                <w:noProof/>
                <w:webHidden/>
              </w:rPr>
              <w:fldChar w:fldCharType="begin"/>
            </w:r>
            <w:r>
              <w:rPr>
                <w:noProof/>
                <w:webHidden/>
              </w:rPr>
              <w:instrText xml:space="preserve"> PAGEREF _Toc145258932 \h </w:instrText>
            </w:r>
            <w:r>
              <w:rPr>
                <w:noProof/>
                <w:webHidden/>
              </w:rPr>
            </w:r>
            <w:r>
              <w:rPr>
                <w:noProof/>
                <w:webHidden/>
              </w:rPr>
              <w:fldChar w:fldCharType="separate"/>
            </w:r>
            <w:r>
              <w:rPr>
                <w:noProof/>
                <w:webHidden/>
              </w:rPr>
              <w:t>36</w:t>
            </w:r>
            <w:r>
              <w:rPr>
                <w:noProof/>
                <w:webHidden/>
              </w:rPr>
              <w:fldChar w:fldCharType="end"/>
            </w:r>
          </w:hyperlink>
        </w:p>
        <w:p w:rsidR="00D92D77" w:rsidRDefault="00D92D77">
          <w:pPr>
            <w:pStyle w:val="12"/>
            <w:rPr>
              <w:rFonts w:asciiTheme="minorHAnsi" w:hAnsiTheme="minorHAnsi"/>
              <w:noProof/>
              <w:sz w:val="22"/>
            </w:rPr>
          </w:pPr>
          <w:hyperlink w:anchor="_Toc145258933" w:history="1">
            <w:r w:rsidRPr="00911D9B">
              <w:rPr>
                <w:rStyle w:val="a9"/>
                <w:noProof/>
              </w:rPr>
              <w:t>11.1.</w:t>
            </w:r>
            <w:r>
              <w:rPr>
                <w:rFonts w:asciiTheme="minorHAnsi" w:hAnsiTheme="minorHAnsi"/>
                <w:noProof/>
                <w:sz w:val="22"/>
              </w:rPr>
              <w:tab/>
            </w:r>
            <w:r w:rsidRPr="00911D9B">
              <w:rPr>
                <w:rStyle w:val="a9"/>
                <w:noProof/>
              </w:rPr>
              <w:t>Защитные сооружения. Санитарная и специальная обработка</w:t>
            </w:r>
            <w:r>
              <w:rPr>
                <w:noProof/>
                <w:webHidden/>
              </w:rPr>
              <w:tab/>
            </w:r>
            <w:r>
              <w:rPr>
                <w:noProof/>
                <w:webHidden/>
              </w:rPr>
              <w:fldChar w:fldCharType="begin"/>
            </w:r>
            <w:r>
              <w:rPr>
                <w:noProof/>
                <w:webHidden/>
              </w:rPr>
              <w:instrText xml:space="preserve"> PAGEREF _Toc145258933 \h </w:instrText>
            </w:r>
            <w:r>
              <w:rPr>
                <w:noProof/>
                <w:webHidden/>
              </w:rPr>
            </w:r>
            <w:r>
              <w:rPr>
                <w:noProof/>
                <w:webHidden/>
              </w:rPr>
              <w:fldChar w:fldCharType="separate"/>
            </w:r>
            <w:r>
              <w:rPr>
                <w:noProof/>
                <w:webHidden/>
              </w:rPr>
              <w:t>36</w:t>
            </w:r>
            <w:r>
              <w:rPr>
                <w:noProof/>
                <w:webHidden/>
              </w:rPr>
              <w:fldChar w:fldCharType="end"/>
            </w:r>
          </w:hyperlink>
        </w:p>
        <w:p w:rsidR="00D92D77" w:rsidRDefault="00D92D77">
          <w:pPr>
            <w:pStyle w:val="12"/>
            <w:rPr>
              <w:rFonts w:asciiTheme="minorHAnsi" w:hAnsiTheme="minorHAnsi"/>
              <w:noProof/>
              <w:sz w:val="22"/>
            </w:rPr>
          </w:pPr>
          <w:hyperlink w:anchor="_Toc145258934" w:history="1">
            <w:r w:rsidRPr="00911D9B">
              <w:rPr>
                <w:rStyle w:val="a9"/>
                <w:noProof/>
              </w:rPr>
              <w:t>11.2.</w:t>
            </w:r>
            <w:r>
              <w:rPr>
                <w:rFonts w:asciiTheme="minorHAnsi" w:hAnsiTheme="minorHAnsi"/>
                <w:noProof/>
                <w:sz w:val="22"/>
              </w:rPr>
              <w:tab/>
            </w:r>
            <w:r w:rsidRPr="00911D9B">
              <w:rPr>
                <w:rStyle w:val="a9"/>
                <w:noProof/>
              </w:rPr>
              <w:t>Перечень мероприятий по созданию фонда защитных сооружений для защиты населения от возможных аварий и стихийных бедствий</w:t>
            </w:r>
            <w:r>
              <w:rPr>
                <w:noProof/>
                <w:webHidden/>
              </w:rPr>
              <w:tab/>
            </w:r>
            <w:r>
              <w:rPr>
                <w:noProof/>
                <w:webHidden/>
              </w:rPr>
              <w:fldChar w:fldCharType="begin"/>
            </w:r>
            <w:r>
              <w:rPr>
                <w:noProof/>
                <w:webHidden/>
              </w:rPr>
              <w:instrText xml:space="preserve"> PAGEREF _Toc145258934 \h </w:instrText>
            </w:r>
            <w:r>
              <w:rPr>
                <w:noProof/>
                <w:webHidden/>
              </w:rPr>
            </w:r>
            <w:r>
              <w:rPr>
                <w:noProof/>
                <w:webHidden/>
              </w:rPr>
              <w:fldChar w:fldCharType="separate"/>
            </w:r>
            <w:r>
              <w:rPr>
                <w:noProof/>
                <w:webHidden/>
              </w:rPr>
              <w:t>37</w:t>
            </w:r>
            <w:r>
              <w:rPr>
                <w:noProof/>
                <w:webHidden/>
              </w:rPr>
              <w:fldChar w:fldCharType="end"/>
            </w:r>
          </w:hyperlink>
        </w:p>
        <w:p w:rsidR="00D92D77" w:rsidRDefault="00D92D77">
          <w:pPr>
            <w:pStyle w:val="12"/>
            <w:rPr>
              <w:rFonts w:asciiTheme="minorHAnsi" w:hAnsiTheme="minorHAnsi"/>
              <w:noProof/>
              <w:sz w:val="22"/>
            </w:rPr>
          </w:pPr>
          <w:hyperlink w:anchor="_Toc145258935" w:history="1">
            <w:r w:rsidRPr="00911D9B">
              <w:rPr>
                <w:rStyle w:val="a9"/>
                <w:noProof/>
              </w:rPr>
              <w:t>11.3.</w:t>
            </w:r>
            <w:r>
              <w:rPr>
                <w:rFonts w:asciiTheme="minorHAnsi" w:hAnsiTheme="minorHAnsi"/>
                <w:noProof/>
                <w:sz w:val="22"/>
              </w:rPr>
              <w:tab/>
            </w:r>
            <w:r w:rsidRPr="00911D9B">
              <w:rPr>
                <w:rStyle w:val="a9"/>
                <w:noProof/>
              </w:rPr>
              <w:t>Мероприятия по световой маскировке.</w:t>
            </w:r>
            <w:r>
              <w:rPr>
                <w:noProof/>
                <w:webHidden/>
              </w:rPr>
              <w:tab/>
            </w:r>
            <w:r>
              <w:rPr>
                <w:noProof/>
                <w:webHidden/>
              </w:rPr>
              <w:fldChar w:fldCharType="begin"/>
            </w:r>
            <w:r>
              <w:rPr>
                <w:noProof/>
                <w:webHidden/>
              </w:rPr>
              <w:instrText xml:space="preserve"> PAGEREF _Toc145258935 \h </w:instrText>
            </w:r>
            <w:r>
              <w:rPr>
                <w:noProof/>
                <w:webHidden/>
              </w:rPr>
            </w:r>
            <w:r>
              <w:rPr>
                <w:noProof/>
                <w:webHidden/>
              </w:rPr>
              <w:fldChar w:fldCharType="separate"/>
            </w:r>
            <w:r>
              <w:rPr>
                <w:noProof/>
                <w:webHidden/>
              </w:rPr>
              <w:t>38</w:t>
            </w:r>
            <w:r>
              <w:rPr>
                <w:noProof/>
                <w:webHidden/>
              </w:rPr>
              <w:fldChar w:fldCharType="end"/>
            </w:r>
          </w:hyperlink>
        </w:p>
        <w:p w:rsidR="00D92D77" w:rsidRDefault="00D92D77">
          <w:pPr>
            <w:pStyle w:val="12"/>
            <w:rPr>
              <w:rFonts w:asciiTheme="minorHAnsi" w:hAnsiTheme="minorHAnsi"/>
              <w:noProof/>
              <w:sz w:val="22"/>
            </w:rPr>
          </w:pPr>
          <w:hyperlink w:anchor="_Toc145258936" w:history="1">
            <w:r w:rsidRPr="00911D9B">
              <w:rPr>
                <w:rStyle w:val="a9"/>
                <w:noProof/>
              </w:rPr>
              <w:t>11.4.</w:t>
            </w:r>
            <w:r>
              <w:rPr>
                <w:rFonts w:asciiTheme="minorHAnsi" w:hAnsiTheme="minorHAnsi"/>
                <w:noProof/>
                <w:sz w:val="22"/>
              </w:rPr>
              <w:tab/>
            </w:r>
            <w:r w:rsidRPr="00911D9B">
              <w:rPr>
                <w:rStyle w:val="a9"/>
                <w:noProof/>
              </w:rPr>
              <w:t>Решения по обеспечению эвакуации людей с территории поселения</w:t>
            </w:r>
            <w:r>
              <w:rPr>
                <w:noProof/>
                <w:webHidden/>
              </w:rPr>
              <w:tab/>
            </w:r>
            <w:r>
              <w:rPr>
                <w:noProof/>
                <w:webHidden/>
              </w:rPr>
              <w:fldChar w:fldCharType="begin"/>
            </w:r>
            <w:r>
              <w:rPr>
                <w:noProof/>
                <w:webHidden/>
              </w:rPr>
              <w:instrText xml:space="preserve"> PAGEREF _Toc145258936 \h </w:instrText>
            </w:r>
            <w:r>
              <w:rPr>
                <w:noProof/>
                <w:webHidden/>
              </w:rPr>
            </w:r>
            <w:r>
              <w:rPr>
                <w:noProof/>
                <w:webHidden/>
              </w:rPr>
              <w:fldChar w:fldCharType="separate"/>
            </w:r>
            <w:r>
              <w:rPr>
                <w:noProof/>
                <w:webHidden/>
              </w:rPr>
              <w:t>40</w:t>
            </w:r>
            <w:r>
              <w:rPr>
                <w:noProof/>
                <w:webHidden/>
              </w:rPr>
              <w:fldChar w:fldCharType="end"/>
            </w:r>
          </w:hyperlink>
        </w:p>
        <w:p w:rsidR="00D92D77" w:rsidRDefault="00D92D77">
          <w:pPr>
            <w:pStyle w:val="12"/>
            <w:rPr>
              <w:rFonts w:asciiTheme="minorHAnsi" w:hAnsiTheme="minorHAnsi"/>
              <w:noProof/>
              <w:sz w:val="22"/>
            </w:rPr>
          </w:pPr>
          <w:hyperlink w:anchor="_Toc145258937" w:history="1">
            <w:r w:rsidRPr="00911D9B">
              <w:rPr>
                <w:rStyle w:val="a9"/>
                <w:noProof/>
              </w:rPr>
              <w:t>12.</w:t>
            </w:r>
            <w:r>
              <w:rPr>
                <w:rFonts w:asciiTheme="minorHAnsi" w:hAnsiTheme="minorHAnsi"/>
                <w:noProof/>
                <w:sz w:val="22"/>
              </w:rPr>
              <w:tab/>
            </w:r>
            <w:r w:rsidRPr="00911D9B">
              <w:rPr>
                <w:rStyle w:val="a9"/>
                <w:noProof/>
              </w:rPr>
              <w:t>Системы оповещения и связи</w:t>
            </w:r>
            <w:r>
              <w:rPr>
                <w:noProof/>
                <w:webHidden/>
              </w:rPr>
              <w:tab/>
            </w:r>
            <w:r>
              <w:rPr>
                <w:noProof/>
                <w:webHidden/>
              </w:rPr>
              <w:fldChar w:fldCharType="begin"/>
            </w:r>
            <w:r>
              <w:rPr>
                <w:noProof/>
                <w:webHidden/>
              </w:rPr>
              <w:instrText xml:space="preserve"> PAGEREF _Toc145258937 \h </w:instrText>
            </w:r>
            <w:r>
              <w:rPr>
                <w:noProof/>
                <w:webHidden/>
              </w:rPr>
            </w:r>
            <w:r>
              <w:rPr>
                <w:noProof/>
                <w:webHidden/>
              </w:rPr>
              <w:fldChar w:fldCharType="separate"/>
            </w:r>
            <w:r>
              <w:rPr>
                <w:noProof/>
                <w:webHidden/>
              </w:rPr>
              <w:t>40</w:t>
            </w:r>
            <w:r>
              <w:rPr>
                <w:noProof/>
                <w:webHidden/>
              </w:rPr>
              <w:fldChar w:fldCharType="end"/>
            </w:r>
          </w:hyperlink>
        </w:p>
        <w:p w:rsidR="00D92D77" w:rsidRDefault="00D92D77">
          <w:pPr>
            <w:pStyle w:val="12"/>
            <w:rPr>
              <w:rFonts w:asciiTheme="minorHAnsi" w:hAnsiTheme="minorHAnsi"/>
              <w:noProof/>
              <w:sz w:val="22"/>
            </w:rPr>
          </w:pPr>
          <w:hyperlink w:anchor="_Toc145258938" w:history="1">
            <w:r w:rsidRPr="00911D9B">
              <w:rPr>
                <w:rStyle w:val="a9"/>
                <w:noProof/>
              </w:rPr>
              <w:t>12.1.</w:t>
            </w:r>
            <w:r>
              <w:rPr>
                <w:rFonts w:asciiTheme="minorHAnsi" w:hAnsiTheme="minorHAnsi"/>
                <w:noProof/>
                <w:sz w:val="22"/>
              </w:rPr>
              <w:tab/>
            </w:r>
            <w:r w:rsidRPr="00911D9B">
              <w:rPr>
                <w:rStyle w:val="a9"/>
                <w:noProof/>
              </w:rPr>
              <w:t>Места размещения звуковых средств оповещения</w:t>
            </w:r>
            <w:r>
              <w:rPr>
                <w:noProof/>
                <w:webHidden/>
              </w:rPr>
              <w:tab/>
            </w:r>
            <w:r>
              <w:rPr>
                <w:noProof/>
                <w:webHidden/>
              </w:rPr>
              <w:fldChar w:fldCharType="begin"/>
            </w:r>
            <w:r>
              <w:rPr>
                <w:noProof/>
                <w:webHidden/>
              </w:rPr>
              <w:instrText xml:space="preserve"> PAGEREF _Toc145258938 \h </w:instrText>
            </w:r>
            <w:r>
              <w:rPr>
                <w:noProof/>
                <w:webHidden/>
              </w:rPr>
            </w:r>
            <w:r>
              <w:rPr>
                <w:noProof/>
                <w:webHidden/>
              </w:rPr>
              <w:fldChar w:fldCharType="separate"/>
            </w:r>
            <w:r>
              <w:rPr>
                <w:noProof/>
                <w:webHidden/>
              </w:rPr>
              <w:t>45</w:t>
            </w:r>
            <w:r>
              <w:rPr>
                <w:noProof/>
                <w:webHidden/>
              </w:rPr>
              <w:fldChar w:fldCharType="end"/>
            </w:r>
          </w:hyperlink>
        </w:p>
        <w:p w:rsidR="00D92D77" w:rsidRDefault="00D92D77">
          <w:pPr>
            <w:pStyle w:val="12"/>
            <w:rPr>
              <w:rFonts w:asciiTheme="minorHAnsi" w:hAnsiTheme="minorHAnsi"/>
              <w:noProof/>
              <w:sz w:val="22"/>
            </w:rPr>
          </w:pPr>
          <w:hyperlink w:anchor="_Toc145258939" w:history="1">
            <w:r w:rsidRPr="00911D9B">
              <w:rPr>
                <w:rStyle w:val="a9"/>
                <w:noProof/>
              </w:rPr>
              <w:t>12.2.</w:t>
            </w:r>
            <w:r>
              <w:rPr>
                <w:rFonts w:asciiTheme="minorHAnsi" w:hAnsiTheme="minorHAnsi"/>
                <w:noProof/>
                <w:sz w:val="22"/>
              </w:rPr>
              <w:tab/>
            </w:r>
            <w:r w:rsidRPr="00911D9B">
              <w:rPr>
                <w:rStyle w:val="a9"/>
                <w:noProof/>
              </w:rPr>
              <w:t>Визуальное оповещение и информирование населения</w:t>
            </w:r>
            <w:r>
              <w:rPr>
                <w:noProof/>
                <w:webHidden/>
              </w:rPr>
              <w:tab/>
            </w:r>
            <w:r>
              <w:rPr>
                <w:noProof/>
                <w:webHidden/>
              </w:rPr>
              <w:fldChar w:fldCharType="begin"/>
            </w:r>
            <w:r>
              <w:rPr>
                <w:noProof/>
                <w:webHidden/>
              </w:rPr>
              <w:instrText xml:space="preserve"> PAGEREF _Toc145258939 \h </w:instrText>
            </w:r>
            <w:r>
              <w:rPr>
                <w:noProof/>
                <w:webHidden/>
              </w:rPr>
            </w:r>
            <w:r>
              <w:rPr>
                <w:noProof/>
                <w:webHidden/>
              </w:rPr>
              <w:fldChar w:fldCharType="separate"/>
            </w:r>
            <w:r>
              <w:rPr>
                <w:noProof/>
                <w:webHidden/>
              </w:rPr>
              <w:t>45</w:t>
            </w:r>
            <w:r>
              <w:rPr>
                <w:noProof/>
                <w:webHidden/>
              </w:rPr>
              <w:fldChar w:fldCharType="end"/>
            </w:r>
          </w:hyperlink>
        </w:p>
        <w:p w:rsidR="00D92D77" w:rsidRDefault="00D92D77">
          <w:pPr>
            <w:pStyle w:val="12"/>
            <w:rPr>
              <w:rFonts w:asciiTheme="minorHAnsi" w:hAnsiTheme="minorHAnsi"/>
              <w:noProof/>
              <w:sz w:val="22"/>
            </w:rPr>
          </w:pPr>
          <w:hyperlink w:anchor="_Toc145258940" w:history="1">
            <w:r w:rsidRPr="00911D9B">
              <w:rPr>
                <w:rStyle w:val="a9"/>
                <w:noProof/>
              </w:rPr>
              <w:t>12.3.</w:t>
            </w:r>
            <w:r>
              <w:rPr>
                <w:rFonts w:asciiTheme="minorHAnsi" w:hAnsiTheme="minorHAnsi"/>
                <w:noProof/>
                <w:sz w:val="22"/>
              </w:rPr>
              <w:tab/>
            </w:r>
            <w:r w:rsidRPr="00911D9B">
              <w:rPr>
                <w:rStyle w:val="a9"/>
                <w:noProof/>
              </w:rPr>
              <w:t>Системы коллективного телевизионного приема</w:t>
            </w:r>
            <w:r>
              <w:rPr>
                <w:noProof/>
                <w:webHidden/>
              </w:rPr>
              <w:tab/>
            </w:r>
            <w:r>
              <w:rPr>
                <w:noProof/>
                <w:webHidden/>
              </w:rPr>
              <w:fldChar w:fldCharType="begin"/>
            </w:r>
            <w:r>
              <w:rPr>
                <w:noProof/>
                <w:webHidden/>
              </w:rPr>
              <w:instrText xml:space="preserve"> PAGEREF _Toc145258940 \h </w:instrText>
            </w:r>
            <w:r>
              <w:rPr>
                <w:noProof/>
                <w:webHidden/>
              </w:rPr>
            </w:r>
            <w:r>
              <w:rPr>
                <w:noProof/>
                <w:webHidden/>
              </w:rPr>
              <w:fldChar w:fldCharType="separate"/>
            </w:r>
            <w:r>
              <w:rPr>
                <w:noProof/>
                <w:webHidden/>
              </w:rPr>
              <w:t>46</w:t>
            </w:r>
            <w:r>
              <w:rPr>
                <w:noProof/>
                <w:webHidden/>
              </w:rPr>
              <w:fldChar w:fldCharType="end"/>
            </w:r>
          </w:hyperlink>
        </w:p>
        <w:p w:rsidR="00D92D77" w:rsidRDefault="00D92D77">
          <w:pPr>
            <w:pStyle w:val="12"/>
            <w:rPr>
              <w:rFonts w:asciiTheme="minorHAnsi" w:hAnsiTheme="minorHAnsi"/>
              <w:noProof/>
              <w:sz w:val="22"/>
            </w:rPr>
          </w:pPr>
          <w:hyperlink w:anchor="_Toc145258941" w:history="1">
            <w:r w:rsidRPr="00911D9B">
              <w:rPr>
                <w:rStyle w:val="a9"/>
                <w:noProof/>
              </w:rPr>
              <w:t>12.4.</w:t>
            </w:r>
            <w:r>
              <w:rPr>
                <w:rFonts w:asciiTheme="minorHAnsi" w:hAnsiTheme="minorHAnsi"/>
                <w:noProof/>
                <w:sz w:val="22"/>
              </w:rPr>
              <w:tab/>
            </w:r>
            <w:r w:rsidRPr="00911D9B">
              <w:rPr>
                <w:rStyle w:val="a9"/>
                <w:noProof/>
              </w:rPr>
              <w:t>Обеспечение устойчивости функционирования</w:t>
            </w:r>
            <w:r w:rsidRPr="00911D9B">
              <w:rPr>
                <w:rStyle w:val="a9"/>
                <w:rFonts w:eastAsia="Calibri"/>
                <w:noProof/>
                <w:lang w:eastAsia="en-US"/>
              </w:rPr>
              <w:t xml:space="preserve"> системы оповещения и информирования</w:t>
            </w:r>
            <w:r>
              <w:rPr>
                <w:noProof/>
                <w:webHidden/>
              </w:rPr>
              <w:tab/>
            </w:r>
            <w:r>
              <w:rPr>
                <w:noProof/>
                <w:webHidden/>
              </w:rPr>
              <w:fldChar w:fldCharType="begin"/>
            </w:r>
            <w:r>
              <w:rPr>
                <w:noProof/>
                <w:webHidden/>
              </w:rPr>
              <w:instrText xml:space="preserve"> PAGEREF _Toc145258941 \h </w:instrText>
            </w:r>
            <w:r>
              <w:rPr>
                <w:noProof/>
                <w:webHidden/>
              </w:rPr>
            </w:r>
            <w:r>
              <w:rPr>
                <w:noProof/>
                <w:webHidden/>
              </w:rPr>
              <w:fldChar w:fldCharType="separate"/>
            </w:r>
            <w:r>
              <w:rPr>
                <w:noProof/>
                <w:webHidden/>
              </w:rPr>
              <w:t>46</w:t>
            </w:r>
            <w:r>
              <w:rPr>
                <w:noProof/>
                <w:webHidden/>
              </w:rPr>
              <w:fldChar w:fldCharType="end"/>
            </w:r>
          </w:hyperlink>
        </w:p>
        <w:p w:rsidR="00D92D77" w:rsidRDefault="00D92D77">
          <w:pPr>
            <w:pStyle w:val="12"/>
            <w:tabs>
              <w:tab w:val="left" w:pos="1100"/>
            </w:tabs>
            <w:rPr>
              <w:rFonts w:asciiTheme="minorHAnsi" w:hAnsiTheme="minorHAnsi"/>
              <w:noProof/>
              <w:sz w:val="22"/>
            </w:rPr>
          </w:pPr>
          <w:hyperlink w:anchor="_Toc145258942" w:history="1">
            <w:r w:rsidRPr="00911D9B">
              <w:rPr>
                <w:rStyle w:val="a9"/>
                <w:noProof/>
              </w:rPr>
              <w:t>12.4.1.</w:t>
            </w:r>
            <w:r>
              <w:rPr>
                <w:rFonts w:asciiTheme="minorHAnsi" w:hAnsiTheme="minorHAnsi"/>
                <w:noProof/>
                <w:sz w:val="22"/>
              </w:rPr>
              <w:tab/>
            </w:r>
            <w:r w:rsidRPr="00911D9B">
              <w:rPr>
                <w:rStyle w:val="a9"/>
                <w:noProof/>
              </w:rPr>
              <w:t>Резервирование</w:t>
            </w:r>
            <w:r w:rsidRPr="00911D9B">
              <w:rPr>
                <w:rStyle w:val="a9"/>
                <w:rFonts w:eastAsia="Calibri"/>
                <w:noProof/>
                <w:lang w:eastAsia="en-US"/>
              </w:rPr>
              <w:t xml:space="preserve"> работы средств оповещения</w:t>
            </w:r>
            <w:r>
              <w:rPr>
                <w:noProof/>
                <w:webHidden/>
              </w:rPr>
              <w:tab/>
            </w:r>
            <w:r>
              <w:rPr>
                <w:noProof/>
                <w:webHidden/>
              </w:rPr>
              <w:fldChar w:fldCharType="begin"/>
            </w:r>
            <w:r>
              <w:rPr>
                <w:noProof/>
                <w:webHidden/>
              </w:rPr>
              <w:instrText xml:space="preserve"> PAGEREF _Toc145258942 \h </w:instrText>
            </w:r>
            <w:r>
              <w:rPr>
                <w:noProof/>
                <w:webHidden/>
              </w:rPr>
            </w:r>
            <w:r>
              <w:rPr>
                <w:noProof/>
                <w:webHidden/>
              </w:rPr>
              <w:fldChar w:fldCharType="separate"/>
            </w:r>
            <w:r>
              <w:rPr>
                <w:noProof/>
                <w:webHidden/>
              </w:rPr>
              <w:t>47</w:t>
            </w:r>
            <w:r>
              <w:rPr>
                <w:noProof/>
                <w:webHidden/>
              </w:rPr>
              <w:fldChar w:fldCharType="end"/>
            </w:r>
          </w:hyperlink>
        </w:p>
        <w:p w:rsidR="00D92D77" w:rsidRDefault="00D92D77">
          <w:pPr>
            <w:pStyle w:val="12"/>
            <w:tabs>
              <w:tab w:val="left" w:pos="1100"/>
            </w:tabs>
            <w:rPr>
              <w:rFonts w:asciiTheme="minorHAnsi" w:hAnsiTheme="minorHAnsi"/>
              <w:noProof/>
              <w:sz w:val="22"/>
            </w:rPr>
          </w:pPr>
          <w:hyperlink w:anchor="_Toc145258943" w:history="1">
            <w:r w:rsidRPr="00911D9B">
              <w:rPr>
                <w:rStyle w:val="a9"/>
                <w:noProof/>
              </w:rPr>
              <w:t>12.4.2.</w:t>
            </w:r>
            <w:r>
              <w:rPr>
                <w:rFonts w:asciiTheme="minorHAnsi" w:hAnsiTheme="minorHAnsi"/>
                <w:noProof/>
                <w:sz w:val="22"/>
              </w:rPr>
              <w:tab/>
            </w:r>
            <w:r w:rsidRPr="00911D9B">
              <w:rPr>
                <w:rStyle w:val="a9"/>
                <w:noProof/>
              </w:rPr>
              <w:t>Восстановление элементов РАСЦО при авариях</w:t>
            </w:r>
            <w:r>
              <w:rPr>
                <w:noProof/>
                <w:webHidden/>
              </w:rPr>
              <w:tab/>
            </w:r>
            <w:r>
              <w:rPr>
                <w:noProof/>
                <w:webHidden/>
              </w:rPr>
              <w:fldChar w:fldCharType="begin"/>
            </w:r>
            <w:r>
              <w:rPr>
                <w:noProof/>
                <w:webHidden/>
              </w:rPr>
              <w:instrText xml:space="preserve"> PAGEREF _Toc145258943 \h </w:instrText>
            </w:r>
            <w:r>
              <w:rPr>
                <w:noProof/>
                <w:webHidden/>
              </w:rPr>
            </w:r>
            <w:r>
              <w:rPr>
                <w:noProof/>
                <w:webHidden/>
              </w:rPr>
              <w:fldChar w:fldCharType="separate"/>
            </w:r>
            <w:r>
              <w:rPr>
                <w:noProof/>
                <w:webHidden/>
              </w:rPr>
              <w:t>47</w:t>
            </w:r>
            <w:r>
              <w:rPr>
                <w:noProof/>
                <w:webHidden/>
              </w:rPr>
              <w:fldChar w:fldCharType="end"/>
            </w:r>
          </w:hyperlink>
        </w:p>
        <w:p w:rsidR="00D92D77" w:rsidRDefault="00D92D77">
          <w:pPr>
            <w:pStyle w:val="12"/>
            <w:rPr>
              <w:rFonts w:asciiTheme="minorHAnsi" w:hAnsiTheme="minorHAnsi"/>
              <w:noProof/>
              <w:sz w:val="22"/>
            </w:rPr>
          </w:pPr>
          <w:hyperlink w:anchor="_Toc145258944" w:history="1">
            <w:r w:rsidRPr="00911D9B">
              <w:rPr>
                <w:rStyle w:val="a9"/>
                <w:noProof/>
              </w:rPr>
              <w:t>12.5.</w:t>
            </w:r>
            <w:r>
              <w:rPr>
                <w:rFonts w:asciiTheme="minorHAnsi" w:hAnsiTheme="minorHAnsi"/>
                <w:noProof/>
                <w:sz w:val="22"/>
              </w:rPr>
              <w:tab/>
            </w:r>
            <w:r w:rsidRPr="00911D9B">
              <w:rPr>
                <w:rStyle w:val="a9"/>
                <w:noProof/>
              </w:rPr>
              <w:t>Характеристика и технические решения на объектах (в организациях).</w:t>
            </w:r>
            <w:r>
              <w:rPr>
                <w:noProof/>
                <w:webHidden/>
              </w:rPr>
              <w:tab/>
            </w:r>
            <w:r>
              <w:rPr>
                <w:noProof/>
                <w:webHidden/>
              </w:rPr>
              <w:fldChar w:fldCharType="begin"/>
            </w:r>
            <w:r>
              <w:rPr>
                <w:noProof/>
                <w:webHidden/>
              </w:rPr>
              <w:instrText xml:space="preserve"> PAGEREF _Toc145258944 \h </w:instrText>
            </w:r>
            <w:r>
              <w:rPr>
                <w:noProof/>
                <w:webHidden/>
              </w:rPr>
            </w:r>
            <w:r>
              <w:rPr>
                <w:noProof/>
                <w:webHidden/>
              </w:rPr>
              <w:fldChar w:fldCharType="separate"/>
            </w:r>
            <w:r>
              <w:rPr>
                <w:noProof/>
                <w:webHidden/>
              </w:rPr>
              <w:t>47</w:t>
            </w:r>
            <w:r>
              <w:rPr>
                <w:noProof/>
                <w:webHidden/>
              </w:rPr>
              <w:fldChar w:fldCharType="end"/>
            </w:r>
          </w:hyperlink>
        </w:p>
        <w:p w:rsidR="00D92D77" w:rsidRDefault="00D92D77">
          <w:pPr>
            <w:pStyle w:val="12"/>
            <w:rPr>
              <w:rFonts w:asciiTheme="minorHAnsi" w:hAnsiTheme="minorHAnsi"/>
              <w:noProof/>
              <w:sz w:val="22"/>
            </w:rPr>
          </w:pPr>
          <w:hyperlink w:anchor="_Toc145258945" w:history="1">
            <w:r w:rsidRPr="00911D9B">
              <w:rPr>
                <w:rStyle w:val="a9"/>
                <w:noProof/>
              </w:rPr>
              <w:t>12.6.</w:t>
            </w:r>
            <w:r>
              <w:rPr>
                <w:rFonts w:asciiTheme="minorHAnsi" w:hAnsiTheme="minorHAnsi"/>
                <w:noProof/>
                <w:sz w:val="22"/>
              </w:rPr>
              <w:tab/>
            </w:r>
            <w:r w:rsidRPr="00911D9B">
              <w:rPr>
                <w:rStyle w:val="a9"/>
                <w:noProof/>
              </w:rPr>
              <w:t>Общая характеристика и технические решения по оповещению населения</w:t>
            </w:r>
            <w:r>
              <w:rPr>
                <w:noProof/>
                <w:webHidden/>
              </w:rPr>
              <w:tab/>
            </w:r>
            <w:r>
              <w:rPr>
                <w:noProof/>
                <w:webHidden/>
              </w:rPr>
              <w:fldChar w:fldCharType="begin"/>
            </w:r>
            <w:r>
              <w:rPr>
                <w:noProof/>
                <w:webHidden/>
              </w:rPr>
              <w:instrText xml:space="preserve"> PAGEREF _Toc145258945 \h </w:instrText>
            </w:r>
            <w:r>
              <w:rPr>
                <w:noProof/>
                <w:webHidden/>
              </w:rPr>
            </w:r>
            <w:r>
              <w:rPr>
                <w:noProof/>
                <w:webHidden/>
              </w:rPr>
              <w:fldChar w:fldCharType="separate"/>
            </w:r>
            <w:r>
              <w:rPr>
                <w:noProof/>
                <w:webHidden/>
              </w:rPr>
              <w:t>48</w:t>
            </w:r>
            <w:r>
              <w:rPr>
                <w:noProof/>
                <w:webHidden/>
              </w:rPr>
              <w:fldChar w:fldCharType="end"/>
            </w:r>
          </w:hyperlink>
        </w:p>
        <w:p w:rsidR="00D92D77" w:rsidRDefault="00D92D77">
          <w:pPr>
            <w:pStyle w:val="12"/>
            <w:rPr>
              <w:rFonts w:asciiTheme="minorHAnsi" w:hAnsiTheme="minorHAnsi"/>
              <w:noProof/>
              <w:sz w:val="22"/>
            </w:rPr>
          </w:pPr>
          <w:hyperlink w:anchor="_Toc145258946" w:history="1">
            <w:r w:rsidRPr="00911D9B">
              <w:rPr>
                <w:rStyle w:val="a9"/>
                <w:noProof/>
              </w:rPr>
              <w:t>13.</w:t>
            </w:r>
            <w:r>
              <w:rPr>
                <w:rFonts w:asciiTheme="minorHAnsi" w:hAnsiTheme="minorHAnsi"/>
                <w:noProof/>
                <w:sz w:val="22"/>
              </w:rPr>
              <w:tab/>
            </w:r>
            <w:r w:rsidRPr="00911D9B">
              <w:rPr>
                <w:rStyle w:val="a9"/>
                <w:noProof/>
              </w:rPr>
              <w:t xml:space="preserve">Расчетно-обосновывающая часть </w:t>
            </w:r>
            <w:r w:rsidRPr="00911D9B">
              <w:rPr>
                <w:rStyle w:val="a9"/>
                <w:rFonts w:eastAsia="Times New Roman" w:cs="Times New Roman"/>
                <w:noProof/>
              </w:rPr>
              <w:t>материалов по обоснованию</w:t>
            </w:r>
            <w:r>
              <w:rPr>
                <w:noProof/>
                <w:webHidden/>
              </w:rPr>
              <w:tab/>
            </w:r>
            <w:r>
              <w:rPr>
                <w:noProof/>
                <w:webHidden/>
              </w:rPr>
              <w:fldChar w:fldCharType="begin"/>
            </w:r>
            <w:r>
              <w:rPr>
                <w:noProof/>
                <w:webHidden/>
              </w:rPr>
              <w:instrText xml:space="preserve"> PAGEREF _Toc145258946 \h </w:instrText>
            </w:r>
            <w:r>
              <w:rPr>
                <w:noProof/>
                <w:webHidden/>
              </w:rPr>
            </w:r>
            <w:r>
              <w:rPr>
                <w:noProof/>
                <w:webHidden/>
              </w:rPr>
              <w:fldChar w:fldCharType="separate"/>
            </w:r>
            <w:r>
              <w:rPr>
                <w:noProof/>
                <w:webHidden/>
              </w:rPr>
              <w:t>49</w:t>
            </w:r>
            <w:r>
              <w:rPr>
                <w:noProof/>
                <w:webHidden/>
              </w:rPr>
              <w:fldChar w:fldCharType="end"/>
            </w:r>
          </w:hyperlink>
        </w:p>
        <w:p w:rsidR="00D92D77" w:rsidRDefault="00D92D77">
          <w:pPr>
            <w:pStyle w:val="12"/>
            <w:rPr>
              <w:rFonts w:asciiTheme="minorHAnsi" w:hAnsiTheme="minorHAnsi"/>
              <w:noProof/>
              <w:sz w:val="22"/>
            </w:rPr>
          </w:pPr>
          <w:hyperlink w:anchor="_Toc145258947" w:history="1">
            <w:r w:rsidRPr="00911D9B">
              <w:rPr>
                <w:rStyle w:val="a9"/>
                <w:noProof/>
              </w:rPr>
              <w:t>13.1.</w:t>
            </w:r>
            <w:r>
              <w:rPr>
                <w:rFonts w:asciiTheme="minorHAnsi" w:hAnsiTheme="minorHAnsi"/>
                <w:noProof/>
                <w:sz w:val="22"/>
              </w:rPr>
              <w:tab/>
            </w:r>
            <w:r w:rsidRPr="00911D9B">
              <w:rPr>
                <w:rStyle w:val="a9"/>
                <w:noProof/>
              </w:rPr>
              <w:t>Прогнозирование масштабов зон заражения при возникновении чрезвычайной ситуации (при аварии на транспорте) в случае разгерметизации емкостей с химически опасными веществами</w:t>
            </w:r>
            <w:r>
              <w:rPr>
                <w:noProof/>
                <w:webHidden/>
              </w:rPr>
              <w:tab/>
            </w:r>
            <w:r>
              <w:rPr>
                <w:noProof/>
                <w:webHidden/>
              </w:rPr>
              <w:fldChar w:fldCharType="begin"/>
            </w:r>
            <w:r>
              <w:rPr>
                <w:noProof/>
                <w:webHidden/>
              </w:rPr>
              <w:instrText xml:space="preserve"> PAGEREF _Toc145258947 \h </w:instrText>
            </w:r>
            <w:r>
              <w:rPr>
                <w:noProof/>
                <w:webHidden/>
              </w:rPr>
            </w:r>
            <w:r>
              <w:rPr>
                <w:noProof/>
                <w:webHidden/>
              </w:rPr>
              <w:fldChar w:fldCharType="separate"/>
            </w:r>
            <w:r>
              <w:rPr>
                <w:noProof/>
                <w:webHidden/>
              </w:rPr>
              <w:t>49</w:t>
            </w:r>
            <w:r>
              <w:rPr>
                <w:noProof/>
                <w:webHidden/>
              </w:rPr>
              <w:fldChar w:fldCharType="end"/>
            </w:r>
          </w:hyperlink>
        </w:p>
        <w:p w:rsidR="00D92D77" w:rsidRDefault="00D92D77">
          <w:pPr>
            <w:pStyle w:val="12"/>
            <w:rPr>
              <w:rFonts w:asciiTheme="minorHAnsi" w:hAnsiTheme="minorHAnsi"/>
              <w:noProof/>
              <w:sz w:val="22"/>
            </w:rPr>
          </w:pPr>
          <w:hyperlink w:anchor="_Toc145258948" w:history="1">
            <w:r w:rsidRPr="00911D9B">
              <w:rPr>
                <w:rStyle w:val="a9"/>
                <w:noProof/>
              </w:rPr>
              <w:t>13.2.</w:t>
            </w:r>
            <w:r>
              <w:rPr>
                <w:rFonts w:asciiTheme="minorHAnsi" w:hAnsiTheme="minorHAnsi"/>
                <w:noProof/>
                <w:sz w:val="22"/>
              </w:rPr>
              <w:tab/>
            </w:r>
            <w:r w:rsidRPr="00911D9B">
              <w:rPr>
                <w:rStyle w:val="a9"/>
                <w:noProof/>
              </w:rPr>
              <w:t>Прогнозирование масштабов зон действия основных поражающих факторов при возникновении ЧС при аварии на АЗС</w:t>
            </w:r>
            <w:r>
              <w:rPr>
                <w:noProof/>
                <w:webHidden/>
              </w:rPr>
              <w:tab/>
            </w:r>
            <w:r>
              <w:rPr>
                <w:noProof/>
                <w:webHidden/>
              </w:rPr>
              <w:fldChar w:fldCharType="begin"/>
            </w:r>
            <w:r>
              <w:rPr>
                <w:noProof/>
                <w:webHidden/>
              </w:rPr>
              <w:instrText xml:space="preserve"> PAGEREF _Toc145258948 \h </w:instrText>
            </w:r>
            <w:r>
              <w:rPr>
                <w:noProof/>
                <w:webHidden/>
              </w:rPr>
            </w:r>
            <w:r>
              <w:rPr>
                <w:noProof/>
                <w:webHidden/>
              </w:rPr>
              <w:fldChar w:fldCharType="separate"/>
            </w:r>
            <w:r>
              <w:rPr>
                <w:noProof/>
                <w:webHidden/>
              </w:rPr>
              <w:t>54</w:t>
            </w:r>
            <w:r>
              <w:rPr>
                <w:noProof/>
                <w:webHidden/>
              </w:rPr>
              <w:fldChar w:fldCharType="end"/>
            </w:r>
          </w:hyperlink>
        </w:p>
        <w:p w:rsidR="00D76AC2" w:rsidRDefault="002D60B4">
          <w:r w:rsidRPr="00800A4D">
            <w:fldChar w:fldCharType="end"/>
          </w:r>
        </w:p>
      </w:sdtContent>
    </w:sdt>
    <w:p w:rsidR="00C11D13" w:rsidRDefault="00C11D13">
      <w:pPr>
        <w:spacing w:after="200" w:line="276" w:lineRule="auto"/>
        <w:jc w:val="left"/>
        <w:rPr>
          <w:rFonts w:eastAsiaTheme="majorEastAsia" w:cstheme="majorBidi"/>
          <w:b/>
          <w:bCs/>
          <w:szCs w:val="28"/>
        </w:rPr>
      </w:pPr>
      <w:bookmarkStart w:id="1" w:name="_Toc49615470"/>
      <w:bookmarkStart w:id="2" w:name="_Toc97394505"/>
      <w:bookmarkStart w:id="3" w:name="_Toc136969716"/>
      <w:bookmarkStart w:id="4" w:name="_Toc373619804"/>
      <w:bookmarkStart w:id="5" w:name="_Toc374968678"/>
      <w:bookmarkStart w:id="6" w:name="_Toc389545857"/>
      <w:bookmarkStart w:id="7" w:name="_Toc408941695"/>
      <w:r>
        <w:br w:type="page"/>
      </w:r>
    </w:p>
    <w:p w:rsidR="00E16E86" w:rsidRPr="004823CC" w:rsidRDefault="00E16E86" w:rsidP="00E16E86">
      <w:pPr>
        <w:pStyle w:val="1"/>
        <w:numPr>
          <w:ilvl w:val="0"/>
          <w:numId w:val="0"/>
        </w:numPr>
        <w:spacing w:before="0" w:after="0"/>
        <w:jc w:val="center"/>
      </w:pPr>
      <w:bookmarkStart w:id="8" w:name="_Toc145258891"/>
      <w:r w:rsidRPr="004823CC">
        <w:lastRenderedPageBreak/>
        <w:t xml:space="preserve">Состав </w:t>
      </w:r>
      <w:bookmarkEnd w:id="1"/>
      <w:bookmarkEnd w:id="2"/>
      <w:r w:rsidRPr="004823CC">
        <w:t>документа и материалов по обоснованию</w:t>
      </w:r>
      <w:bookmarkEnd w:id="3"/>
      <w:bookmarkEnd w:id="8"/>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7735"/>
        <w:gridCol w:w="1450"/>
      </w:tblGrid>
      <w:tr w:rsidR="00E16E86" w:rsidRPr="004823CC" w:rsidTr="00E16E86">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rsidR="00E16E86" w:rsidRPr="004823CC" w:rsidRDefault="00E16E86" w:rsidP="00E16E86">
            <w:pPr>
              <w:jc w:val="center"/>
              <w:rPr>
                <w:rFonts w:eastAsia="Times New Roman"/>
              </w:rPr>
            </w:pPr>
            <w:r w:rsidRPr="004823CC">
              <w:rPr>
                <w:rFonts w:eastAsia="Times New Roman"/>
              </w:rPr>
              <w:t>№ п/п</w:t>
            </w:r>
          </w:p>
        </w:tc>
        <w:tc>
          <w:tcPr>
            <w:tcW w:w="3814" w:type="pct"/>
            <w:tcBorders>
              <w:top w:val="single" w:sz="4" w:space="0" w:color="auto"/>
              <w:left w:val="single" w:sz="4" w:space="0" w:color="auto"/>
              <w:bottom w:val="single" w:sz="4" w:space="0" w:color="auto"/>
              <w:right w:val="single" w:sz="4" w:space="0" w:color="auto"/>
            </w:tcBorders>
            <w:vAlign w:val="center"/>
            <w:hideMark/>
          </w:tcPr>
          <w:p w:rsidR="00E16E86" w:rsidRPr="004823CC" w:rsidRDefault="00E16E86" w:rsidP="00E16E86">
            <w:pPr>
              <w:jc w:val="center"/>
              <w:rPr>
                <w:rFonts w:eastAsia="Times New Roman"/>
              </w:rPr>
            </w:pPr>
            <w:r w:rsidRPr="004823CC">
              <w:rPr>
                <w:rFonts w:eastAsia="Times New Roman"/>
              </w:rPr>
              <w:t>Наименование</w:t>
            </w:r>
          </w:p>
        </w:tc>
        <w:tc>
          <w:tcPr>
            <w:tcW w:w="715" w:type="pct"/>
            <w:tcBorders>
              <w:top w:val="single" w:sz="4" w:space="0" w:color="auto"/>
              <w:left w:val="single" w:sz="4" w:space="0" w:color="auto"/>
              <w:bottom w:val="single" w:sz="4" w:space="0" w:color="auto"/>
              <w:right w:val="single" w:sz="4" w:space="0" w:color="auto"/>
            </w:tcBorders>
            <w:vAlign w:val="center"/>
            <w:hideMark/>
          </w:tcPr>
          <w:p w:rsidR="00E16E86" w:rsidRPr="004823CC" w:rsidRDefault="00E16E86" w:rsidP="00E16E86">
            <w:pPr>
              <w:jc w:val="center"/>
              <w:rPr>
                <w:rFonts w:eastAsia="Times New Roman"/>
              </w:rPr>
            </w:pPr>
            <w:r w:rsidRPr="004823CC">
              <w:rPr>
                <w:rFonts w:eastAsia="Times New Roman"/>
              </w:rPr>
              <w:t>Масштаб</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vAlign w:val="center"/>
            <w:hideMark/>
          </w:tcPr>
          <w:p w:rsidR="00A52012" w:rsidRPr="004823CC" w:rsidRDefault="00A52012" w:rsidP="00A52012">
            <w:pPr>
              <w:jc w:val="center"/>
              <w:rPr>
                <w:rFonts w:eastAsia="Times New Roman"/>
              </w:rPr>
            </w:pPr>
            <w:r w:rsidRPr="004823CC">
              <w:rPr>
                <w:rFonts w:eastAsia="Times New Roman"/>
              </w:rPr>
              <w:t>1</w:t>
            </w:r>
          </w:p>
        </w:tc>
        <w:tc>
          <w:tcPr>
            <w:tcW w:w="3814" w:type="pct"/>
            <w:tcBorders>
              <w:top w:val="single" w:sz="4" w:space="0" w:color="auto"/>
              <w:left w:val="single" w:sz="4" w:space="0" w:color="auto"/>
              <w:bottom w:val="single" w:sz="4" w:space="0" w:color="auto"/>
              <w:right w:val="single" w:sz="4" w:space="0" w:color="auto"/>
            </w:tcBorders>
            <w:vAlign w:val="center"/>
            <w:hideMark/>
          </w:tcPr>
          <w:p w:rsidR="00A52012" w:rsidRPr="004823CC" w:rsidRDefault="00A52012" w:rsidP="00A52012">
            <w:pPr>
              <w:jc w:val="center"/>
              <w:rPr>
                <w:rFonts w:eastAsia="Times New Roman"/>
              </w:rPr>
            </w:pPr>
            <w:r w:rsidRPr="004823CC">
              <w:rPr>
                <w:rFonts w:eastAsia="Times New Roman"/>
              </w:rPr>
              <w:t>2</w:t>
            </w:r>
          </w:p>
        </w:tc>
        <w:tc>
          <w:tcPr>
            <w:tcW w:w="715" w:type="pct"/>
            <w:tcBorders>
              <w:top w:val="single" w:sz="4" w:space="0" w:color="auto"/>
              <w:left w:val="single" w:sz="4" w:space="0" w:color="auto"/>
              <w:bottom w:val="single" w:sz="4" w:space="0" w:color="auto"/>
              <w:right w:val="single" w:sz="4" w:space="0" w:color="auto"/>
            </w:tcBorders>
            <w:vAlign w:val="center"/>
            <w:hideMark/>
          </w:tcPr>
          <w:p w:rsidR="00A52012" w:rsidRPr="004823CC" w:rsidRDefault="00A52012" w:rsidP="00A52012">
            <w:pPr>
              <w:jc w:val="center"/>
              <w:rPr>
                <w:rFonts w:eastAsia="Times New Roman"/>
              </w:rPr>
            </w:pPr>
            <w:r w:rsidRPr="004823CC">
              <w:rPr>
                <w:rFonts w:eastAsia="Times New Roman"/>
              </w:rPr>
              <w:t>3</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hideMark/>
          </w:tcPr>
          <w:p w:rsidR="00A52012" w:rsidRPr="004823CC" w:rsidRDefault="00A52012" w:rsidP="00A52012">
            <w:pPr>
              <w:jc w:val="center"/>
              <w:rPr>
                <w:rFonts w:eastAsia="Times New Roman"/>
              </w:rPr>
            </w:pPr>
            <w:r w:rsidRPr="004823CC">
              <w:rPr>
                <w:rFonts w:eastAsia="Times New Roman"/>
              </w:rPr>
              <w:t>1.</w:t>
            </w:r>
          </w:p>
        </w:tc>
        <w:tc>
          <w:tcPr>
            <w:tcW w:w="4529" w:type="pct"/>
            <w:gridSpan w:val="2"/>
            <w:tcBorders>
              <w:top w:val="single" w:sz="4" w:space="0" w:color="auto"/>
              <w:left w:val="single" w:sz="4" w:space="0" w:color="auto"/>
              <w:bottom w:val="single" w:sz="4" w:space="0" w:color="auto"/>
              <w:right w:val="single" w:sz="4" w:space="0" w:color="auto"/>
            </w:tcBorders>
            <w:hideMark/>
          </w:tcPr>
          <w:p w:rsidR="00A52012" w:rsidRPr="004823CC" w:rsidRDefault="00A52012" w:rsidP="00A52012">
            <w:pPr>
              <w:rPr>
                <w:rFonts w:eastAsia="Times New Roman"/>
              </w:rPr>
            </w:pPr>
            <w:r>
              <w:rPr>
                <w:szCs w:val="28"/>
              </w:rPr>
              <w:t>Г</w:t>
            </w:r>
            <w:r w:rsidRPr="00DE5EF3">
              <w:rPr>
                <w:szCs w:val="28"/>
              </w:rPr>
              <w:t>енеральный план</w:t>
            </w:r>
            <w:r>
              <w:rPr>
                <w:szCs w:val="28"/>
              </w:rPr>
              <w:t xml:space="preserve"> </w:t>
            </w:r>
            <w:r>
              <w:rPr>
                <w:rFonts w:eastAsia="Calibri" w:cs="Times New Roman"/>
                <w:lang w:eastAsia="en-US"/>
              </w:rPr>
              <w:t>Трегубовского сельского поселения Чудовского района Новгородской области</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hideMark/>
          </w:tcPr>
          <w:p w:rsidR="00A52012" w:rsidRPr="004823CC" w:rsidRDefault="00A52012" w:rsidP="00A52012">
            <w:pPr>
              <w:jc w:val="center"/>
              <w:rPr>
                <w:rFonts w:eastAsia="Times New Roman"/>
              </w:rPr>
            </w:pPr>
            <w:r w:rsidRPr="004823CC">
              <w:rPr>
                <w:rFonts w:eastAsia="Times New Roman"/>
              </w:rPr>
              <w:t>1.1</w:t>
            </w:r>
          </w:p>
        </w:tc>
        <w:tc>
          <w:tcPr>
            <w:tcW w:w="3814" w:type="pct"/>
            <w:tcBorders>
              <w:top w:val="single" w:sz="4" w:space="0" w:color="auto"/>
              <w:left w:val="single" w:sz="4" w:space="0" w:color="auto"/>
              <w:bottom w:val="single" w:sz="4" w:space="0" w:color="auto"/>
              <w:right w:val="single" w:sz="4" w:space="0" w:color="auto"/>
            </w:tcBorders>
            <w:hideMark/>
          </w:tcPr>
          <w:p w:rsidR="00A52012" w:rsidRPr="004823CC" w:rsidRDefault="00A52012" w:rsidP="00A52012">
            <w:pPr>
              <w:rPr>
                <w:rFonts w:eastAsia="Times New Roman"/>
              </w:rPr>
            </w:pPr>
            <w:r w:rsidRPr="004823CC">
              <w:rPr>
                <w:rFonts w:eastAsia="Times New Roman"/>
              </w:rPr>
              <w:t xml:space="preserve">Положение о территориальном планировании </w:t>
            </w:r>
          </w:p>
        </w:tc>
        <w:tc>
          <w:tcPr>
            <w:tcW w:w="715" w:type="pct"/>
            <w:tcBorders>
              <w:top w:val="single" w:sz="4" w:space="0" w:color="auto"/>
              <w:left w:val="single" w:sz="4" w:space="0" w:color="auto"/>
              <w:bottom w:val="single" w:sz="4" w:space="0" w:color="auto"/>
              <w:right w:val="single" w:sz="4" w:space="0" w:color="auto"/>
            </w:tcBorders>
            <w:vAlign w:val="center"/>
            <w:hideMark/>
          </w:tcPr>
          <w:p w:rsidR="00A52012" w:rsidRPr="004823CC" w:rsidRDefault="00A52012" w:rsidP="00A52012">
            <w:pPr>
              <w:jc w:val="center"/>
              <w:rPr>
                <w:rFonts w:eastAsia="Times New Roman"/>
                <w:lang w:val="en-US"/>
              </w:rPr>
            </w:pPr>
            <w:r w:rsidRPr="004823CC">
              <w:t>–</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jc w:val="center"/>
              <w:rPr>
                <w:rFonts w:eastAsia="Times New Roman"/>
              </w:rPr>
            </w:pPr>
            <w:r w:rsidRPr="004823CC">
              <w:rPr>
                <w:rFonts w:eastAsia="Times New Roman"/>
              </w:rPr>
              <w:t>1.2</w:t>
            </w:r>
          </w:p>
        </w:tc>
        <w:tc>
          <w:tcPr>
            <w:tcW w:w="3814"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rPr>
                <w:rFonts w:eastAsia="Times New Roman"/>
              </w:rPr>
            </w:pPr>
            <w:r w:rsidRPr="004823CC">
              <w:rPr>
                <w:rFonts w:eastAsia="Times New Roman"/>
              </w:rPr>
              <w:t xml:space="preserve">Карта планируемого размещения объектов </w:t>
            </w:r>
            <w:r>
              <w:rPr>
                <w:rFonts w:eastAsia="Times New Roman"/>
              </w:rPr>
              <w:t>местного</w:t>
            </w:r>
            <w:r w:rsidRPr="004823CC">
              <w:rPr>
                <w:rFonts w:eastAsia="Times New Roman"/>
              </w:rPr>
              <w:t xml:space="preserve"> значения</w:t>
            </w:r>
            <w:r>
              <w:rPr>
                <w:rFonts w:eastAsia="Times New Roman"/>
              </w:rPr>
              <w:t xml:space="preserve">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A52012" w:rsidRPr="004823CC" w:rsidRDefault="00A52012" w:rsidP="00A52012">
            <w:pPr>
              <w:jc w:val="center"/>
              <w:rPr>
                <w:rFonts w:eastAsia="Times New Roman"/>
                <w:lang w:val="en-US"/>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jc w:val="center"/>
              <w:rPr>
                <w:rFonts w:eastAsia="Times New Roman"/>
              </w:rPr>
            </w:pPr>
            <w:r>
              <w:rPr>
                <w:rFonts w:eastAsia="Times New Roman"/>
              </w:rPr>
              <w:t>1.3</w:t>
            </w:r>
          </w:p>
        </w:tc>
        <w:tc>
          <w:tcPr>
            <w:tcW w:w="3814" w:type="pct"/>
            <w:tcBorders>
              <w:top w:val="single" w:sz="4" w:space="0" w:color="auto"/>
              <w:left w:val="single" w:sz="4" w:space="0" w:color="auto"/>
              <w:bottom w:val="single" w:sz="4" w:space="0" w:color="auto"/>
              <w:right w:val="single" w:sz="4" w:space="0" w:color="auto"/>
            </w:tcBorders>
          </w:tcPr>
          <w:p w:rsidR="00A52012" w:rsidRPr="00FF5C90" w:rsidRDefault="00A52012" w:rsidP="00A52012">
            <w:r w:rsidRPr="0004189D">
              <w:rPr>
                <w:szCs w:val="28"/>
              </w:rPr>
              <w:t>Карта границ населенных пунктов (в том числе границ</w:t>
            </w:r>
            <w:r>
              <w:rPr>
                <w:szCs w:val="28"/>
              </w:rPr>
              <w:t xml:space="preserve"> образуемых населенных пунктов), </w:t>
            </w:r>
            <w:r>
              <w:t>входящих в состав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A52012" w:rsidRPr="00FF5C90" w:rsidRDefault="00A52012" w:rsidP="00A52012">
            <w:pPr>
              <w:jc w:val="center"/>
              <w:rPr>
                <w:rFonts w:eastAsia="Times New Roman"/>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jc w:val="center"/>
              <w:rPr>
                <w:rFonts w:eastAsia="Times New Roman"/>
              </w:rPr>
            </w:pPr>
            <w:r>
              <w:rPr>
                <w:rFonts w:eastAsia="Times New Roman"/>
              </w:rPr>
              <w:t>1.4</w:t>
            </w:r>
          </w:p>
        </w:tc>
        <w:tc>
          <w:tcPr>
            <w:tcW w:w="3814"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rPr>
                <w:rFonts w:eastAsia="Times New Roman"/>
              </w:rPr>
            </w:pPr>
            <w:r w:rsidRPr="0004189D">
              <w:rPr>
                <w:szCs w:val="28"/>
              </w:rPr>
              <w:t>Кар</w:t>
            </w:r>
            <w:r>
              <w:rPr>
                <w:szCs w:val="28"/>
              </w:rPr>
              <w:t xml:space="preserve">та функциональных зон </w:t>
            </w:r>
            <w:r>
              <w:t>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A52012" w:rsidRPr="004823CC" w:rsidRDefault="00A52012" w:rsidP="00A52012">
            <w:pPr>
              <w:jc w:val="center"/>
              <w:rPr>
                <w:rFonts w:eastAsia="Times New Roman"/>
                <w:lang w:val="en-US"/>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hideMark/>
          </w:tcPr>
          <w:p w:rsidR="00A52012" w:rsidRPr="004823CC" w:rsidRDefault="00A52012" w:rsidP="00A52012">
            <w:pPr>
              <w:jc w:val="center"/>
              <w:rPr>
                <w:rFonts w:eastAsia="Times New Roman"/>
              </w:rPr>
            </w:pPr>
            <w:r w:rsidRPr="004823CC">
              <w:rPr>
                <w:rFonts w:eastAsia="Times New Roman"/>
              </w:rPr>
              <w:t>2.</w:t>
            </w:r>
          </w:p>
        </w:tc>
        <w:tc>
          <w:tcPr>
            <w:tcW w:w="4529" w:type="pct"/>
            <w:gridSpan w:val="2"/>
            <w:tcBorders>
              <w:top w:val="single" w:sz="4" w:space="0" w:color="auto"/>
              <w:left w:val="single" w:sz="4" w:space="0" w:color="auto"/>
              <w:bottom w:val="single" w:sz="4" w:space="0" w:color="auto"/>
              <w:right w:val="single" w:sz="4" w:space="0" w:color="auto"/>
            </w:tcBorders>
            <w:hideMark/>
          </w:tcPr>
          <w:p w:rsidR="00A52012" w:rsidRPr="004823CC" w:rsidRDefault="00A52012" w:rsidP="00A52012">
            <w:pPr>
              <w:rPr>
                <w:rFonts w:eastAsia="Times New Roman"/>
              </w:rPr>
            </w:pPr>
            <w:r w:rsidRPr="00DE5EF3">
              <w:rPr>
                <w:szCs w:val="28"/>
              </w:rPr>
              <w:t xml:space="preserve">Материалы по обоснованию внесения изменений в генеральный план </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hideMark/>
          </w:tcPr>
          <w:p w:rsidR="00A52012" w:rsidRPr="004823CC" w:rsidRDefault="00A52012" w:rsidP="00A52012">
            <w:pPr>
              <w:jc w:val="center"/>
              <w:rPr>
                <w:rFonts w:eastAsia="Times New Roman"/>
              </w:rPr>
            </w:pPr>
            <w:r w:rsidRPr="004823CC">
              <w:rPr>
                <w:rFonts w:eastAsia="Times New Roman"/>
              </w:rPr>
              <w:t>2.1</w:t>
            </w:r>
          </w:p>
        </w:tc>
        <w:tc>
          <w:tcPr>
            <w:tcW w:w="3814" w:type="pct"/>
            <w:tcBorders>
              <w:top w:val="single" w:sz="4" w:space="0" w:color="auto"/>
              <w:left w:val="single" w:sz="4" w:space="0" w:color="auto"/>
              <w:bottom w:val="single" w:sz="4" w:space="0" w:color="auto"/>
              <w:right w:val="single" w:sz="4" w:space="0" w:color="auto"/>
            </w:tcBorders>
            <w:hideMark/>
          </w:tcPr>
          <w:p w:rsidR="00A52012" w:rsidRPr="004823CC" w:rsidRDefault="00A52012" w:rsidP="00A52012">
            <w:pPr>
              <w:rPr>
                <w:rFonts w:eastAsia="Times New Roman"/>
              </w:rPr>
            </w:pPr>
            <w:r w:rsidRPr="00DE5EF3">
              <w:rPr>
                <w:szCs w:val="28"/>
              </w:rPr>
              <w:t>Материалы по обоснованию внесения изменений в генеральный план в текстовой форме</w:t>
            </w:r>
            <w:r w:rsidRPr="004823CC">
              <w:rPr>
                <w:rFonts w:eastAsia="Times New Roman"/>
              </w:rPr>
              <w:t xml:space="preserve">. Книга </w:t>
            </w:r>
            <w:r w:rsidRPr="004823CC">
              <w:rPr>
                <w:rFonts w:eastAsia="Times New Roman"/>
                <w:lang w:val="en-US"/>
              </w:rPr>
              <w:t>I</w:t>
            </w:r>
            <w:r w:rsidRPr="004823CC">
              <w:rPr>
                <w:rFonts w:eastAsia="Times New Roman"/>
              </w:rPr>
              <w:t xml:space="preserve"> </w:t>
            </w:r>
            <w:r w:rsidRPr="00964261">
              <w:rPr>
                <w:rFonts w:eastAsia="Times New Roman"/>
              </w:rPr>
              <w:t>(Сведения о документах стратегического планирования. Обоснование выбранного варианта размещения объектов местного значения поселения)</w:t>
            </w:r>
          </w:p>
        </w:tc>
        <w:tc>
          <w:tcPr>
            <w:tcW w:w="715" w:type="pct"/>
            <w:tcBorders>
              <w:top w:val="single" w:sz="4" w:space="0" w:color="auto"/>
              <w:left w:val="single" w:sz="4" w:space="0" w:color="auto"/>
              <w:bottom w:val="single" w:sz="4" w:space="0" w:color="auto"/>
              <w:right w:val="single" w:sz="4" w:space="0" w:color="auto"/>
            </w:tcBorders>
            <w:vAlign w:val="center"/>
            <w:hideMark/>
          </w:tcPr>
          <w:p w:rsidR="00A52012" w:rsidRPr="004823CC" w:rsidRDefault="00A52012" w:rsidP="00A52012">
            <w:pPr>
              <w:jc w:val="center"/>
              <w:rPr>
                <w:rFonts w:eastAsia="Times New Roman"/>
                <w:lang w:val="en-US"/>
              </w:rPr>
            </w:pPr>
            <w:r w:rsidRPr="004823CC">
              <w:t>–</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jc w:val="center"/>
              <w:rPr>
                <w:rFonts w:eastAsia="Times New Roman"/>
              </w:rPr>
            </w:pPr>
            <w:r w:rsidRPr="004823CC">
              <w:rPr>
                <w:rFonts w:eastAsia="Times New Roman"/>
              </w:rPr>
              <w:t>2.2</w:t>
            </w:r>
          </w:p>
        </w:tc>
        <w:tc>
          <w:tcPr>
            <w:tcW w:w="3814"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rPr>
                <w:rFonts w:eastAsia="Times New Roman"/>
              </w:rPr>
            </w:pPr>
            <w:r w:rsidRPr="00DE5EF3">
              <w:rPr>
                <w:szCs w:val="28"/>
              </w:rPr>
              <w:t>Материалы по обоснованию внесения изменений в генеральный план в текстовой форме</w:t>
            </w:r>
            <w:r w:rsidRPr="004823CC">
              <w:rPr>
                <w:rFonts w:eastAsia="Times New Roman"/>
              </w:rPr>
              <w:t xml:space="preserve">. Книга </w:t>
            </w:r>
            <w:r w:rsidRPr="004823CC">
              <w:rPr>
                <w:rFonts w:eastAsia="Times New Roman"/>
                <w:lang w:val="en-US"/>
              </w:rPr>
              <w:t>II</w:t>
            </w:r>
            <w:r w:rsidRPr="004823CC">
              <w:rPr>
                <w:rFonts w:eastAsia="Times New Roman"/>
              </w:rPr>
              <w:t xml:space="preserve"> </w:t>
            </w:r>
            <w:r w:rsidRPr="00964261">
              <w:rPr>
                <w:rFonts w:eastAsia="Times New Roman"/>
              </w:rPr>
              <w:t>(Анализ экологических, экономических и социальных факторов)</w:t>
            </w:r>
          </w:p>
        </w:tc>
        <w:tc>
          <w:tcPr>
            <w:tcW w:w="715" w:type="pct"/>
            <w:tcBorders>
              <w:top w:val="single" w:sz="4" w:space="0" w:color="auto"/>
              <w:left w:val="single" w:sz="4" w:space="0" w:color="auto"/>
              <w:bottom w:val="single" w:sz="4" w:space="0" w:color="auto"/>
              <w:right w:val="single" w:sz="4" w:space="0" w:color="auto"/>
            </w:tcBorders>
            <w:vAlign w:val="center"/>
          </w:tcPr>
          <w:p w:rsidR="00A52012" w:rsidRPr="004823CC" w:rsidRDefault="00A52012" w:rsidP="00A52012">
            <w:pPr>
              <w:jc w:val="center"/>
            </w:pPr>
            <w:r w:rsidRPr="004823CC">
              <w:t>–</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jc w:val="center"/>
              <w:rPr>
                <w:rFonts w:eastAsia="Times New Roman"/>
              </w:rPr>
            </w:pPr>
            <w:r w:rsidRPr="004823CC">
              <w:rPr>
                <w:rFonts w:eastAsia="Times New Roman"/>
              </w:rPr>
              <w:t>2.3</w:t>
            </w:r>
          </w:p>
        </w:tc>
        <w:tc>
          <w:tcPr>
            <w:tcW w:w="3814"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rPr>
                <w:rFonts w:eastAsia="Times New Roman"/>
              </w:rPr>
            </w:pPr>
            <w:r w:rsidRPr="004823CC">
              <w:rPr>
                <w:rFonts w:eastAsia="Times New Roman"/>
              </w:rPr>
              <w:t xml:space="preserve">Материалы по обоснованию </w:t>
            </w:r>
            <w:bookmarkStart w:id="9" w:name="_Hlk105056991"/>
            <w:r w:rsidRPr="00DE5EF3">
              <w:rPr>
                <w:szCs w:val="28"/>
              </w:rPr>
              <w:t>внесения изменений в генеральный план в текстовой форме</w:t>
            </w:r>
            <w:r w:rsidRPr="004823CC">
              <w:rPr>
                <w:rFonts w:eastAsia="Times New Roman"/>
              </w:rPr>
              <w:t xml:space="preserve">. Книга </w:t>
            </w:r>
            <w:r w:rsidRPr="004823CC">
              <w:rPr>
                <w:rFonts w:eastAsia="Times New Roman"/>
                <w:lang w:val="en-US"/>
              </w:rPr>
              <w:t>III</w:t>
            </w:r>
            <w:r w:rsidRPr="004823CC">
              <w:rPr>
                <w:rFonts w:eastAsia="Times New Roman"/>
              </w:rPr>
              <w:t xml:space="preserve"> </w:t>
            </w:r>
            <w:r w:rsidRPr="0022783E">
              <w:rPr>
                <w:rFonts w:eastAsia="Times New Roman"/>
              </w:rPr>
              <w:t>(</w:t>
            </w:r>
            <w:r w:rsidRPr="0022783E">
              <w:rPr>
                <w:rFonts w:eastAsia="Times New Roman"/>
                <w:bCs/>
              </w:rPr>
              <w:t>Сведения о планируемых для размещения объектах федерального</w:t>
            </w:r>
            <w:r>
              <w:rPr>
                <w:rFonts w:eastAsia="Times New Roman"/>
                <w:bCs/>
              </w:rPr>
              <w:t>, регионального, местного</w:t>
            </w:r>
            <w:r w:rsidRPr="0022783E">
              <w:rPr>
                <w:rFonts w:eastAsia="Times New Roman"/>
                <w:bCs/>
              </w:rPr>
              <w:t xml:space="preserve"> значения, предусмотренных схемами территориального планирования Российской Федерации</w:t>
            </w:r>
            <w:r>
              <w:rPr>
                <w:rFonts w:eastAsia="Times New Roman"/>
                <w:bCs/>
              </w:rPr>
              <w:t>,</w:t>
            </w:r>
            <w:r w:rsidRPr="0022783E">
              <w:rPr>
                <w:rFonts w:eastAsia="Times New Roman"/>
                <w:bCs/>
              </w:rPr>
              <w:t xml:space="preserve"> </w:t>
            </w:r>
            <w:r>
              <w:rPr>
                <w:rFonts w:eastAsia="Calibri" w:cs="Times New Roman"/>
                <w:lang w:eastAsia="en-US"/>
              </w:rPr>
              <w:t>Новгородской области</w:t>
            </w:r>
            <w:r>
              <w:rPr>
                <w:rFonts w:eastAsia="Times New Roman"/>
                <w:bCs/>
              </w:rPr>
              <w:t>,</w:t>
            </w:r>
            <w:r w:rsidRPr="0022783E">
              <w:rPr>
                <w:rFonts w:eastAsia="Times New Roman"/>
                <w:bCs/>
              </w:rPr>
              <w:t xml:space="preserve"> </w:t>
            </w:r>
            <w:r>
              <w:rPr>
                <w:rFonts w:eastAsia="Calibri" w:cs="Times New Roman"/>
                <w:lang w:eastAsia="en-US"/>
              </w:rPr>
              <w:t>Чудовского района Новгородской области</w:t>
            </w:r>
            <w:r w:rsidRPr="0022783E">
              <w:rPr>
                <w:rFonts w:eastAsia="Times New Roman"/>
                <w:bCs/>
              </w:rPr>
              <w:t xml:space="preserve"> на территории поселения</w:t>
            </w:r>
            <w:r w:rsidRPr="0022783E">
              <w:rPr>
                <w:rFonts w:eastAsia="Times New Roman"/>
              </w:rPr>
              <w:t>)</w:t>
            </w:r>
            <w:bookmarkEnd w:id="9"/>
          </w:p>
        </w:tc>
        <w:tc>
          <w:tcPr>
            <w:tcW w:w="715" w:type="pct"/>
            <w:tcBorders>
              <w:top w:val="single" w:sz="4" w:space="0" w:color="auto"/>
              <w:left w:val="single" w:sz="4" w:space="0" w:color="auto"/>
              <w:bottom w:val="single" w:sz="4" w:space="0" w:color="auto"/>
              <w:right w:val="single" w:sz="4" w:space="0" w:color="auto"/>
            </w:tcBorders>
            <w:vAlign w:val="center"/>
          </w:tcPr>
          <w:p w:rsidR="00A52012" w:rsidRPr="004823CC" w:rsidRDefault="00A52012" w:rsidP="00A52012">
            <w:pPr>
              <w:jc w:val="center"/>
            </w:pPr>
            <w:r w:rsidRPr="004823CC">
              <w:t>–</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jc w:val="center"/>
              <w:rPr>
                <w:rFonts w:eastAsia="Times New Roman"/>
              </w:rPr>
            </w:pPr>
            <w:r w:rsidRPr="004823CC">
              <w:rPr>
                <w:rFonts w:eastAsia="Times New Roman"/>
                <w:lang w:val="en-US"/>
              </w:rPr>
              <w:t>2.</w:t>
            </w:r>
            <w:r>
              <w:rPr>
                <w:rFonts w:eastAsia="Times New Roman"/>
              </w:rPr>
              <w:t>4</w:t>
            </w:r>
          </w:p>
        </w:tc>
        <w:tc>
          <w:tcPr>
            <w:tcW w:w="3814"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rPr>
                <w:rFonts w:eastAsia="Times New Roman"/>
              </w:rPr>
            </w:pPr>
            <w:r w:rsidRPr="004823CC">
              <w:rPr>
                <w:rFonts w:eastAsia="Times New Roman"/>
              </w:rPr>
              <w:t xml:space="preserve">Материалы по обоснованию </w:t>
            </w:r>
            <w:r w:rsidRPr="00DE5EF3">
              <w:rPr>
                <w:szCs w:val="28"/>
              </w:rPr>
              <w:t>внесения изменений в генеральный план в текстовой форме</w:t>
            </w:r>
            <w:r w:rsidRPr="004823CC">
              <w:rPr>
                <w:rFonts w:eastAsia="Times New Roman"/>
              </w:rPr>
              <w:t xml:space="preserve">. Книга </w:t>
            </w:r>
            <w:r>
              <w:rPr>
                <w:rFonts w:eastAsia="Times New Roman"/>
                <w:lang w:val="en-US"/>
              </w:rPr>
              <w:t>IV</w:t>
            </w:r>
            <w:r w:rsidRPr="004823CC">
              <w:rPr>
                <w:rFonts w:eastAsia="Times New Roman"/>
              </w:rPr>
              <w:t xml:space="preserve"> </w:t>
            </w:r>
            <w:r w:rsidRPr="0022783E">
              <w:rPr>
                <w:rFonts w:eastAsia="Times New Roman"/>
              </w:rPr>
              <w:t>(</w:t>
            </w:r>
            <w:r>
              <w:rPr>
                <w:rFonts w:eastAsia="Times New Roman"/>
              </w:rPr>
              <w:t>П</w:t>
            </w:r>
            <w:r w:rsidRPr="00715B09">
              <w:rPr>
                <w:rFonts w:eastAsia="Times New Roman"/>
              </w:rPr>
              <w:t>еречень и характеристик</w:t>
            </w:r>
            <w:r>
              <w:rPr>
                <w:rFonts w:eastAsia="Times New Roman"/>
              </w:rPr>
              <w:t>а</w:t>
            </w:r>
            <w:r w:rsidRPr="00715B09">
              <w:rPr>
                <w:rFonts w:eastAsia="Times New Roman"/>
              </w:rPr>
              <w:t xml:space="preserve"> основных факторов риска возникновения чрезвычайных ситуаций природного и техногенного характера</w:t>
            </w:r>
            <w:r>
              <w:rPr>
                <w:rFonts w:eastAsia="Times New Roman"/>
              </w:rPr>
              <w:t>)</w:t>
            </w:r>
          </w:p>
        </w:tc>
        <w:tc>
          <w:tcPr>
            <w:tcW w:w="715" w:type="pct"/>
            <w:tcBorders>
              <w:top w:val="single" w:sz="4" w:space="0" w:color="auto"/>
              <w:left w:val="single" w:sz="4" w:space="0" w:color="auto"/>
              <w:bottom w:val="single" w:sz="4" w:space="0" w:color="auto"/>
              <w:right w:val="single" w:sz="4" w:space="0" w:color="auto"/>
            </w:tcBorders>
            <w:vAlign w:val="center"/>
          </w:tcPr>
          <w:p w:rsidR="00A52012" w:rsidRPr="003012C3" w:rsidRDefault="00A52012" w:rsidP="00A52012">
            <w:pPr>
              <w:jc w:val="center"/>
              <w:rPr>
                <w:rFonts w:eastAsia="Times New Roman"/>
              </w:rPr>
            </w:pPr>
            <w:r>
              <w:rPr>
                <w:rFonts w:eastAsia="Times New Roman"/>
              </w:rPr>
              <w:t>–</w:t>
            </w:r>
          </w:p>
        </w:tc>
      </w:tr>
      <w:tr w:rsidR="00A52012" w:rsidRPr="004823CC" w:rsidTr="00A52012">
        <w:trPr>
          <w:jc w:val="center"/>
        </w:trPr>
        <w:tc>
          <w:tcPr>
            <w:tcW w:w="471"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jc w:val="center"/>
              <w:rPr>
                <w:rFonts w:eastAsia="Times New Roman"/>
                <w:lang w:val="en-US"/>
              </w:rPr>
            </w:pPr>
            <w:r w:rsidRPr="004823CC">
              <w:rPr>
                <w:rFonts w:eastAsia="Times New Roman"/>
                <w:lang w:val="en-US"/>
              </w:rPr>
              <w:t>2.</w:t>
            </w:r>
            <w:r>
              <w:rPr>
                <w:rFonts w:eastAsia="Times New Roman"/>
              </w:rPr>
              <w:t>6</w:t>
            </w:r>
          </w:p>
        </w:tc>
        <w:tc>
          <w:tcPr>
            <w:tcW w:w="3814" w:type="pct"/>
            <w:tcBorders>
              <w:top w:val="single" w:sz="4" w:space="0" w:color="auto"/>
              <w:left w:val="single" w:sz="4" w:space="0" w:color="auto"/>
              <w:bottom w:val="single" w:sz="4" w:space="0" w:color="auto"/>
              <w:right w:val="single" w:sz="4" w:space="0" w:color="auto"/>
            </w:tcBorders>
          </w:tcPr>
          <w:p w:rsidR="00A52012" w:rsidRPr="004823CC" w:rsidRDefault="00A52012" w:rsidP="00A52012">
            <w:pPr>
              <w:rPr>
                <w:rFonts w:eastAsia="Times New Roman"/>
              </w:rPr>
            </w:pPr>
            <w:r w:rsidRPr="004823CC">
              <w:rPr>
                <w:rFonts w:eastAsia="Times New Roman"/>
              </w:rPr>
              <w:t xml:space="preserve">Карта объектов капитального строительства, иных объектов, территорий, зон, которые оказали влияние на определение планируемого размещения объектов </w:t>
            </w:r>
            <w:r>
              <w:rPr>
                <w:rFonts w:eastAsia="Times New Roman"/>
              </w:rPr>
              <w:t>местного</w:t>
            </w:r>
            <w:r w:rsidRPr="004823CC">
              <w:rPr>
                <w:rFonts w:eastAsia="Times New Roman"/>
              </w:rPr>
              <w:t xml:space="preserve"> значения</w:t>
            </w:r>
            <w:r>
              <w:rPr>
                <w:rFonts w:eastAsia="Times New Roman"/>
              </w:rPr>
              <w:t xml:space="preserve"> поселения</w:t>
            </w:r>
          </w:p>
        </w:tc>
        <w:tc>
          <w:tcPr>
            <w:tcW w:w="715" w:type="pct"/>
            <w:tcBorders>
              <w:top w:val="single" w:sz="4" w:space="0" w:color="auto"/>
              <w:left w:val="single" w:sz="4" w:space="0" w:color="auto"/>
              <w:bottom w:val="single" w:sz="4" w:space="0" w:color="auto"/>
              <w:right w:val="single" w:sz="4" w:space="0" w:color="auto"/>
            </w:tcBorders>
            <w:vAlign w:val="center"/>
          </w:tcPr>
          <w:p w:rsidR="00A52012" w:rsidRPr="004823CC" w:rsidRDefault="00A52012" w:rsidP="00A52012">
            <w:pPr>
              <w:jc w:val="center"/>
              <w:rPr>
                <w:rFonts w:eastAsia="Times New Roman"/>
                <w:lang w:val="en-US"/>
              </w:rPr>
            </w:pPr>
            <w:r w:rsidRPr="004823CC">
              <w:rPr>
                <w:rFonts w:eastAsia="Times New Roman"/>
                <w:lang w:val="en-US"/>
              </w:rPr>
              <w:t>1</w:t>
            </w:r>
            <w:r w:rsidRPr="004823CC">
              <w:rPr>
                <w:rFonts w:eastAsia="Times New Roman"/>
              </w:rPr>
              <w:t>:</w:t>
            </w:r>
            <w:r>
              <w:rPr>
                <w:rFonts w:eastAsia="Times New Roman"/>
              </w:rPr>
              <w:t>1</w:t>
            </w:r>
            <w:r w:rsidRPr="004823CC">
              <w:rPr>
                <w:rFonts w:eastAsia="Times New Roman"/>
                <w:lang w:val="en-US"/>
              </w:rPr>
              <w:t>0 000</w:t>
            </w:r>
          </w:p>
        </w:tc>
      </w:tr>
    </w:tbl>
    <w:p w:rsidR="00E16E86" w:rsidRPr="004823CC" w:rsidRDefault="00E16E86" w:rsidP="00E16E86">
      <w:pPr>
        <w:rPr>
          <w:sz w:val="2"/>
          <w:szCs w:val="2"/>
        </w:rPr>
      </w:pPr>
    </w:p>
    <w:p w:rsidR="00E16E86" w:rsidRPr="005D0405" w:rsidRDefault="00E16E86" w:rsidP="00E16E86">
      <w:pPr>
        <w:keepNext/>
        <w:keepLines/>
        <w:pageBreakBefore/>
        <w:tabs>
          <w:tab w:val="left" w:pos="6300"/>
        </w:tabs>
        <w:spacing w:before="120" w:after="120"/>
        <w:ind w:left="-567" w:right="-141" w:firstLine="709"/>
        <w:jc w:val="center"/>
        <w:outlineLvl w:val="0"/>
        <w:rPr>
          <w:rFonts w:eastAsia="Times New Roman"/>
          <w:bCs/>
          <w:caps/>
          <w:szCs w:val="28"/>
        </w:rPr>
      </w:pPr>
      <w:bookmarkStart w:id="10" w:name="_Toc407709100"/>
      <w:bookmarkStart w:id="11" w:name="_Toc136969717"/>
      <w:bookmarkStart w:id="12" w:name="_Toc145258892"/>
      <w:r w:rsidRPr="005D0405">
        <w:rPr>
          <w:rFonts w:eastAsia="Times New Roman"/>
          <w:bCs/>
          <w:szCs w:val="28"/>
        </w:rPr>
        <w:lastRenderedPageBreak/>
        <w:t>Перечень применяемых сокращений</w:t>
      </w:r>
      <w:bookmarkEnd w:id="10"/>
      <w:bookmarkEnd w:id="11"/>
      <w:bookmarkEnd w:id="12"/>
    </w:p>
    <w:p w:rsidR="00E16E86" w:rsidRDefault="00E16E86" w:rsidP="00E16E86">
      <w:pPr>
        <w:ind w:right="-141"/>
        <w:rPr>
          <w:szCs w:val="28"/>
        </w:rPr>
      </w:pPr>
      <w:r>
        <w:rPr>
          <w:szCs w:val="28"/>
        </w:rPr>
        <w:t xml:space="preserve">г. </w:t>
      </w:r>
      <w:r w:rsidR="00C11D13">
        <w:rPr>
          <w:szCs w:val="28"/>
        </w:rPr>
        <w:t>–</w:t>
      </w:r>
      <w:r>
        <w:rPr>
          <w:szCs w:val="28"/>
        </w:rPr>
        <w:t xml:space="preserve"> город</w:t>
      </w:r>
    </w:p>
    <w:p w:rsidR="00E16E86" w:rsidRDefault="00E16E86" w:rsidP="00E16E86">
      <w:pPr>
        <w:ind w:right="-141"/>
        <w:rPr>
          <w:szCs w:val="28"/>
        </w:rPr>
      </w:pPr>
      <w:r w:rsidRPr="005D0405">
        <w:rPr>
          <w:szCs w:val="28"/>
        </w:rPr>
        <w:t xml:space="preserve">ЛЭП </w:t>
      </w:r>
      <w:r w:rsidR="00C11D13">
        <w:rPr>
          <w:szCs w:val="28"/>
        </w:rPr>
        <w:t>–</w:t>
      </w:r>
      <w:r w:rsidRPr="005D0405">
        <w:rPr>
          <w:szCs w:val="28"/>
        </w:rPr>
        <w:t xml:space="preserve"> лини</w:t>
      </w:r>
      <w:r>
        <w:rPr>
          <w:szCs w:val="28"/>
        </w:rPr>
        <w:t>и электропередачи</w:t>
      </w:r>
    </w:p>
    <w:p w:rsidR="00E16E86" w:rsidRDefault="00E16E86" w:rsidP="00E16E86">
      <w:pPr>
        <w:ind w:right="-141"/>
        <w:rPr>
          <w:szCs w:val="28"/>
        </w:rPr>
      </w:pPr>
      <w:r w:rsidRPr="005D0405">
        <w:rPr>
          <w:szCs w:val="28"/>
        </w:rPr>
        <w:t>п</w:t>
      </w:r>
      <w:r w:rsidR="00C11D13">
        <w:rPr>
          <w:szCs w:val="28"/>
        </w:rPr>
        <w:t>ос</w:t>
      </w:r>
      <w:r w:rsidRPr="005D0405">
        <w:rPr>
          <w:szCs w:val="28"/>
        </w:rPr>
        <w:t xml:space="preserve">. </w:t>
      </w:r>
      <w:r w:rsidR="00C11D13">
        <w:rPr>
          <w:szCs w:val="28"/>
        </w:rPr>
        <w:t>–</w:t>
      </w:r>
      <w:r w:rsidRPr="005D0405">
        <w:rPr>
          <w:szCs w:val="28"/>
        </w:rPr>
        <w:t xml:space="preserve"> </w:t>
      </w:r>
      <w:r>
        <w:rPr>
          <w:szCs w:val="28"/>
        </w:rPr>
        <w:t>поселок</w:t>
      </w:r>
    </w:p>
    <w:p w:rsidR="00C11D13" w:rsidRPr="005D0405" w:rsidRDefault="00C11D13" w:rsidP="00E16E86">
      <w:pPr>
        <w:ind w:right="-141"/>
        <w:rPr>
          <w:szCs w:val="28"/>
        </w:rPr>
      </w:pPr>
      <w:r>
        <w:rPr>
          <w:szCs w:val="28"/>
        </w:rPr>
        <w:t>дер. – деревня</w:t>
      </w:r>
    </w:p>
    <w:p w:rsidR="00C11D13" w:rsidRDefault="00C11D13" w:rsidP="00E16E86">
      <w:pPr>
        <w:spacing w:line="276" w:lineRule="auto"/>
        <w:jc w:val="left"/>
        <w:rPr>
          <w:rFonts w:eastAsia="Times New Roman"/>
        </w:rPr>
      </w:pPr>
      <w:r>
        <w:rPr>
          <w:rFonts w:eastAsia="Times New Roman"/>
        </w:rPr>
        <w:t>ГСМ – горюче-смазочные материалы</w:t>
      </w:r>
    </w:p>
    <w:p w:rsidR="00C11D13" w:rsidRDefault="00C11D13" w:rsidP="00E16E86">
      <w:pPr>
        <w:spacing w:line="276" w:lineRule="auto"/>
        <w:jc w:val="left"/>
        <w:rPr>
          <w:rFonts w:eastAsia="Times New Roman"/>
        </w:rPr>
      </w:pPr>
      <w:r>
        <w:rPr>
          <w:rFonts w:eastAsia="Times New Roman"/>
        </w:rPr>
        <w:t xml:space="preserve"> ДТ – дизельное топливо</w:t>
      </w:r>
    </w:p>
    <w:p w:rsidR="00C11D13" w:rsidRDefault="00C11D13" w:rsidP="00E16E86">
      <w:pPr>
        <w:spacing w:line="276" w:lineRule="auto"/>
        <w:jc w:val="left"/>
        <w:rPr>
          <w:rFonts w:eastAsia="Times New Roman"/>
        </w:rPr>
      </w:pPr>
      <w:r>
        <w:rPr>
          <w:rFonts w:eastAsia="Times New Roman"/>
        </w:rPr>
        <w:t>АЗС – автозаправочная станция</w:t>
      </w:r>
    </w:p>
    <w:p w:rsidR="00C11D13" w:rsidRDefault="00C11D13" w:rsidP="00E16E86">
      <w:pPr>
        <w:spacing w:line="276" w:lineRule="auto"/>
        <w:jc w:val="left"/>
        <w:rPr>
          <w:rFonts w:eastAsia="Times New Roman"/>
        </w:rPr>
      </w:pPr>
      <w:r>
        <w:rPr>
          <w:rFonts w:eastAsia="Times New Roman"/>
        </w:rPr>
        <w:t>ЧС – чрезвычайная ситуация</w:t>
      </w:r>
    </w:p>
    <w:p w:rsidR="00C11D13" w:rsidRDefault="00C11D13" w:rsidP="00E16E86">
      <w:pPr>
        <w:spacing w:line="276" w:lineRule="auto"/>
        <w:jc w:val="left"/>
        <w:rPr>
          <w:rFonts w:eastAsia="Times New Roman" w:cs="Times New Roman"/>
        </w:rPr>
      </w:pPr>
      <w:r w:rsidRPr="00092A18">
        <w:rPr>
          <w:rFonts w:eastAsia="Times New Roman" w:cs="Times New Roman"/>
        </w:rPr>
        <w:t xml:space="preserve">АХОВ </w:t>
      </w:r>
      <w:r>
        <w:rPr>
          <w:rFonts w:eastAsia="Times New Roman" w:cs="Times New Roman"/>
        </w:rPr>
        <w:t xml:space="preserve">– </w:t>
      </w:r>
      <w:r w:rsidRPr="00092A18">
        <w:rPr>
          <w:rFonts w:eastAsia="Times New Roman" w:cs="Times New Roman"/>
        </w:rPr>
        <w:t>авар</w:t>
      </w:r>
      <w:r>
        <w:rPr>
          <w:rFonts w:eastAsia="Times New Roman" w:cs="Times New Roman"/>
        </w:rPr>
        <w:t>ийно-химические опасные вещества</w:t>
      </w:r>
    </w:p>
    <w:p w:rsidR="00E16E86" w:rsidRPr="00B170F7" w:rsidRDefault="00C11D13" w:rsidP="00E16E86">
      <w:pPr>
        <w:spacing w:line="276" w:lineRule="auto"/>
        <w:jc w:val="left"/>
        <w:rPr>
          <w:rFonts w:eastAsia="Times New Roman" w:cs="Times New Roman"/>
          <w:b/>
          <w:bCs/>
          <w:kern w:val="32"/>
          <w:szCs w:val="32"/>
        </w:rPr>
      </w:pPr>
      <w:r w:rsidRPr="00092A18">
        <w:rPr>
          <w:rFonts w:eastAsia="Times New Roman" w:cs="Times New Roman"/>
        </w:rPr>
        <w:t>ЗСГО</w:t>
      </w:r>
      <w:r w:rsidRPr="00B170F7">
        <w:rPr>
          <w:rFonts w:eastAsia="Times New Roman" w:cs="Times New Roman"/>
          <w:b/>
          <w:bCs/>
          <w:kern w:val="32"/>
          <w:szCs w:val="32"/>
        </w:rPr>
        <w:t xml:space="preserve"> </w:t>
      </w:r>
      <w:r>
        <w:rPr>
          <w:rFonts w:eastAsia="Times New Roman" w:cs="Times New Roman"/>
          <w:b/>
          <w:bCs/>
          <w:kern w:val="32"/>
          <w:szCs w:val="32"/>
        </w:rPr>
        <w:t xml:space="preserve">– </w:t>
      </w:r>
      <w:r w:rsidRPr="00C11D13">
        <w:rPr>
          <w:rFonts w:eastAsia="Times New Roman" w:cs="Times New Roman"/>
          <w:bCs/>
          <w:kern w:val="32"/>
          <w:szCs w:val="32"/>
        </w:rPr>
        <w:t>защитное сооружение гражданской обор</w:t>
      </w:r>
      <w:r>
        <w:rPr>
          <w:rFonts w:eastAsia="Times New Roman" w:cs="Times New Roman"/>
          <w:bCs/>
          <w:kern w:val="32"/>
          <w:szCs w:val="32"/>
        </w:rPr>
        <w:t>о</w:t>
      </w:r>
      <w:r w:rsidRPr="00C11D13">
        <w:rPr>
          <w:rFonts w:eastAsia="Times New Roman" w:cs="Times New Roman"/>
          <w:bCs/>
          <w:kern w:val="32"/>
          <w:szCs w:val="32"/>
        </w:rPr>
        <w:t>ны</w:t>
      </w:r>
      <w:r w:rsidR="00E16E86" w:rsidRPr="00B170F7">
        <w:rPr>
          <w:rFonts w:eastAsia="Times New Roman" w:cs="Times New Roman"/>
          <w:b/>
          <w:bCs/>
          <w:kern w:val="32"/>
          <w:szCs w:val="32"/>
        </w:rPr>
        <w:br w:type="page"/>
      </w:r>
    </w:p>
    <w:p w:rsidR="008A3C14" w:rsidRDefault="00AF69A4" w:rsidP="007B6527">
      <w:pPr>
        <w:pStyle w:val="1"/>
        <w:keepLines w:val="0"/>
        <w:numPr>
          <w:ilvl w:val="0"/>
          <w:numId w:val="32"/>
        </w:numPr>
      </w:pPr>
      <w:bookmarkStart w:id="13" w:name="_Toc374968679"/>
      <w:bookmarkStart w:id="14" w:name="_Toc389545858"/>
      <w:bookmarkStart w:id="15" w:name="_Toc408941696"/>
      <w:bookmarkStart w:id="16" w:name="_Toc145258893"/>
      <w:bookmarkEnd w:id="4"/>
      <w:bookmarkEnd w:id="5"/>
      <w:bookmarkEnd w:id="6"/>
      <w:bookmarkEnd w:id="7"/>
      <w:r>
        <w:lastRenderedPageBreak/>
        <w:t>Общие сведения</w:t>
      </w:r>
      <w:bookmarkEnd w:id="16"/>
    </w:p>
    <w:p w:rsidR="00C91A92" w:rsidRDefault="007B78D3" w:rsidP="00C91A92">
      <w:pPr>
        <w:ind w:firstLine="709"/>
        <w:rPr>
          <w:rFonts w:eastAsia="Times New Roman" w:cs="Times New Roman"/>
          <w:bCs/>
        </w:rPr>
      </w:pPr>
      <w:r>
        <w:t xml:space="preserve">Материалы по обоснованию разработаны </w:t>
      </w:r>
      <w:r w:rsidR="005E610B" w:rsidRPr="00A505F1">
        <w:rPr>
          <w:rFonts w:eastAsia="Times New Roman" w:cs="Times New Roman"/>
        </w:rPr>
        <w:t>с учетом</w:t>
      </w:r>
      <w:r w:rsidR="005E610B">
        <w:rPr>
          <w:rFonts w:eastAsia="Times New Roman" w:cs="Times New Roman"/>
        </w:rPr>
        <w:t xml:space="preserve"> требований</w:t>
      </w:r>
      <w:r w:rsidR="005E610B" w:rsidRPr="00A505F1">
        <w:rPr>
          <w:rFonts w:eastAsia="Times New Roman" w:cs="Times New Roman"/>
          <w:bCs/>
        </w:rPr>
        <w:t xml:space="preserve"> пункта 6 части 7 и пункта 8 части 8 статьи 23 Градостроительно</w:t>
      </w:r>
      <w:r w:rsidR="005E610B">
        <w:rPr>
          <w:rFonts w:eastAsia="Times New Roman" w:cs="Times New Roman"/>
          <w:bCs/>
        </w:rPr>
        <w:t>го кодекса Российской Федерации.</w:t>
      </w:r>
    </w:p>
    <w:p w:rsidR="003152D5" w:rsidRDefault="003152D5" w:rsidP="00C91A92">
      <w:pPr>
        <w:ind w:firstLine="708"/>
        <w:rPr>
          <w:rFonts w:eastAsia="Times New Roman" w:cs="Times New Roman"/>
        </w:rPr>
      </w:pPr>
      <w:r>
        <w:rPr>
          <w:rFonts w:eastAsia="Times New Roman" w:cs="Times New Roman"/>
        </w:rPr>
        <w:t>Согласно письму</w:t>
      </w:r>
      <w:r w:rsidRPr="003152D5">
        <w:t xml:space="preserve"> </w:t>
      </w:r>
      <w:r w:rsidRPr="003152D5">
        <w:rPr>
          <w:rFonts w:eastAsia="Times New Roman" w:cs="Times New Roman"/>
        </w:rPr>
        <w:t>Северо-Западного регионального центра по делам гражданской обороны, чрезвычайным ситуациям и ликвидации последствий стихийных бедствий МЧС России</w:t>
      </w:r>
      <w:r w:rsidR="003D5E86">
        <w:rPr>
          <w:rFonts w:eastAsia="Times New Roman" w:cs="Times New Roman"/>
        </w:rPr>
        <w:t xml:space="preserve"> от 28.07.</w:t>
      </w:r>
      <w:r>
        <w:rPr>
          <w:rFonts w:eastAsia="Times New Roman" w:cs="Times New Roman"/>
        </w:rPr>
        <w:t>2010 № 7178</w:t>
      </w:r>
      <w:r w:rsidRPr="003152D5">
        <w:rPr>
          <w:rFonts w:eastAsia="Times New Roman" w:cs="Times New Roman"/>
        </w:rPr>
        <w:t>-5-3-1</w:t>
      </w:r>
      <w:r>
        <w:rPr>
          <w:rFonts w:eastAsia="Times New Roman" w:cs="Times New Roman"/>
        </w:rPr>
        <w:t>, ц</w:t>
      </w:r>
      <w:r w:rsidRPr="003152D5">
        <w:rPr>
          <w:rFonts w:eastAsia="Times New Roman" w:cs="Times New Roman"/>
        </w:rPr>
        <w:t>ель</w:t>
      </w:r>
      <w:r>
        <w:rPr>
          <w:rFonts w:eastAsia="Times New Roman" w:cs="Times New Roman"/>
        </w:rPr>
        <w:t>ю</w:t>
      </w:r>
      <w:r w:rsidRPr="003152D5">
        <w:rPr>
          <w:rFonts w:eastAsia="Times New Roman" w:cs="Times New Roman"/>
        </w:rPr>
        <w:t xml:space="preserve"> разработки </w:t>
      </w:r>
      <w:r w:rsidR="00E16E86">
        <w:rPr>
          <w:rFonts w:eastAsia="Times New Roman" w:cs="Times New Roman"/>
        </w:rPr>
        <w:t xml:space="preserve">данных </w:t>
      </w:r>
      <w:r w:rsidRPr="003152D5">
        <w:rPr>
          <w:rFonts w:eastAsia="Times New Roman" w:cs="Times New Roman"/>
        </w:rPr>
        <w:t xml:space="preserve">материалов </w:t>
      </w:r>
      <w:r w:rsidR="00E16E86">
        <w:rPr>
          <w:rFonts w:eastAsia="Times New Roman" w:cs="Times New Roman"/>
        </w:rPr>
        <w:t>является</w:t>
      </w:r>
      <w:r>
        <w:rPr>
          <w:rFonts w:eastAsia="Times New Roman" w:cs="Times New Roman"/>
        </w:rPr>
        <w:t xml:space="preserve"> </w:t>
      </w:r>
      <w:r w:rsidRPr="003152D5">
        <w:rPr>
          <w:rFonts w:eastAsia="Times New Roman" w:cs="Times New Roman"/>
        </w:rPr>
        <w:t>анализ основных опасностей и рисков на проектируемой территории и факторов их возникновения, а так же отображения на карте границ территорий, подверженных риску возникновения чрезвычайных ситуаций природного и техногенного характера</w:t>
      </w:r>
      <w:r>
        <w:rPr>
          <w:rFonts w:eastAsia="Times New Roman" w:cs="Times New Roman"/>
        </w:rPr>
        <w:t>.</w:t>
      </w:r>
    </w:p>
    <w:p w:rsidR="00C91A92" w:rsidRPr="00A505F1" w:rsidRDefault="003152D5" w:rsidP="00C91A92">
      <w:pPr>
        <w:ind w:firstLine="708"/>
        <w:rPr>
          <w:rFonts w:eastAsia="Times New Roman" w:cs="Times New Roman"/>
        </w:rPr>
      </w:pPr>
      <w:r>
        <w:rPr>
          <w:rFonts w:eastAsia="Times New Roman" w:cs="Times New Roman"/>
        </w:rPr>
        <w:t xml:space="preserve">Основная задача </w:t>
      </w:r>
      <w:r>
        <w:t xml:space="preserve">при разработке </w:t>
      </w:r>
      <w:r w:rsidR="000900EF">
        <w:t>настоящего</w:t>
      </w:r>
      <w:r>
        <w:t xml:space="preserve"> раздела,</w:t>
      </w:r>
      <w:r>
        <w:rPr>
          <w:rFonts w:eastAsia="Times New Roman" w:cs="Times New Roman"/>
        </w:rPr>
        <w:t xml:space="preserve"> н</w:t>
      </w:r>
      <w:r w:rsidR="00C91A92" w:rsidRPr="00A505F1">
        <w:rPr>
          <w:rFonts w:eastAsia="Times New Roman" w:cs="Times New Roman"/>
        </w:rPr>
        <w:t xml:space="preserve">а основе анализа факторов риска возникновения </w:t>
      </w:r>
      <w:r w:rsidR="00C91A92" w:rsidRPr="00C91A92">
        <w:rPr>
          <w:rFonts w:eastAsia="Times New Roman" w:cs="Times New Roman"/>
        </w:rPr>
        <w:t xml:space="preserve">чрезвычайных ситуаций </w:t>
      </w:r>
      <w:r w:rsidR="00C91A92" w:rsidRPr="00A505F1">
        <w:rPr>
          <w:rFonts w:eastAsia="Times New Roman" w:cs="Times New Roman"/>
        </w:rPr>
        <w:t xml:space="preserve">природного и техногенного характера, в том числе включая </w:t>
      </w:r>
      <w:r w:rsidR="00AF69A4" w:rsidRPr="00AF69A4">
        <w:rPr>
          <w:rFonts w:eastAsia="Times New Roman" w:cs="Times New Roman"/>
        </w:rPr>
        <w:t xml:space="preserve">чрезвычайных ситуаций </w:t>
      </w:r>
      <w:r w:rsidR="00C91A92" w:rsidRPr="00A505F1">
        <w:rPr>
          <w:rFonts w:eastAsia="Times New Roman" w:cs="Times New Roman"/>
        </w:rPr>
        <w:t>биолого-социального характера и иных угроз рассматриваемой территории:</w:t>
      </w:r>
    </w:p>
    <w:p w:rsidR="00C91A92" w:rsidRPr="00A505F1" w:rsidRDefault="00C91A92" w:rsidP="007B6527">
      <w:pPr>
        <w:numPr>
          <w:ilvl w:val="0"/>
          <w:numId w:val="34"/>
        </w:numPr>
        <w:rPr>
          <w:rFonts w:eastAsia="Times New Roman" w:cs="Times New Roman"/>
        </w:rPr>
      </w:pPr>
      <w:r w:rsidRPr="00A505F1">
        <w:rPr>
          <w:rFonts w:eastAsia="Times New Roman" w:cs="Times New Roman"/>
        </w:rPr>
        <w:t>определить территории, подверженные риску возникновения чрезвычайных ситуаций природного и техногенного характера;</w:t>
      </w:r>
    </w:p>
    <w:p w:rsidR="00C91A92" w:rsidRDefault="00C91A92" w:rsidP="00040C40">
      <w:pPr>
        <w:numPr>
          <w:ilvl w:val="0"/>
          <w:numId w:val="34"/>
        </w:numPr>
        <w:rPr>
          <w:rFonts w:eastAsia="Times New Roman" w:cs="Times New Roman"/>
        </w:rPr>
      </w:pPr>
      <w:r w:rsidRPr="00A505F1">
        <w:rPr>
          <w:rFonts w:eastAsia="Times New Roman" w:cs="Times New Roman"/>
        </w:rPr>
        <w:t>выявить территории, возможности застройки и хозяйственного использования которых, ограничены действием указанных факторов</w:t>
      </w:r>
      <w:r w:rsidR="00040C40">
        <w:rPr>
          <w:rFonts w:eastAsia="Times New Roman" w:cs="Times New Roman"/>
        </w:rPr>
        <w:t>.</w:t>
      </w:r>
    </w:p>
    <w:p w:rsidR="00C11D13" w:rsidRDefault="00C11D13" w:rsidP="00C11D13">
      <w:pPr>
        <w:rPr>
          <w:rFonts w:eastAsia="Times New Roman" w:cs="Times New Roman"/>
        </w:rPr>
      </w:pPr>
    </w:p>
    <w:p w:rsidR="00C11D13" w:rsidRPr="00092A18" w:rsidRDefault="00C11D13" w:rsidP="00C11D13">
      <w:pPr>
        <w:ind w:firstLine="708"/>
        <w:rPr>
          <w:rFonts w:eastAsia="Times New Roman" w:cs="Times New Roman"/>
        </w:rPr>
      </w:pPr>
      <w:r w:rsidRPr="00092A18">
        <w:rPr>
          <w:rFonts w:eastAsia="Times New Roman" w:cs="Times New Roman"/>
        </w:rPr>
        <w:t xml:space="preserve">При разработке </w:t>
      </w:r>
      <w:r>
        <w:rPr>
          <w:rFonts w:eastAsia="Times New Roman" w:cs="Times New Roman"/>
        </w:rPr>
        <w:t>материалов по обоснованию</w:t>
      </w:r>
      <w:r w:rsidRPr="00092A18">
        <w:rPr>
          <w:rFonts w:eastAsia="Times New Roman" w:cs="Times New Roman"/>
        </w:rPr>
        <w:t xml:space="preserve"> по источникам природных ЧС, были учтены положения ГОСТ в области предупреждения природных чрезвычайных ситуаций.</w:t>
      </w:r>
    </w:p>
    <w:p w:rsidR="00C11D13" w:rsidRPr="00092A18" w:rsidRDefault="00C11D13" w:rsidP="00C11D13">
      <w:pPr>
        <w:ind w:firstLine="708"/>
        <w:rPr>
          <w:rFonts w:eastAsia="Times New Roman" w:cs="Times New Roman"/>
        </w:rPr>
      </w:pPr>
      <w:r w:rsidRPr="00092A18">
        <w:rPr>
          <w:rFonts w:eastAsia="Times New Roman" w:cs="Times New Roman"/>
        </w:rPr>
        <w:t>При</w:t>
      </w:r>
      <w:r>
        <w:rPr>
          <w:rFonts w:eastAsia="Times New Roman" w:cs="Times New Roman"/>
        </w:rPr>
        <w:t xml:space="preserve"> </w:t>
      </w:r>
      <w:r w:rsidRPr="00092A18">
        <w:rPr>
          <w:rFonts w:eastAsia="Times New Roman" w:cs="Times New Roman"/>
        </w:rPr>
        <w:t>описании</w:t>
      </w:r>
      <w:r>
        <w:rPr>
          <w:rFonts w:eastAsia="Times New Roman" w:cs="Times New Roman"/>
        </w:rPr>
        <w:t xml:space="preserve"> </w:t>
      </w:r>
      <w:r w:rsidRPr="00092A18">
        <w:rPr>
          <w:rFonts w:eastAsia="Times New Roman" w:cs="Times New Roman"/>
        </w:rPr>
        <w:t>ЧС</w:t>
      </w:r>
      <w:r>
        <w:rPr>
          <w:rFonts w:eastAsia="Times New Roman" w:cs="Times New Roman"/>
        </w:rPr>
        <w:t xml:space="preserve"> </w:t>
      </w:r>
      <w:r w:rsidRPr="00092A18">
        <w:rPr>
          <w:rFonts w:eastAsia="Times New Roman" w:cs="Times New Roman"/>
        </w:rPr>
        <w:t>техногенного</w:t>
      </w:r>
      <w:r>
        <w:rPr>
          <w:rFonts w:eastAsia="Times New Roman" w:cs="Times New Roman"/>
        </w:rPr>
        <w:t xml:space="preserve"> </w:t>
      </w:r>
      <w:r w:rsidRPr="00092A18">
        <w:rPr>
          <w:rFonts w:eastAsia="Times New Roman" w:cs="Times New Roman"/>
        </w:rPr>
        <w:t>характера,</w:t>
      </w:r>
      <w:r>
        <w:rPr>
          <w:rFonts w:eastAsia="Times New Roman" w:cs="Times New Roman"/>
        </w:rPr>
        <w:t xml:space="preserve"> </w:t>
      </w:r>
      <w:r w:rsidRPr="00092A18">
        <w:rPr>
          <w:rFonts w:eastAsia="Times New Roman" w:cs="Times New Roman"/>
        </w:rPr>
        <w:t>были учтены положения ГОСТ в области техногенных чрезвычайных</w:t>
      </w:r>
      <w:r>
        <w:rPr>
          <w:rFonts w:eastAsia="Times New Roman" w:cs="Times New Roman"/>
        </w:rPr>
        <w:t xml:space="preserve"> </w:t>
      </w:r>
      <w:r w:rsidRPr="00092A18">
        <w:rPr>
          <w:rFonts w:eastAsia="Times New Roman" w:cs="Times New Roman"/>
        </w:rPr>
        <w:t>ситуаций, а также ГОСТ,</w:t>
      </w:r>
      <w:r>
        <w:rPr>
          <w:rFonts w:eastAsia="Times New Roman" w:cs="Times New Roman"/>
        </w:rPr>
        <w:t xml:space="preserve"> </w:t>
      </w:r>
      <w:r w:rsidRPr="00092A18">
        <w:rPr>
          <w:rFonts w:eastAsia="Times New Roman" w:cs="Times New Roman"/>
        </w:rPr>
        <w:t>определяющих классификации и номенклатуры поражающих факторов и их параметров.</w:t>
      </w:r>
    </w:p>
    <w:p w:rsidR="00C11D13" w:rsidRPr="00092A18" w:rsidRDefault="00C11D13" w:rsidP="00C11D13">
      <w:pPr>
        <w:ind w:firstLine="708"/>
        <w:rPr>
          <w:rFonts w:eastAsia="Times New Roman" w:cs="Times New Roman"/>
        </w:rPr>
      </w:pPr>
      <w:r w:rsidRPr="00092A18">
        <w:rPr>
          <w:rFonts w:eastAsia="Times New Roman" w:cs="Times New Roman"/>
        </w:rPr>
        <w:t>При разработке подраздела «Перечень возможных источников чрезвычайных ситуаций биолого-социального характера», были учтены положения ГОСТ в области биолого-социальных чрезвычайных ситуаций.</w:t>
      </w:r>
    </w:p>
    <w:p w:rsidR="00C11D13" w:rsidRPr="00092A18" w:rsidRDefault="00C11D13" w:rsidP="00C11D13">
      <w:pPr>
        <w:ind w:firstLine="708"/>
        <w:rPr>
          <w:rFonts w:eastAsia="Times New Roman" w:cs="Times New Roman"/>
        </w:rPr>
      </w:pPr>
      <w:r w:rsidRPr="00092A18">
        <w:rPr>
          <w:rFonts w:eastAsia="Times New Roman" w:cs="Times New Roman"/>
        </w:rPr>
        <w:t xml:space="preserve">При разработке мероприятий по обеспечению пожарной безопасности </w:t>
      </w:r>
      <w:r>
        <w:rPr>
          <w:rFonts w:eastAsia="Times New Roman" w:cs="Times New Roman"/>
        </w:rPr>
        <w:t>необходимо</w:t>
      </w:r>
      <w:r w:rsidRPr="00092A18">
        <w:rPr>
          <w:rFonts w:eastAsia="Times New Roman" w:cs="Times New Roman"/>
        </w:rPr>
        <w:t xml:space="preserve"> учт</w:t>
      </w:r>
      <w:r>
        <w:rPr>
          <w:rFonts w:eastAsia="Times New Roman" w:cs="Times New Roman"/>
        </w:rPr>
        <w:t>ывать</w:t>
      </w:r>
      <w:r w:rsidRPr="00092A18">
        <w:rPr>
          <w:rFonts w:eastAsia="Times New Roman" w:cs="Times New Roman"/>
        </w:rPr>
        <w:t xml:space="preserve"> требо</w:t>
      </w:r>
      <w:r>
        <w:rPr>
          <w:rFonts w:eastAsia="Times New Roman" w:cs="Times New Roman"/>
        </w:rPr>
        <w:t xml:space="preserve">вания Федерального закона от 22.07.2008 </w:t>
      </w:r>
      <w:r w:rsidRPr="00092A18">
        <w:rPr>
          <w:rFonts w:eastAsia="Times New Roman" w:cs="Times New Roman"/>
        </w:rPr>
        <w:t>№ 123-ФЗ «Технический регламент о требованиях пожарной безопасности» и действующими нормативными документами, регламентирующими данные вопросы.</w:t>
      </w:r>
    </w:p>
    <w:p w:rsidR="00C11D13" w:rsidRPr="00092A18" w:rsidRDefault="00C11D13" w:rsidP="00C11D13">
      <w:pPr>
        <w:ind w:firstLine="708"/>
        <w:rPr>
          <w:rFonts w:eastAsia="Times New Roman" w:cs="Times New Roman"/>
        </w:rPr>
      </w:pPr>
      <w:r w:rsidRPr="00092A18">
        <w:rPr>
          <w:rFonts w:eastAsia="Times New Roman" w:cs="Times New Roman"/>
        </w:rPr>
        <w:t>При      разработке     графических     материалов     были учтены положения и требования, соответствующих ГОСТ, определяющих правила нанесения на карты обстановки о чрезвычайных ситуациях (применительно).</w:t>
      </w:r>
    </w:p>
    <w:p w:rsidR="00442B5D" w:rsidRPr="00253239" w:rsidRDefault="00442B5D" w:rsidP="007B6527">
      <w:pPr>
        <w:pStyle w:val="1"/>
        <w:keepLines w:val="0"/>
        <w:numPr>
          <w:ilvl w:val="0"/>
          <w:numId w:val="32"/>
        </w:numPr>
        <w:ind w:left="567" w:hanging="567"/>
      </w:pPr>
      <w:bookmarkStart w:id="17" w:name="_GoBack"/>
      <w:bookmarkStart w:id="18" w:name="_Toc145258894"/>
      <w:bookmarkEnd w:id="17"/>
      <w:r w:rsidRPr="00253239">
        <w:t xml:space="preserve">Основные понятия </w:t>
      </w:r>
      <w:bookmarkEnd w:id="13"/>
      <w:bookmarkEnd w:id="14"/>
      <w:bookmarkEnd w:id="15"/>
      <w:r w:rsidR="00AF69A4">
        <w:t>и термины</w:t>
      </w:r>
      <w:bookmarkEnd w:id="18"/>
    </w:p>
    <w:p w:rsidR="00442B5D" w:rsidRPr="00A505F1" w:rsidRDefault="00442B5D" w:rsidP="00442B5D">
      <w:pPr>
        <w:ind w:firstLine="709"/>
        <w:rPr>
          <w:rFonts w:eastAsia="Times New Roman" w:cs="Times New Roman"/>
        </w:rPr>
      </w:pPr>
      <w:r w:rsidRPr="00A505F1">
        <w:rPr>
          <w:rFonts w:eastAsia="Times New Roman" w:cs="Times New Roman"/>
          <w:b/>
        </w:rPr>
        <w:t>Чрезвычайная ситуация</w:t>
      </w:r>
      <w:r w:rsidRPr="00A505F1">
        <w:rPr>
          <w:rFonts w:eastAsia="Times New Roman" w:cs="Times New Roman"/>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w:t>
      </w:r>
      <w:r w:rsidR="00AA392C">
        <w:rPr>
          <w:rFonts w:eastAsia="Times New Roman" w:cs="Times New Roman"/>
        </w:rPr>
        <w:t xml:space="preserve">и за собой человеческие жертвы, </w:t>
      </w:r>
      <w:r w:rsidRPr="00A505F1">
        <w:rPr>
          <w:rFonts w:eastAsia="Times New Roman" w:cs="Times New Roman"/>
        </w:rPr>
        <w:t>ущерб здоровью людей или окружающей среде, значительные материальные потери и нарушение условий жизнедеятельности людей.</w:t>
      </w:r>
    </w:p>
    <w:p w:rsidR="00442B5D" w:rsidRPr="00A505F1" w:rsidRDefault="008A3C14" w:rsidP="008A3C14">
      <w:pPr>
        <w:rPr>
          <w:rFonts w:eastAsia="Times New Roman" w:cs="Times New Roman"/>
        </w:rPr>
      </w:pPr>
      <w:r>
        <w:rPr>
          <w:rFonts w:eastAsia="Times New Roman" w:cs="Times New Roman"/>
        </w:rPr>
        <w:lastRenderedPageBreak/>
        <w:tab/>
      </w:r>
      <w:r w:rsidR="00442B5D" w:rsidRPr="00A505F1">
        <w:rPr>
          <w:rFonts w:eastAsia="Times New Roman" w:cs="Times New Roman"/>
          <w:b/>
        </w:rPr>
        <w:t>Предупреждение чрезвычайных ситуаций</w:t>
      </w:r>
      <w:r w:rsidR="00442B5D" w:rsidRPr="00A505F1">
        <w:rPr>
          <w:rFonts w:eastAsia="Times New Roman" w:cs="Times New Roman"/>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442B5D" w:rsidRPr="00A505F1" w:rsidRDefault="00442B5D" w:rsidP="00442B5D">
      <w:pPr>
        <w:ind w:firstLine="708"/>
        <w:rPr>
          <w:rFonts w:eastAsia="Times New Roman" w:cs="Times New Roman"/>
        </w:rPr>
      </w:pPr>
      <w:r w:rsidRPr="00A505F1">
        <w:rPr>
          <w:rFonts w:eastAsia="Times New Roman" w:cs="Times New Roman"/>
          <w:b/>
        </w:rPr>
        <w:t>Ликвидация чрезвычайных ситуаций</w:t>
      </w:r>
      <w:r w:rsidRPr="00A505F1">
        <w:rPr>
          <w:rFonts w:eastAsia="Times New Roman" w:cs="Times New Roman"/>
        </w:rPr>
        <w:t xml:space="preserve"> - это аварийно-спасательные и другие неотложные работы, проводимые при возникновении чрезвычайных ситуаций и </w:t>
      </w:r>
      <w:r w:rsidR="006F6EB5" w:rsidRPr="00A505F1">
        <w:rPr>
          <w:rFonts w:eastAsia="Times New Roman" w:cs="Times New Roman"/>
        </w:rPr>
        <w:t>направленные на спасение жизни,</w:t>
      </w:r>
      <w:r w:rsidRPr="00A505F1">
        <w:rPr>
          <w:rFonts w:eastAsia="Times New Roman" w:cs="Times New Roman"/>
        </w:rPr>
        <w:t xml:space="preserve">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442B5D" w:rsidRPr="00A505F1" w:rsidRDefault="00442B5D" w:rsidP="00442B5D">
      <w:pPr>
        <w:ind w:firstLine="708"/>
        <w:rPr>
          <w:rFonts w:eastAsia="Times New Roman" w:cs="Times New Roman"/>
        </w:rPr>
      </w:pPr>
      <w:r w:rsidRPr="00A505F1">
        <w:rPr>
          <w:rFonts w:eastAsia="Times New Roman" w:cs="Times New Roman"/>
          <w:b/>
        </w:rPr>
        <w:t>Зона чрезвычайной ситуации</w:t>
      </w:r>
      <w:r w:rsidRPr="00A505F1">
        <w:rPr>
          <w:rFonts w:eastAsia="Times New Roman" w:cs="Times New Roman"/>
        </w:rPr>
        <w:t xml:space="preserve"> - это территория, на которой сложилась чрезвычайная ситуация.</w:t>
      </w:r>
    </w:p>
    <w:p w:rsidR="00442B5D" w:rsidRPr="00A505F1" w:rsidRDefault="00442B5D" w:rsidP="00442B5D">
      <w:pPr>
        <w:ind w:firstLine="708"/>
        <w:rPr>
          <w:rFonts w:eastAsia="Times New Roman" w:cs="Times New Roman"/>
        </w:rPr>
      </w:pPr>
      <w:r w:rsidRPr="00A505F1">
        <w:rPr>
          <w:rFonts w:eastAsia="Times New Roman" w:cs="Times New Roman"/>
          <w:b/>
        </w:rPr>
        <w:t>Риск возникновения природных ЧС</w:t>
      </w:r>
      <w:r w:rsidRPr="00A505F1">
        <w:rPr>
          <w:rFonts w:eastAsia="Times New Roman" w:cs="Times New Roman"/>
        </w:rPr>
        <w:t xml:space="preserve"> - это вероятность возникновения неблагоприятных (негативных) последствий воздействия поражающих факторов источников природных ЧС на население, территорию и окружающую природную среду. </w:t>
      </w:r>
    </w:p>
    <w:p w:rsidR="00442B5D" w:rsidRPr="00A505F1" w:rsidRDefault="00442B5D" w:rsidP="00442B5D">
      <w:pPr>
        <w:ind w:firstLine="708"/>
        <w:rPr>
          <w:rFonts w:eastAsia="Times New Roman" w:cs="Times New Roman"/>
        </w:rPr>
      </w:pPr>
      <w:r w:rsidRPr="00A505F1">
        <w:rPr>
          <w:rFonts w:eastAsia="Times New Roman" w:cs="Times New Roman"/>
          <w:b/>
        </w:rPr>
        <w:t>Риск возникновения источников природных ЧС</w:t>
      </w:r>
      <w:r w:rsidRPr="00A505F1">
        <w:rPr>
          <w:rFonts w:eastAsia="Times New Roman" w:cs="Times New Roman"/>
        </w:rPr>
        <w:t xml:space="preserve"> – это вероятность (частота) возникновения в течение определенного промежутка времени источника природных чрезвычайных ситуаций. </w:t>
      </w:r>
    </w:p>
    <w:p w:rsidR="00092A18" w:rsidRPr="003C70C2" w:rsidRDefault="00092A18" w:rsidP="007B6527">
      <w:pPr>
        <w:pStyle w:val="1"/>
        <w:keepLines w:val="0"/>
        <w:numPr>
          <w:ilvl w:val="0"/>
          <w:numId w:val="32"/>
        </w:numPr>
        <w:ind w:left="567" w:hanging="567"/>
      </w:pPr>
      <w:bookmarkStart w:id="19" w:name="_Toc309924671"/>
      <w:bookmarkStart w:id="20" w:name="_Toc374968680"/>
      <w:bookmarkStart w:id="21" w:name="_Toc389545859"/>
      <w:bookmarkStart w:id="22" w:name="_Toc408941697"/>
      <w:bookmarkStart w:id="23" w:name="_Toc145258895"/>
      <w:r w:rsidRPr="003C70C2">
        <w:t xml:space="preserve">Исходные данные для разработки </w:t>
      </w:r>
      <w:bookmarkEnd w:id="19"/>
      <w:bookmarkEnd w:id="20"/>
      <w:bookmarkEnd w:id="21"/>
      <w:bookmarkEnd w:id="22"/>
      <w:r w:rsidR="005E610B">
        <w:rPr>
          <w:rFonts w:eastAsia="Times New Roman" w:cs="Times New Roman"/>
        </w:rPr>
        <w:t>материалов по обоснованию</w:t>
      </w:r>
      <w:bookmarkEnd w:id="23"/>
    </w:p>
    <w:p w:rsidR="00092A18" w:rsidRPr="00092A18" w:rsidRDefault="00092A18" w:rsidP="00092A18">
      <w:pPr>
        <w:ind w:firstLine="709"/>
        <w:rPr>
          <w:rFonts w:eastAsia="Times New Roman" w:cs="Times New Roman"/>
        </w:rPr>
      </w:pPr>
      <w:r w:rsidRPr="00092A18">
        <w:rPr>
          <w:rFonts w:eastAsia="Times New Roman" w:cs="Times New Roman"/>
        </w:rPr>
        <w:t xml:space="preserve">Согласно рекомендациям ГУ МЧС России, при разработке </w:t>
      </w:r>
      <w:r w:rsidR="005E610B">
        <w:rPr>
          <w:rFonts w:eastAsia="Times New Roman" w:cs="Times New Roman"/>
        </w:rPr>
        <w:t>материалов по обоснованию</w:t>
      </w:r>
      <w:r w:rsidR="005E610B" w:rsidRPr="00092A18">
        <w:rPr>
          <w:rFonts w:eastAsia="Times New Roman" w:cs="Times New Roman"/>
        </w:rPr>
        <w:t xml:space="preserve"> </w:t>
      </w:r>
      <w:r w:rsidRPr="00092A18">
        <w:rPr>
          <w:rFonts w:eastAsia="Times New Roman" w:cs="Times New Roman"/>
        </w:rPr>
        <w:t>можно использовать электронные паспорта территорий, разработанные ГУ МЧС.</w:t>
      </w:r>
    </w:p>
    <w:p w:rsidR="00092A18" w:rsidRPr="00092A18" w:rsidRDefault="00092A18" w:rsidP="00092A18">
      <w:pPr>
        <w:ind w:firstLine="708"/>
        <w:rPr>
          <w:rFonts w:eastAsia="Times New Roman" w:cs="Times New Roman"/>
        </w:rPr>
      </w:pPr>
      <w:r w:rsidRPr="00092A18">
        <w:rPr>
          <w:rFonts w:eastAsia="Times New Roman" w:cs="Times New Roman"/>
        </w:rPr>
        <w:t xml:space="preserve">При разработке </w:t>
      </w:r>
      <w:r w:rsidR="005E610B">
        <w:rPr>
          <w:rFonts w:eastAsia="Times New Roman" w:cs="Times New Roman"/>
        </w:rPr>
        <w:t>материалов по обоснованию</w:t>
      </w:r>
      <w:r w:rsidR="005E610B" w:rsidRPr="00092A18">
        <w:rPr>
          <w:rFonts w:eastAsia="Times New Roman" w:cs="Times New Roman"/>
        </w:rPr>
        <w:t xml:space="preserve"> </w:t>
      </w:r>
      <w:r w:rsidRPr="00092A18">
        <w:rPr>
          <w:rFonts w:eastAsia="Times New Roman" w:cs="Times New Roman"/>
        </w:rPr>
        <w:t>учитывались ранее разработанные документы по безопасности в чрезвычайных ситуациях:</w:t>
      </w:r>
    </w:p>
    <w:p w:rsidR="00092A18" w:rsidRPr="00C4291F" w:rsidRDefault="00C4291F" w:rsidP="00C4291F">
      <w:pPr>
        <w:ind w:firstLine="708"/>
        <w:rPr>
          <w:rFonts w:eastAsia="Times New Roman" w:cs="Times New Roman"/>
        </w:rPr>
      </w:pPr>
      <w:r>
        <w:rPr>
          <w:rFonts w:eastAsia="Times New Roman" w:cs="Times New Roman"/>
        </w:rPr>
        <w:t>п</w:t>
      </w:r>
      <w:r w:rsidR="00092A18" w:rsidRPr="00C4291F">
        <w:rPr>
          <w:rFonts w:eastAsia="Times New Roman" w:cs="Times New Roman"/>
        </w:rPr>
        <w:t>аспорт бе</w:t>
      </w:r>
      <w:r>
        <w:rPr>
          <w:rFonts w:eastAsia="Times New Roman" w:cs="Times New Roman"/>
        </w:rPr>
        <w:t>зопасности территории поселения;</w:t>
      </w:r>
    </w:p>
    <w:p w:rsidR="00092A18" w:rsidRDefault="00C4291F" w:rsidP="00C4291F">
      <w:pPr>
        <w:ind w:firstLine="708"/>
        <w:rPr>
          <w:rFonts w:eastAsia="Times New Roman" w:cs="Times New Roman"/>
        </w:rPr>
      </w:pPr>
      <w:r>
        <w:rPr>
          <w:rFonts w:eastAsia="Times New Roman" w:cs="Times New Roman"/>
        </w:rPr>
        <w:t>паспорт территории</w:t>
      </w:r>
      <w:r w:rsidR="00092A18" w:rsidRPr="00C4291F">
        <w:rPr>
          <w:rFonts w:eastAsia="Times New Roman" w:cs="Times New Roman"/>
        </w:rPr>
        <w:t xml:space="preserve"> населенных пунктов поселения.</w:t>
      </w:r>
    </w:p>
    <w:p w:rsidR="003152D5" w:rsidRPr="00C4291F" w:rsidRDefault="003152D5" w:rsidP="003152D5">
      <w:pPr>
        <w:pStyle w:val="1"/>
        <w:keepLines w:val="0"/>
        <w:numPr>
          <w:ilvl w:val="0"/>
          <w:numId w:val="32"/>
        </w:numPr>
        <w:ind w:left="567" w:hanging="567"/>
      </w:pPr>
      <w:bookmarkStart w:id="24" w:name="_Toc309924681"/>
      <w:bookmarkStart w:id="25" w:name="_Toc374968682"/>
      <w:bookmarkStart w:id="26" w:name="_Toc389545861"/>
      <w:bookmarkStart w:id="27" w:name="_Toc408941699"/>
      <w:bookmarkStart w:id="28" w:name="_Toc145258896"/>
      <w:r w:rsidRPr="00C4291F">
        <w:t>Мероприятия по ограничению распространения сведений, отнесенных к государственной тайне</w:t>
      </w:r>
      <w:bookmarkEnd w:id="24"/>
      <w:bookmarkEnd w:id="25"/>
      <w:bookmarkEnd w:id="26"/>
      <w:bookmarkEnd w:id="27"/>
      <w:bookmarkEnd w:id="28"/>
    </w:p>
    <w:p w:rsidR="003152D5" w:rsidRPr="00092A18" w:rsidRDefault="003152D5" w:rsidP="003152D5">
      <w:pPr>
        <w:ind w:firstLine="709"/>
        <w:rPr>
          <w:rFonts w:eastAsia="Times New Roman" w:cs="Times New Roman"/>
        </w:rPr>
      </w:pPr>
      <w:r w:rsidRPr="00092A18">
        <w:rPr>
          <w:rFonts w:eastAsia="Times New Roman" w:cs="Times New Roman"/>
        </w:rPr>
        <w:t xml:space="preserve">При разработке </w:t>
      </w:r>
      <w:r>
        <w:rPr>
          <w:rFonts w:eastAsia="Times New Roman" w:cs="Times New Roman"/>
        </w:rPr>
        <w:t>материалов по обоснованию</w:t>
      </w:r>
      <w:r w:rsidRPr="00092A18">
        <w:rPr>
          <w:rFonts w:eastAsia="Times New Roman" w:cs="Times New Roman"/>
        </w:rPr>
        <w:t xml:space="preserve"> не использовались документы и материалы, имеющие соответствующий гриф.</w:t>
      </w:r>
    </w:p>
    <w:p w:rsidR="003152D5" w:rsidRPr="00092A18" w:rsidRDefault="003152D5" w:rsidP="003152D5">
      <w:pPr>
        <w:ind w:firstLine="708"/>
        <w:rPr>
          <w:rFonts w:eastAsia="Times New Roman" w:cs="Times New Roman"/>
        </w:rPr>
      </w:pPr>
      <w:r w:rsidRPr="00092A18">
        <w:rPr>
          <w:rFonts w:eastAsia="Times New Roman" w:cs="Times New Roman"/>
        </w:rPr>
        <w:t>Мероприятий по ограничению распространения сведений, отнесенных к государственной тайне, предусматривать не требуется.</w:t>
      </w:r>
    </w:p>
    <w:p w:rsidR="00092A18" w:rsidRPr="00C4291F" w:rsidRDefault="00092A18" w:rsidP="007B6527">
      <w:pPr>
        <w:pStyle w:val="1"/>
        <w:keepLines w:val="0"/>
        <w:numPr>
          <w:ilvl w:val="0"/>
          <w:numId w:val="32"/>
        </w:numPr>
        <w:ind w:left="567" w:hanging="567"/>
      </w:pPr>
      <w:bookmarkStart w:id="29" w:name="_Toc309924682"/>
      <w:bookmarkStart w:id="30" w:name="_Toc374968683"/>
      <w:bookmarkStart w:id="31" w:name="_Toc389545862"/>
      <w:bookmarkStart w:id="32" w:name="_Toc408941700"/>
      <w:bookmarkStart w:id="33" w:name="_Toc145258897"/>
      <w:r w:rsidRPr="00C4291F">
        <w:lastRenderedPageBreak/>
        <w:t>Перечень возможных источников чрезвычайных ситуаций природного характера</w:t>
      </w:r>
      <w:bookmarkEnd w:id="29"/>
      <w:bookmarkEnd w:id="30"/>
      <w:bookmarkEnd w:id="31"/>
      <w:bookmarkEnd w:id="32"/>
      <w:bookmarkEnd w:id="33"/>
    </w:p>
    <w:p w:rsidR="00C11D13" w:rsidRPr="00BA6D45" w:rsidRDefault="00C11D13" w:rsidP="00C11D13">
      <w:pPr>
        <w:pStyle w:val="1"/>
        <w:keepLines w:val="0"/>
        <w:numPr>
          <w:ilvl w:val="1"/>
          <w:numId w:val="32"/>
        </w:numPr>
        <w:ind w:left="709" w:hanging="709"/>
      </w:pPr>
      <w:bookmarkStart w:id="34" w:name="_Toc309924683"/>
      <w:bookmarkStart w:id="35" w:name="_Toc374968684"/>
      <w:bookmarkStart w:id="36" w:name="_Toc389545863"/>
      <w:bookmarkStart w:id="37" w:name="_Toc408941701"/>
      <w:bookmarkStart w:id="38" w:name="_Toc145258898"/>
      <w:r w:rsidRPr="00BA6D45">
        <w:t>Анализ основных факторов риска возникновения чрезвычайных ситуаций природного характера</w:t>
      </w:r>
      <w:bookmarkEnd w:id="34"/>
      <w:bookmarkEnd w:id="35"/>
      <w:bookmarkEnd w:id="36"/>
      <w:bookmarkEnd w:id="37"/>
      <w:bookmarkEnd w:id="38"/>
    </w:p>
    <w:p w:rsidR="00092A18" w:rsidRPr="00092A18" w:rsidRDefault="00092A18" w:rsidP="00092A18">
      <w:pPr>
        <w:ind w:firstLine="709"/>
        <w:rPr>
          <w:rFonts w:eastAsia="Times New Roman" w:cs="Times New Roman"/>
        </w:rPr>
      </w:pPr>
      <w:r w:rsidRPr="00092A18">
        <w:rPr>
          <w:rFonts w:eastAsia="Times New Roman" w:cs="Times New Roman"/>
        </w:rPr>
        <w:t xml:space="preserve">По результатам </w:t>
      </w:r>
      <w:r w:rsidR="00C11D13">
        <w:rPr>
          <w:rFonts w:eastAsia="Times New Roman" w:cs="Times New Roman"/>
        </w:rPr>
        <w:t>анализа</w:t>
      </w:r>
      <w:r w:rsidRPr="00092A18">
        <w:rPr>
          <w:rFonts w:eastAsia="Times New Roman" w:cs="Times New Roman"/>
        </w:rPr>
        <w:t>, на территории поселения</w:t>
      </w:r>
      <w:r w:rsidRPr="00092A18">
        <w:rPr>
          <w:rFonts w:eastAsia="Times New Roman" w:cs="Times New Roman"/>
          <w:b/>
        </w:rPr>
        <w:t xml:space="preserve">, </w:t>
      </w:r>
      <w:r w:rsidRPr="00092A18">
        <w:rPr>
          <w:rFonts w:eastAsia="Times New Roman" w:cs="Times New Roman"/>
        </w:rPr>
        <w:t>наблюдаются следующие возможные источники чрезвычайных ситуаций природного характера:</w:t>
      </w:r>
    </w:p>
    <w:p w:rsidR="008F4948" w:rsidRPr="00092A18" w:rsidRDefault="008F4948" w:rsidP="00C4291F">
      <w:pPr>
        <w:ind w:firstLine="709"/>
        <w:rPr>
          <w:rFonts w:eastAsia="Times New Roman" w:cs="Times New Roman"/>
        </w:rPr>
      </w:pPr>
      <w:r w:rsidRPr="008F4948">
        <w:rPr>
          <w:rFonts w:eastAsia="Times New Roman" w:cs="Times New Roman"/>
        </w:rPr>
        <w:t xml:space="preserve">шквалистые ураганные ветры, </w:t>
      </w:r>
      <w:r>
        <w:rPr>
          <w:rFonts w:eastAsia="Times New Roman" w:cs="Times New Roman"/>
        </w:rPr>
        <w:t>порывистый ветер,</w:t>
      </w:r>
      <w:r w:rsidRPr="008F4948">
        <w:rPr>
          <w:rFonts w:eastAsia="Times New Roman" w:cs="Times New Roman"/>
        </w:rPr>
        <w:t xml:space="preserve"> сильные морозы, снегопады, крупный град, обледенение, гололед, </w:t>
      </w:r>
      <w:r>
        <w:rPr>
          <w:rFonts w:eastAsia="Times New Roman" w:cs="Times New Roman"/>
        </w:rPr>
        <w:t>метель,</w:t>
      </w:r>
      <w:r w:rsidRPr="008F4948">
        <w:rPr>
          <w:rFonts w:eastAsia="Times New Roman" w:cs="Times New Roman"/>
        </w:rPr>
        <w:t xml:space="preserve"> ливневые дожди</w:t>
      </w:r>
      <w:r>
        <w:rPr>
          <w:rFonts w:eastAsia="Times New Roman" w:cs="Times New Roman"/>
        </w:rPr>
        <w:t>, туман.</w:t>
      </w:r>
    </w:p>
    <w:p w:rsidR="00C4291F" w:rsidRPr="00C4291F" w:rsidRDefault="00C4291F" w:rsidP="00C4291F">
      <w:pPr>
        <w:ind w:firstLine="708"/>
        <w:rPr>
          <w:rFonts w:eastAsia="Times New Roman" w:cs="Times New Roman"/>
        </w:rPr>
      </w:pPr>
      <w:r w:rsidRPr="00C4291F">
        <w:rPr>
          <w:rFonts w:eastAsia="Times New Roman" w:cs="Times New Roman"/>
        </w:rPr>
        <w:t>Основные факторы риска возникновения источников чрезвычайных ситуаций природного хар</w:t>
      </w:r>
      <w:r w:rsidR="00F106F2">
        <w:rPr>
          <w:rFonts w:eastAsia="Times New Roman" w:cs="Times New Roman"/>
        </w:rPr>
        <w:t>а</w:t>
      </w:r>
      <w:r w:rsidR="006F0EA2">
        <w:rPr>
          <w:rFonts w:eastAsia="Times New Roman" w:cs="Times New Roman"/>
        </w:rPr>
        <w:t xml:space="preserve">ктера представлены в </w:t>
      </w:r>
      <w:r w:rsidR="00C11D13">
        <w:rPr>
          <w:rFonts w:eastAsia="Times New Roman" w:cs="Times New Roman"/>
        </w:rPr>
        <w:t>таблице</w:t>
      </w:r>
      <w:r w:rsidRPr="00C4291F">
        <w:rPr>
          <w:rFonts w:eastAsia="Times New Roman" w:cs="Times New Roman"/>
        </w:rPr>
        <w:t>.</w:t>
      </w:r>
    </w:p>
    <w:p w:rsidR="00C11D13" w:rsidRDefault="00C11D13" w:rsidP="00C11D13">
      <w:pPr>
        <w:pStyle w:val="affffff"/>
        <w:jc w:val="right"/>
      </w:pPr>
      <w:r w:rsidRPr="004823CC">
        <w:t xml:space="preserve">Таблица </w:t>
      </w:r>
      <w:r>
        <w:t>5</w:t>
      </w:r>
      <w:r w:rsidRPr="004823CC">
        <w:t>.</w:t>
      </w:r>
      <w:r>
        <w:t>1-1</w:t>
      </w:r>
    </w:p>
    <w:p w:rsidR="00092A18" w:rsidRPr="00C4291F" w:rsidRDefault="00092A18" w:rsidP="0082797F">
      <w:pPr>
        <w:spacing w:after="240"/>
        <w:jc w:val="center"/>
        <w:rPr>
          <w:rFonts w:eastAsia="Times New Roman" w:cs="Times New Roman"/>
        </w:rPr>
      </w:pPr>
      <w:r w:rsidRPr="00C25964">
        <w:rPr>
          <w:rFonts w:eastAsia="Times New Roman" w:cs="Times New Roman"/>
        </w:rPr>
        <w:t>Основн</w:t>
      </w:r>
      <w:r w:rsidR="0082797F">
        <w:rPr>
          <w:rFonts w:eastAsia="Times New Roman" w:cs="Times New Roman"/>
        </w:rPr>
        <w:t xml:space="preserve">ые факторы риска возникновения </w:t>
      </w:r>
      <w:r w:rsidRPr="00C25964">
        <w:rPr>
          <w:rFonts w:eastAsia="Times New Roman" w:cs="Times New Roman"/>
        </w:rPr>
        <w:t>источников чрезвычайных ситуаций природного характера</w:t>
      </w:r>
    </w:p>
    <w:tbl>
      <w:tblPr>
        <w:tblStyle w:val="1432"/>
        <w:tblW w:w="0" w:type="auto"/>
        <w:tblLook w:val="04A0"/>
      </w:tblPr>
      <w:tblGrid>
        <w:gridCol w:w="3227"/>
        <w:gridCol w:w="2224"/>
        <w:gridCol w:w="2218"/>
        <w:gridCol w:w="2600"/>
      </w:tblGrid>
      <w:tr w:rsidR="00092A18" w:rsidRPr="00092A18" w:rsidTr="00A92780">
        <w:trPr>
          <w:tblHeader/>
        </w:trPr>
        <w:tc>
          <w:tcPr>
            <w:tcW w:w="3227" w:type="dxa"/>
            <w:vAlign w:val="center"/>
          </w:tcPr>
          <w:p w:rsidR="00092A18" w:rsidRPr="00092A18" w:rsidRDefault="00092A18" w:rsidP="00A92780">
            <w:pPr>
              <w:jc w:val="center"/>
              <w:rPr>
                <w:rFonts w:cs="Times New Roman"/>
                <w:szCs w:val="28"/>
              </w:rPr>
            </w:pPr>
            <w:r w:rsidRPr="00092A18">
              <w:rPr>
                <w:rFonts w:cs="Times New Roman"/>
                <w:szCs w:val="28"/>
              </w:rPr>
              <w:t xml:space="preserve">Наименование источника природной </w:t>
            </w:r>
            <w:r w:rsidR="00A92780" w:rsidRPr="00BA6D45">
              <w:rPr>
                <w:rFonts w:cs="Times New Roman"/>
              </w:rPr>
              <w:t>чрезвычайн</w:t>
            </w:r>
            <w:r w:rsidR="00A92780">
              <w:rPr>
                <w:rFonts w:cs="Times New Roman"/>
              </w:rPr>
              <w:t>ой ситуации</w:t>
            </w:r>
          </w:p>
        </w:tc>
        <w:tc>
          <w:tcPr>
            <w:tcW w:w="2224" w:type="dxa"/>
            <w:vAlign w:val="center"/>
          </w:tcPr>
          <w:p w:rsidR="00092A18" w:rsidRPr="00092A18" w:rsidRDefault="00092A18" w:rsidP="00A92780">
            <w:pPr>
              <w:jc w:val="center"/>
              <w:rPr>
                <w:rFonts w:cs="Times New Roman"/>
                <w:szCs w:val="28"/>
              </w:rPr>
            </w:pPr>
            <w:r w:rsidRPr="00092A18">
              <w:rPr>
                <w:rFonts w:cs="Times New Roman"/>
                <w:szCs w:val="28"/>
              </w:rPr>
              <w:t xml:space="preserve">Средняя площадь зоны вероятной </w:t>
            </w:r>
            <w:r w:rsidR="00A92780" w:rsidRPr="00BA6D45">
              <w:rPr>
                <w:rFonts w:cs="Times New Roman"/>
              </w:rPr>
              <w:t>чрезвычайн</w:t>
            </w:r>
            <w:r w:rsidR="00A92780">
              <w:rPr>
                <w:rFonts w:cs="Times New Roman"/>
              </w:rPr>
              <w:t>ой ситуации</w:t>
            </w:r>
            <w:r w:rsidRPr="00092A18">
              <w:rPr>
                <w:rFonts w:cs="Times New Roman"/>
                <w:szCs w:val="28"/>
              </w:rPr>
              <w:t>, км</w:t>
            </w:r>
            <w:r w:rsidRPr="00092A18">
              <w:rPr>
                <w:rFonts w:cs="Times New Roman"/>
                <w:szCs w:val="28"/>
                <w:vertAlign w:val="superscript"/>
              </w:rPr>
              <w:t>2</w:t>
            </w:r>
            <w:r w:rsidRPr="00092A18">
              <w:rPr>
                <w:rFonts w:cs="Times New Roman"/>
                <w:szCs w:val="28"/>
              </w:rPr>
              <w:t>.</w:t>
            </w:r>
          </w:p>
        </w:tc>
        <w:tc>
          <w:tcPr>
            <w:tcW w:w="2218" w:type="dxa"/>
            <w:vAlign w:val="center"/>
          </w:tcPr>
          <w:p w:rsidR="00092A18" w:rsidRPr="00092A18" w:rsidRDefault="00092A18" w:rsidP="00A92780">
            <w:pPr>
              <w:jc w:val="center"/>
              <w:rPr>
                <w:rFonts w:cs="Times New Roman"/>
                <w:szCs w:val="28"/>
              </w:rPr>
            </w:pPr>
            <w:r w:rsidRPr="00092A18">
              <w:rPr>
                <w:rFonts w:cs="Times New Roman"/>
                <w:szCs w:val="28"/>
              </w:rPr>
              <w:t xml:space="preserve">Численность населения в зоне вероятной </w:t>
            </w:r>
            <w:r w:rsidR="00A92780" w:rsidRPr="00BA6D45">
              <w:rPr>
                <w:rFonts w:cs="Times New Roman"/>
              </w:rPr>
              <w:t>чрезвычайн</w:t>
            </w:r>
            <w:r w:rsidR="00A92780">
              <w:rPr>
                <w:rFonts w:cs="Times New Roman"/>
              </w:rPr>
              <w:t>ой ситуации</w:t>
            </w:r>
            <w:r w:rsidRPr="00092A18">
              <w:rPr>
                <w:rFonts w:cs="Times New Roman"/>
                <w:szCs w:val="28"/>
              </w:rPr>
              <w:t>, тыс. чел.</w:t>
            </w:r>
          </w:p>
        </w:tc>
        <w:tc>
          <w:tcPr>
            <w:tcW w:w="2600" w:type="dxa"/>
            <w:vAlign w:val="center"/>
          </w:tcPr>
          <w:p w:rsidR="00092A18" w:rsidRPr="00092A18" w:rsidRDefault="00092A18" w:rsidP="00A92780">
            <w:pPr>
              <w:jc w:val="center"/>
              <w:rPr>
                <w:rFonts w:cs="Times New Roman"/>
                <w:szCs w:val="28"/>
              </w:rPr>
            </w:pPr>
            <w:r w:rsidRPr="00092A18">
              <w:rPr>
                <w:rFonts w:cs="Times New Roman"/>
                <w:szCs w:val="28"/>
              </w:rPr>
              <w:t xml:space="preserve">Среднемноголетняя частота возникновения </w:t>
            </w:r>
            <w:r w:rsidR="00A92780" w:rsidRPr="00BA6D45">
              <w:rPr>
                <w:rFonts w:cs="Times New Roman"/>
              </w:rPr>
              <w:t>чрезвычайн</w:t>
            </w:r>
            <w:r w:rsidR="00A92780">
              <w:rPr>
                <w:rFonts w:cs="Times New Roman"/>
              </w:rPr>
              <w:t>ой ситуации</w:t>
            </w:r>
            <w:r w:rsidRPr="00092A18">
              <w:rPr>
                <w:rFonts w:cs="Times New Roman"/>
                <w:szCs w:val="28"/>
              </w:rPr>
              <w:t>, ед. в год</w:t>
            </w:r>
          </w:p>
        </w:tc>
      </w:tr>
      <w:tr w:rsidR="00092A18" w:rsidRPr="00092A18" w:rsidTr="00BA6D45">
        <w:tc>
          <w:tcPr>
            <w:tcW w:w="3227" w:type="dxa"/>
          </w:tcPr>
          <w:p w:rsidR="00092A18" w:rsidRPr="00092A18" w:rsidRDefault="00092A18" w:rsidP="00092A18">
            <w:pPr>
              <w:rPr>
                <w:rFonts w:cs="Times New Roman"/>
                <w:szCs w:val="28"/>
              </w:rPr>
            </w:pPr>
            <w:r w:rsidRPr="00092A18">
              <w:rPr>
                <w:rFonts w:cs="Times New Roman"/>
                <w:szCs w:val="28"/>
              </w:rPr>
              <w:t>Опасные геологические процессы</w:t>
            </w:r>
          </w:p>
        </w:tc>
        <w:tc>
          <w:tcPr>
            <w:tcW w:w="2224" w:type="dxa"/>
            <w:vAlign w:val="center"/>
          </w:tcPr>
          <w:p w:rsidR="00092A18" w:rsidRPr="00092A18" w:rsidRDefault="00092A18" w:rsidP="00092A18">
            <w:pPr>
              <w:rPr>
                <w:rFonts w:cs="Times New Roman"/>
                <w:szCs w:val="28"/>
              </w:rPr>
            </w:pPr>
            <w:r w:rsidRPr="00092A18">
              <w:rPr>
                <w:rFonts w:cs="Times New Roman"/>
                <w:szCs w:val="28"/>
              </w:rPr>
              <w:t>нет</w:t>
            </w:r>
          </w:p>
        </w:tc>
        <w:tc>
          <w:tcPr>
            <w:tcW w:w="2218" w:type="dxa"/>
            <w:vAlign w:val="center"/>
          </w:tcPr>
          <w:p w:rsidR="00092A18" w:rsidRPr="00092A18" w:rsidRDefault="00092A18" w:rsidP="00092A18">
            <w:pPr>
              <w:rPr>
                <w:rFonts w:cs="Times New Roman"/>
                <w:szCs w:val="28"/>
              </w:rPr>
            </w:pPr>
            <w:r w:rsidRPr="00092A18">
              <w:rPr>
                <w:rFonts w:cs="Times New Roman"/>
                <w:szCs w:val="28"/>
              </w:rPr>
              <w:t>нет</w:t>
            </w:r>
          </w:p>
        </w:tc>
        <w:tc>
          <w:tcPr>
            <w:tcW w:w="2600" w:type="dxa"/>
            <w:vAlign w:val="center"/>
          </w:tcPr>
          <w:p w:rsidR="00092A18" w:rsidRPr="00092A18" w:rsidRDefault="00092A18" w:rsidP="00092A18">
            <w:pPr>
              <w:rPr>
                <w:rFonts w:cs="Times New Roman"/>
                <w:szCs w:val="28"/>
              </w:rPr>
            </w:pPr>
            <w:r w:rsidRPr="00092A18">
              <w:rPr>
                <w:rFonts w:cs="Times New Roman"/>
                <w:szCs w:val="28"/>
              </w:rPr>
              <w:t>нет</w:t>
            </w:r>
          </w:p>
        </w:tc>
      </w:tr>
      <w:tr w:rsidR="00092A18" w:rsidRPr="00092A18" w:rsidTr="00BA6D45">
        <w:tc>
          <w:tcPr>
            <w:tcW w:w="3227" w:type="dxa"/>
          </w:tcPr>
          <w:p w:rsidR="00092A18" w:rsidRPr="00092A18" w:rsidRDefault="00092A18" w:rsidP="00092A18">
            <w:pPr>
              <w:rPr>
                <w:rFonts w:cs="Times New Roman"/>
                <w:szCs w:val="28"/>
                <w:highlight w:val="yellow"/>
              </w:rPr>
            </w:pPr>
            <w:r w:rsidRPr="00092A18">
              <w:rPr>
                <w:rFonts w:cs="Times New Roman"/>
                <w:szCs w:val="28"/>
              </w:rPr>
              <w:t>Опасные гидрологические явления и процессы</w:t>
            </w:r>
          </w:p>
        </w:tc>
        <w:tc>
          <w:tcPr>
            <w:tcW w:w="2224" w:type="dxa"/>
            <w:vAlign w:val="center"/>
          </w:tcPr>
          <w:p w:rsidR="00092A18" w:rsidRPr="00092A18" w:rsidRDefault="00092A18" w:rsidP="00092A18">
            <w:pPr>
              <w:rPr>
                <w:rFonts w:cs="Times New Roman"/>
                <w:szCs w:val="28"/>
              </w:rPr>
            </w:pPr>
            <w:r w:rsidRPr="00092A18">
              <w:rPr>
                <w:rFonts w:cs="Times New Roman"/>
                <w:szCs w:val="28"/>
              </w:rPr>
              <w:t>нет</w:t>
            </w:r>
          </w:p>
        </w:tc>
        <w:tc>
          <w:tcPr>
            <w:tcW w:w="2218" w:type="dxa"/>
            <w:vAlign w:val="center"/>
          </w:tcPr>
          <w:p w:rsidR="00092A18" w:rsidRPr="00092A18" w:rsidRDefault="00092A18" w:rsidP="00092A18">
            <w:pPr>
              <w:rPr>
                <w:rFonts w:cs="Times New Roman"/>
                <w:szCs w:val="28"/>
              </w:rPr>
            </w:pPr>
            <w:r w:rsidRPr="00092A18">
              <w:rPr>
                <w:rFonts w:cs="Times New Roman"/>
                <w:szCs w:val="28"/>
              </w:rPr>
              <w:t>нет</w:t>
            </w:r>
          </w:p>
        </w:tc>
        <w:tc>
          <w:tcPr>
            <w:tcW w:w="2600" w:type="dxa"/>
            <w:vAlign w:val="center"/>
          </w:tcPr>
          <w:p w:rsidR="00092A18" w:rsidRPr="00092A18" w:rsidRDefault="00092A18" w:rsidP="00092A18">
            <w:pPr>
              <w:rPr>
                <w:rFonts w:cs="Times New Roman"/>
                <w:szCs w:val="28"/>
              </w:rPr>
            </w:pPr>
            <w:r w:rsidRPr="00092A18">
              <w:rPr>
                <w:rFonts w:cs="Times New Roman"/>
                <w:szCs w:val="28"/>
              </w:rPr>
              <w:t>нет</w:t>
            </w:r>
          </w:p>
        </w:tc>
      </w:tr>
      <w:tr w:rsidR="00092A18" w:rsidRPr="0082797F" w:rsidTr="00BA6D45">
        <w:tc>
          <w:tcPr>
            <w:tcW w:w="3227" w:type="dxa"/>
          </w:tcPr>
          <w:p w:rsidR="00092A18" w:rsidRPr="0082797F" w:rsidRDefault="00092A18" w:rsidP="00092A18">
            <w:pPr>
              <w:rPr>
                <w:rFonts w:cs="Times New Roman"/>
                <w:szCs w:val="28"/>
              </w:rPr>
            </w:pPr>
            <w:r w:rsidRPr="0082797F">
              <w:rPr>
                <w:rFonts w:cs="Times New Roman"/>
                <w:szCs w:val="28"/>
              </w:rPr>
              <w:t>Опасные метеорологические (атмосферные) явления и процессы</w:t>
            </w:r>
          </w:p>
        </w:tc>
        <w:tc>
          <w:tcPr>
            <w:tcW w:w="2224" w:type="dxa"/>
            <w:vAlign w:val="center"/>
          </w:tcPr>
          <w:p w:rsidR="00092A18" w:rsidRPr="0082797F" w:rsidRDefault="0082797F" w:rsidP="00DA4643">
            <w:pPr>
              <w:rPr>
                <w:rFonts w:cs="Times New Roman"/>
                <w:szCs w:val="28"/>
              </w:rPr>
            </w:pPr>
            <w:r>
              <w:rPr>
                <w:rFonts w:cs="Times New Roman"/>
                <w:szCs w:val="28"/>
              </w:rPr>
              <w:t>п</w:t>
            </w:r>
            <w:r w:rsidR="00092A18" w:rsidRPr="0082797F">
              <w:rPr>
                <w:rFonts w:cs="Times New Roman"/>
                <w:szCs w:val="28"/>
              </w:rPr>
              <w:t xml:space="preserve">одвержена вся территория </w:t>
            </w:r>
            <w:r w:rsidR="008F4948" w:rsidRPr="0082797F">
              <w:rPr>
                <w:rFonts w:cs="Times New Roman"/>
                <w:szCs w:val="28"/>
              </w:rPr>
              <w:t>муниципального</w:t>
            </w:r>
            <w:r w:rsidR="00DA4643" w:rsidRPr="0082797F">
              <w:rPr>
                <w:rFonts w:cs="Times New Roman"/>
                <w:szCs w:val="28"/>
              </w:rPr>
              <w:t xml:space="preserve"> района</w:t>
            </w:r>
          </w:p>
        </w:tc>
        <w:tc>
          <w:tcPr>
            <w:tcW w:w="2218" w:type="dxa"/>
            <w:vAlign w:val="center"/>
          </w:tcPr>
          <w:p w:rsidR="00092A18" w:rsidRPr="0082797F" w:rsidRDefault="0082797F" w:rsidP="00092A18">
            <w:pPr>
              <w:rPr>
                <w:rFonts w:cs="Times New Roman"/>
                <w:szCs w:val="28"/>
              </w:rPr>
            </w:pPr>
            <w:r>
              <w:rPr>
                <w:rFonts w:cs="Times New Roman"/>
                <w:szCs w:val="28"/>
              </w:rPr>
              <w:t>д</w:t>
            </w:r>
            <w:r w:rsidR="00092A18" w:rsidRPr="0082797F">
              <w:rPr>
                <w:rFonts w:cs="Times New Roman"/>
                <w:szCs w:val="28"/>
              </w:rPr>
              <w:t xml:space="preserve">о </w:t>
            </w:r>
            <w:r>
              <w:rPr>
                <w:rFonts w:cs="Times New Roman"/>
                <w:szCs w:val="28"/>
              </w:rPr>
              <w:t>15</w:t>
            </w:r>
          </w:p>
        </w:tc>
        <w:tc>
          <w:tcPr>
            <w:tcW w:w="2600" w:type="dxa"/>
            <w:vAlign w:val="center"/>
          </w:tcPr>
          <w:p w:rsidR="00092A18" w:rsidRPr="0082797F" w:rsidRDefault="00092A18" w:rsidP="00092A18">
            <w:pPr>
              <w:rPr>
                <w:rFonts w:cs="Times New Roman"/>
                <w:szCs w:val="28"/>
              </w:rPr>
            </w:pPr>
            <w:r w:rsidRPr="0082797F">
              <w:rPr>
                <w:rFonts w:cs="Times New Roman"/>
                <w:szCs w:val="28"/>
              </w:rPr>
              <w:t>1 раз 4-5 лет</w:t>
            </w:r>
          </w:p>
        </w:tc>
      </w:tr>
      <w:tr w:rsidR="00092A18" w:rsidRPr="00092A18" w:rsidTr="00BA6D45">
        <w:tc>
          <w:tcPr>
            <w:tcW w:w="3227" w:type="dxa"/>
          </w:tcPr>
          <w:p w:rsidR="00092A18" w:rsidRPr="0082797F" w:rsidRDefault="00092A18" w:rsidP="00092A18">
            <w:pPr>
              <w:rPr>
                <w:rFonts w:cs="Times New Roman"/>
                <w:szCs w:val="28"/>
              </w:rPr>
            </w:pPr>
            <w:r w:rsidRPr="0082797F">
              <w:rPr>
                <w:rFonts w:cs="Times New Roman"/>
                <w:szCs w:val="28"/>
              </w:rPr>
              <w:t>Природные пожары</w:t>
            </w:r>
          </w:p>
        </w:tc>
        <w:tc>
          <w:tcPr>
            <w:tcW w:w="2224" w:type="dxa"/>
            <w:vAlign w:val="center"/>
          </w:tcPr>
          <w:p w:rsidR="00092A18" w:rsidRPr="0082797F" w:rsidRDefault="0082797F" w:rsidP="00092A18">
            <w:pPr>
              <w:rPr>
                <w:rFonts w:cs="Times New Roman"/>
                <w:szCs w:val="28"/>
              </w:rPr>
            </w:pPr>
            <w:r>
              <w:rPr>
                <w:rFonts w:cs="Times New Roman"/>
                <w:szCs w:val="28"/>
              </w:rPr>
              <w:t>д</w:t>
            </w:r>
            <w:r w:rsidR="00092A18" w:rsidRPr="0082797F">
              <w:rPr>
                <w:rFonts w:cs="Times New Roman"/>
                <w:szCs w:val="28"/>
              </w:rPr>
              <w:t xml:space="preserve">о </w:t>
            </w:r>
            <w:r>
              <w:rPr>
                <w:rFonts w:cs="Times New Roman"/>
                <w:szCs w:val="28"/>
              </w:rPr>
              <w:t>0,</w:t>
            </w:r>
            <w:r w:rsidR="00092A18" w:rsidRPr="0082797F">
              <w:rPr>
                <w:rFonts w:cs="Times New Roman"/>
                <w:szCs w:val="28"/>
              </w:rPr>
              <w:t>5</w:t>
            </w:r>
          </w:p>
        </w:tc>
        <w:tc>
          <w:tcPr>
            <w:tcW w:w="2218" w:type="dxa"/>
            <w:vAlign w:val="center"/>
          </w:tcPr>
          <w:p w:rsidR="00092A18" w:rsidRPr="0082797F" w:rsidRDefault="0082797F" w:rsidP="00092A18">
            <w:pPr>
              <w:rPr>
                <w:rFonts w:cs="Times New Roman"/>
                <w:szCs w:val="28"/>
              </w:rPr>
            </w:pPr>
            <w:r>
              <w:rPr>
                <w:rFonts w:cs="Times New Roman"/>
                <w:szCs w:val="28"/>
              </w:rPr>
              <w:t>д</w:t>
            </w:r>
            <w:r w:rsidR="00092A18" w:rsidRPr="0082797F">
              <w:rPr>
                <w:rFonts w:cs="Times New Roman"/>
                <w:szCs w:val="28"/>
              </w:rPr>
              <w:t xml:space="preserve">о </w:t>
            </w:r>
            <w:r>
              <w:rPr>
                <w:rFonts w:cs="Times New Roman"/>
                <w:szCs w:val="28"/>
              </w:rPr>
              <w:t>0,1</w:t>
            </w:r>
          </w:p>
        </w:tc>
        <w:tc>
          <w:tcPr>
            <w:tcW w:w="2600" w:type="dxa"/>
            <w:vAlign w:val="center"/>
          </w:tcPr>
          <w:p w:rsidR="00092A18" w:rsidRPr="00092A18" w:rsidRDefault="0082797F" w:rsidP="00313A83">
            <w:pPr>
              <w:rPr>
                <w:rFonts w:cs="Times New Roman"/>
                <w:szCs w:val="28"/>
              </w:rPr>
            </w:pPr>
            <w:r w:rsidRPr="00092A18">
              <w:rPr>
                <w:rFonts w:cs="Times New Roman"/>
                <w:szCs w:val="28"/>
              </w:rPr>
              <w:t>0,1-1</w:t>
            </w:r>
            <w:r>
              <w:rPr>
                <w:rFonts w:cs="Times New Roman"/>
                <w:szCs w:val="28"/>
              </w:rPr>
              <w:t>,0</w:t>
            </w:r>
            <w:r w:rsidRPr="0062163A">
              <w:rPr>
                <w:rFonts w:cs="Times New Roman"/>
                <w:szCs w:val="28"/>
              </w:rPr>
              <w:t xml:space="preserve"> </w:t>
            </w:r>
            <w:r w:rsidRPr="00092A18">
              <w:rPr>
                <w:rFonts w:cs="Times New Roman"/>
                <w:szCs w:val="28"/>
              </w:rPr>
              <w:t>ед. в год</w:t>
            </w:r>
          </w:p>
        </w:tc>
      </w:tr>
    </w:tbl>
    <w:p w:rsidR="00C11D13" w:rsidRDefault="00C11D13" w:rsidP="00092A18">
      <w:pPr>
        <w:ind w:firstLine="709"/>
        <w:rPr>
          <w:rFonts w:eastAsia="Times New Roman" w:cs="Times New Roman"/>
        </w:rPr>
      </w:pPr>
    </w:p>
    <w:p w:rsidR="00092A18" w:rsidRDefault="00092A18" w:rsidP="00092A18">
      <w:pPr>
        <w:ind w:firstLine="709"/>
        <w:rPr>
          <w:rFonts w:eastAsia="Times New Roman" w:cs="Times New Roman"/>
        </w:rPr>
      </w:pPr>
      <w:r w:rsidRPr="00092A18">
        <w:rPr>
          <w:rFonts w:eastAsia="Times New Roman" w:cs="Times New Roman"/>
        </w:rPr>
        <w:t xml:space="preserve">В соответствии с </w:t>
      </w:r>
      <w:r w:rsidR="007B1DB6">
        <w:rPr>
          <w:rFonts w:eastAsia="Times New Roman" w:cs="Times New Roman"/>
        </w:rPr>
        <w:t>«</w:t>
      </w:r>
      <w:r w:rsidRPr="00092A18">
        <w:rPr>
          <w:rFonts w:eastAsia="Times New Roman" w:cs="Times New Roman"/>
        </w:rPr>
        <w:t xml:space="preserve">Атласом природных и техногенных опасностей и рисков чрезвычайных ситуаций </w:t>
      </w:r>
      <w:r w:rsidR="007B1DB6">
        <w:rPr>
          <w:rFonts w:eastAsia="Times New Roman" w:cs="Times New Roman"/>
        </w:rPr>
        <w:t>«</w:t>
      </w:r>
      <w:r w:rsidRPr="00092A18">
        <w:rPr>
          <w:rFonts w:eastAsia="Times New Roman" w:cs="Times New Roman"/>
        </w:rPr>
        <w:t xml:space="preserve"> (под общей редакцией Шойгу С.К., 2010), показатели риска природных чрезвычайных си</w:t>
      </w:r>
      <w:r w:rsidR="00013D47">
        <w:rPr>
          <w:rFonts w:eastAsia="Times New Roman" w:cs="Times New Roman"/>
        </w:rPr>
        <w:t>туаций на территории пос</w:t>
      </w:r>
      <w:r w:rsidR="00C11D13">
        <w:rPr>
          <w:rFonts w:eastAsia="Times New Roman" w:cs="Times New Roman"/>
        </w:rPr>
        <w:t>еления представлены в таблице</w:t>
      </w:r>
      <w:r w:rsidR="00013D47">
        <w:rPr>
          <w:rFonts w:eastAsia="Times New Roman" w:cs="Times New Roman"/>
        </w:rPr>
        <w:t>.</w:t>
      </w:r>
    </w:p>
    <w:p w:rsidR="00C11D13" w:rsidRDefault="00C11D13" w:rsidP="00C11D13">
      <w:pPr>
        <w:ind w:firstLine="709"/>
        <w:jc w:val="right"/>
        <w:rPr>
          <w:bCs/>
        </w:rPr>
      </w:pPr>
      <w:r w:rsidRPr="004823CC">
        <w:t xml:space="preserve">Таблица </w:t>
      </w:r>
      <w:r>
        <w:t>5</w:t>
      </w:r>
      <w:r w:rsidRPr="004823CC">
        <w:t>.</w:t>
      </w:r>
      <w:r>
        <w:t>1</w:t>
      </w:r>
      <w:r w:rsidRPr="004823CC">
        <w:rPr>
          <w:bCs/>
        </w:rPr>
        <w:t>-</w:t>
      </w:r>
      <w:r>
        <w:rPr>
          <w:bCs/>
        </w:rPr>
        <w:t>2</w:t>
      </w:r>
    </w:p>
    <w:p w:rsidR="00013D47" w:rsidRPr="00092A18" w:rsidRDefault="00013D47" w:rsidP="00013D47">
      <w:pPr>
        <w:ind w:firstLine="709"/>
        <w:jc w:val="center"/>
        <w:rPr>
          <w:rFonts w:eastAsia="Times New Roman" w:cs="Times New Roman"/>
        </w:rPr>
      </w:pPr>
      <w:r>
        <w:rPr>
          <w:rFonts w:eastAsia="Times New Roman" w:cs="Times New Roman"/>
        </w:rPr>
        <w:t>П</w:t>
      </w:r>
      <w:r w:rsidRPr="00092A18">
        <w:rPr>
          <w:rFonts w:eastAsia="Times New Roman" w:cs="Times New Roman"/>
        </w:rPr>
        <w:t>оказатели риска природных чрезвычайных си</w:t>
      </w:r>
      <w:r>
        <w:rPr>
          <w:rFonts w:eastAsia="Times New Roman" w:cs="Times New Roman"/>
        </w:rPr>
        <w:t>туаций на территории поселения</w:t>
      </w:r>
    </w:p>
    <w:tbl>
      <w:tblPr>
        <w:tblStyle w:val="ae"/>
        <w:tblW w:w="10550" w:type="dxa"/>
        <w:tblLook w:val="04A0"/>
      </w:tblPr>
      <w:tblGrid>
        <w:gridCol w:w="4597"/>
        <w:gridCol w:w="5953"/>
      </w:tblGrid>
      <w:tr w:rsidR="00BA6D45" w:rsidRPr="00BA6D45" w:rsidTr="00313A83">
        <w:trPr>
          <w:tblHeader/>
        </w:trPr>
        <w:tc>
          <w:tcPr>
            <w:tcW w:w="4597" w:type="dxa"/>
            <w:vAlign w:val="center"/>
          </w:tcPr>
          <w:p w:rsidR="00BA6D45" w:rsidRPr="00BA6D45" w:rsidRDefault="00BA6D45" w:rsidP="00AD41F1">
            <w:pPr>
              <w:jc w:val="center"/>
              <w:rPr>
                <w:rFonts w:eastAsia="Times New Roman" w:cs="Times New Roman"/>
              </w:rPr>
            </w:pPr>
            <w:r>
              <w:rPr>
                <w:rFonts w:eastAsia="Times New Roman" w:cs="Times New Roman"/>
              </w:rPr>
              <w:t>П</w:t>
            </w:r>
            <w:r w:rsidRPr="00BA6D45">
              <w:rPr>
                <w:rFonts w:eastAsia="Times New Roman" w:cs="Times New Roman"/>
              </w:rPr>
              <w:t>оказатели риска природных чрезвычайных ситуаций</w:t>
            </w:r>
          </w:p>
        </w:tc>
        <w:tc>
          <w:tcPr>
            <w:tcW w:w="5953" w:type="dxa"/>
            <w:vAlign w:val="center"/>
          </w:tcPr>
          <w:p w:rsidR="00BA6D45" w:rsidRPr="00BA6D45" w:rsidRDefault="00BA6D45" w:rsidP="00AD41F1">
            <w:pPr>
              <w:jc w:val="center"/>
              <w:rPr>
                <w:rFonts w:eastAsia="Times New Roman" w:cs="Times New Roman"/>
              </w:rPr>
            </w:pPr>
            <w:r>
              <w:rPr>
                <w:rFonts w:eastAsia="Times New Roman" w:cs="Times New Roman"/>
              </w:rPr>
              <w:t>Х</w:t>
            </w:r>
            <w:r w:rsidRPr="00BA6D45">
              <w:rPr>
                <w:rFonts w:eastAsia="Times New Roman" w:cs="Times New Roman"/>
              </w:rPr>
              <w:t>арактеристика природных чрезвычайных ситуаций</w:t>
            </w:r>
          </w:p>
        </w:tc>
      </w:tr>
      <w:tr w:rsidR="00BA6D45" w:rsidTr="00313A83">
        <w:tc>
          <w:tcPr>
            <w:tcW w:w="4597" w:type="dxa"/>
          </w:tcPr>
          <w:p w:rsidR="00BA6D45" w:rsidRPr="00056427" w:rsidRDefault="00BA6D45" w:rsidP="00AD41F1">
            <w:pPr>
              <w:rPr>
                <w:rFonts w:eastAsia="Times New Roman" w:cs="Times New Roman"/>
              </w:rPr>
            </w:pPr>
            <w:r w:rsidRPr="00C25964">
              <w:rPr>
                <w:rFonts w:cs="Times New Roman"/>
              </w:rPr>
              <w:t>Степень опасности землетрясения</w:t>
            </w:r>
          </w:p>
        </w:tc>
        <w:tc>
          <w:tcPr>
            <w:tcW w:w="5953" w:type="dxa"/>
          </w:tcPr>
          <w:p w:rsidR="00056427" w:rsidRDefault="00BA6D45" w:rsidP="00092A18">
            <w:pPr>
              <w:rPr>
                <w:rFonts w:cs="Times New Roman"/>
              </w:rPr>
            </w:pPr>
            <w:r w:rsidRPr="00056427">
              <w:rPr>
                <w:rFonts w:cs="Times New Roman"/>
              </w:rPr>
              <w:t xml:space="preserve">незначительно опасный (интенсивность землетрясения – 5 и менее баллов по шкале MSK-64; </w:t>
            </w:r>
          </w:p>
          <w:p w:rsidR="00056427" w:rsidRDefault="00BA6D45" w:rsidP="00092A18">
            <w:pPr>
              <w:rPr>
                <w:rFonts w:cs="Times New Roman"/>
              </w:rPr>
            </w:pPr>
            <w:r w:rsidRPr="00056427">
              <w:rPr>
                <w:rFonts w:cs="Times New Roman"/>
              </w:rPr>
              <w:lastRenderedPageBreak/>
              <w:t xml:space="preserve">ускорение колебаний грунта –менее 35 см²/сек.; </w:t>
            </w:r>
          </w:p>
          <w:p w:rsidR="00056427" w:rsidRDefault="00BA6D45" w:rsidP="00092A18">
            <w:pPr>
              <w:rPr>
                <w:rFonts w:cs="Times New Roman"/>
              </w:rPr>
            </w:pPr>
            <w:r w:rsidRPr="00056427">
              <w:rPr>
                <w:rFonts w:cs="Times New Roman"/>
              </w:rPr>
              <w:t xml:space="preserve">скорость колебаний грунта – менее 1,8 см/сек.; </w:t>
            </w:r>
          </w:p>
          <w:p w:rsidR="00056427" w:rsidRDefault="00BA6D45" w:rsidP="00092A18">
            <w:pPr>
              <w:rPr>
                <w:rFonts w:cs="Times New Roman"/>
              </w:rPr>
            </w:pPr>
            <w:r w:rsidRPr="00056427">
              <w:rPr>
                <w:rFonts w:cs="Times New Roman"/>
              </w:rPr>
              <w:t>амплитуда колебаний грунта – менее 0,32 см; оста</w:t>
            </w:r>
            <w:r w:rsidR="00056427">
              <w:rPr>
                <w:rFonts w:cs="Times New Roman"/>
              </w:rPr>
              <w:t>точные деформации – 0-0,05 см).</w:t>
            </w:r>
          </w:p>
          <w:p w:rsidR="00BA6D45" w:rsidRPr="00056427" w:rsidRDefault="00BA6D45" w:rsidP="00092A18">
            <w:pPr>
              <w:rPr>
                <w:rFonts w:eastAsia="Times New Roman" w:cs="Times New Roman"/>
              </w:rPr>
            </w:pPr>
            <w:r w:rsidRPr="00056427">
              <w:rPr>
                <w:rFonts w:cs="Times New Roman"/>
              </w:rPr>
              <w:t>Величина индивидуального сейсмического риска в населенных пунктах области оценивается как 0,5 х 10</w:t>
            </w:r>
            <w:r w:rsidRPr="00056427">
              <w:rPr>
                <w:rFonts w:cs="Times New Roman"/>
                <w:vertAlign w:val="superscript"/>
              </w:rPr>
              <w:t>-5</w:t>
            </w:r>
            <w:r w:rsidRPr="00056427">
              <w:rPr>
                <w:rFonts w:cs="Times New Roman"/>
              </w:rPr>
              <w:t xml:space="preserve"> чел./год</w:t>
            </w:r>
            <w:r w:rsidRPr="00056427">
              <w:rPr>
                <w:rFonts w:cs="Times New Roman"/>
                <w:vertAlign w:val="superscript"/>
              </w:rPr>
              <w:t>-1</w:t>
            </w:r>
            <w:r w:rsidRPr="00056427">
              <w:rPr>
                <w:rFonts w:cs="Times New Roman"/>
              </w:rPr>
              <w:t>.</w:t>
            </w:r>
          </w:p>
        </w:tc>
      </w:tr>
      <w:tr w:rsidR="00BA6D45" w:rsidTr="00313A83">
        <w:tc>
          <w:tcPr>
            <w:tcW w:w="4597" w:type="dxa"/>
          </w:tcPr>
          <w:p w:rsidR="00BA6D45" w:rsidRPr="00056427" w:rsidRDefault="00BA6D45" w:rsidP="00AD41F1">
            <w:pPr>
              <w:rPr>
                <w:rFonts w:eastAsia="Times New Roman" w:cs="Times New Roman"/>
              </w:rPr>
            </w:pPr>
            <w:r w:rsidRPr="00C25964">
              <w:rPr>
                <w:rFonts w:eastAsia="Times New Roman" w:cs="Times New Roman"/>
              </w:rPr>
              <w:lastRenderedPageBreak/>
              <w:t>Степень опасности оползней</w:t>
            </w:r>
          </w:p>
        </w:tc>
        <w:tc>
          <w:tcPr>
            <w:tcW w:w="5953" w:type="dxa"/>
          </w:tcPr>
          <w:p w:rsidR="00056427" w:rsidRPr="00056427" w:rsidRDefault="00313A83" w:rsidP="00092A18">
            <w:pPr>
              <w:rPr>
                <w:rFonts w:eastAsia="Times New Roman" w:cs="Times New Roman"/>
              </w:rPr>
            </w:pPr>
            <w:r>
              <w:rPr>
                <w:rFonts w:eastAsia="Times New Roman" w:cs="Times New Roman"/>
              </w:rPr>
              <w:t xml:space="preserve">незначительно </w:t>
            </w:r>
            <w:r w:rsidR="00BA6D45" w:rsidRPr="00056427">
              <w:rPr>
                <w:rFonts w:eastAsia="Times New Roman" w:cs="Times New Roman"/>
              </w:rPr>
              <w:t>опасный, пораженность террит</w:t>
            </w:r>
            <w:r w:rsidR="00056427" w:rsidRPr="00056427">
              <w:rPr>
                <w:rFonts w:eastAsia="Times New Roman" w:cs="Times New Roman"/>
              </w:rPr>
              <w:t xml:space="preserve">ории </w:t>
            </w:r>
            <w:r>
              <w:rPr>
                <w:rFonts w:eastAsia="Times New Roman" w:cs="Times New Roman"/>
              </w:rPr>
              <w:t>локальная,</w:t>
            </w:r>
            <w:r w:rsidR="0011060A">
              <w:rPr>
                <w:rFonts w:eastAsia="Times New Roman" w:cs="Times New Roman"/>
              </w:rPr>
              <w:t xml:space="preserve"> </w:t>
            </w:r>
            <w:r>
              <w:rPr>
                <w:rFonts w:eastAsia="Times New Roman" w:cs="Times New Roman"/>
              </w:rPr>
              <w:t>оползни практически отсутствуют</w:t>
            </w:r>
          </w:p>
          <w:p w:rsidR="00056427" w:rsidRPr="00056427" w:rsidRDefault="00BA6D45" w:rsidP="00092A18">
            <w:pPr>
              <w:rPr>
                <w:rFonts w:eastAsia="Times New Roman" w:cs="Times New Roman"/>
              </w:rPr>
            </w:pPr>
            <w:r w:rsidRPr="00056427">
              <w:rPr>
                <w:rFonts w:eastAsia="Times New Roman" w:cs="Times New Roman"/>
              </w:rPr>
              <w:t>повторяемость активизации</w:t>
            </w:r>
            <w:r w:rsidR="00313A83">
              <w:rPr>
                <w:rFonts w:eastAsia="Times New Roman" w:cs="Times New Roman"/>
              </w:rPr>
              <w:t xml:space="preserve"> процесса, раз в 100 лет: 5-10</w:t>
            </w:r>
            <w:r w:rsidR="00056427" w:rsidRPr="00056427">
              <w:rPr>
                <w:rFonts w:eastAsia="Times New Roman" w:cs="Times New Roman"/>
              </w:rPr>
              <w:t>0;</w:t>
            </w:r>
          </w:p>
          <w:p w:rsidR="00056427" w:rsidRPr="00056427" w:rsidRDefault="00056427" w:rsidP="00056427">
            <w:pPr>
              <w:rPr>
                <w:rFonts w:eastAsia="Times New Roman" w:cs="Times New Roman"/>
              </w:rPr>
            </w:pPr>
            <w:r w:rsidRPr="00056427">
              <w:rPr>
                <w:rFonts w:eastAsia="Times New Roman" w:cs="Times New Roman"/>
              </w:rPr>
              <w:t>максимальный объем</w:t>
            </w:r>
            <w:r w:rsidR="00BA6D45" w:rsidRPr="00056427">
              <w:rPr>
                <w:rFonts w:eastAsia="Times New Roman" w:cs="Times New Roman"/>
              </w:rPr>
              <w:t xml:space="preserve"> оползня, тыс.</w:t>
            </w:r>
            <w:r w:rsidRPr="00056427">
              <w:rPr>
                <w:rFonts w:eastAsia="Times New Roman" w:cs="Times New Roman"/>
              </w:rPr>
              <w:t xml:space="preserve"> м</w:t>
            </w:r>
            <w:r w:rsidRPr="00056427">
              <w:rPr>
                <w:rFonts w:eastAsia="Times New Roman" w:cs="Times New Roman"/>
                <w:vertAlign w:val="superscript"/>
              </w:rPr>
              <w:t>3</w:t>
            </w:r>
            <w:r w:rsidR="00313A83">
              <w:rPr>
                <w:rFonts w:eastAsia="Times New Roman" w:cs="Times New Roman"/>
              </w:rPr>
              <w:t xml:space="preserve"> - до 0,2</w:t>
            </w:r>
            <w:r w:rsidRPr="00056427">
              <w:rPr>
                <w:rFonts w:eastAsia="Times New Roman" w:cs="Times New Roman"/>
              </w:rPr>
              <w:t>;</w:t>
            </w:r>
            <w:r w:rsidR="00BA6D45" w:rsidRPr="00056427">
              <w:rPr>
                <w:rFonts w:eastAsia="Times New Roman" w:cs="Times New Roman"/>
              </w:rPr>
              <w:t xml:space="preserve"> </w:t>
            </w:r>
          </w:p>
          <w:p w:rsidR="00056427" w:rsidRPr="00056427" w:rsidRDefault="00BA6D45" w:rsidP="00056427">
            <w:pPr>
              <w:rPr>
                <w:rFonts w:eastAsia="Times New Roman" w:cs="Times New Roman"/>
              </w:rPr>
            </w:pPr>
            <w:r w:rsidRPr="00056427">
              <w:rPr>
                <w:rFonts w:eastAsia="Times New Roman" w:cs="Times New Roman"/>
              </w:rPr>
              <w:t>максимальная глубин</w:t>
            </w:r>
            <w:r w:rsidR="00313A83">
              <w:rPr>
                <w:rFonts w:eastAsia="Times New Roman" w:cs="Times New Roman"/>
              </w:rPr>
              <w:t>а захвата пород оползней, м: 3-5</w:t>
            </w:r>
            <w:r w:rsidR="00056427" w:rsidRPr="00056427">
              <w:rPr>
                <w:rFonts w:eastAsia="Times New Roman" w:cs="Times New Roman"/>
              </w:rPr>
              <w:t>;</w:t>
            </w:r>
          </w:p>
          <w:p w:rsidR="00056427" w:rsidRPr="00056427" w:rsidRDefault="00BA6D45" w:rsidP="00056427">
            <w:pPr>
              <w:rPr>
                <w:rFonts w:eastAsia="Times New Roman" w:cs="Times New Roman"/>
              </w:rPr>
            </w:pPr>
            <w:r w:rsidRPr="00056427">
              <w:rPr>
                <w:rFonts w:eastAsia="Times New Roman" w:cs="Times New Roman"/>
              </w:rPr>
              <w:t>максимальная скорость смещ</w:t>
            </w:r>
            <w:r w:rsidR="00056427" w:rsidRPr="00056427">
              <w:rPr>
                <w:rFonts w:eastAsia="Times New Roman" w:cs="Times New Roman"/>
              </w:rPr>
              <w:t>ения пород, м/с –</w:t>
            </w:r>
            <w:r w:rsidR="0011060A">
              <w:rPr>
                <w:rFonts w:eastAsia="Times New Roman" w:cs="Times New Roman"/>
              </w:rPr>
              <w:t xml:space="preserve">преимущественно </w:t>
            </w:r>
            <w:r w:rsidR="0011060A">
              <w:rPr>
                <w:rFonts w:cs="Times New Roman"/>
              </w:rPr>
              <w:t>4</w:t>
            </w:r>
            <w:r w:rsidR="00C11D13">
              <w:rPr>
                <w:rFonts w:cs="Times New Roman"/>
              </w:rPr>
              <w:t>·</w:t>
            </w:r>
            <w:r w:rsidR="0011060A" w:rsidRPr="00056427">
              <w:rPr>
                <w:rFonts w:cs="Times New Roman"/>
              </w:rPr>
              <w:t>10</w:t>
            </w:r>
            <w:r w:rsidR="0011060A" w:rsidRPr="00056427">
              <w:rPr>
                <w:rFonts w:cs="Times New Roman"/>
                <w:vertAlign w:val="superscript"/>
              </w:rPr>
              <w:t>-5</w:t>
            </w:r>
            <w:r w:rsidR="0011060A" w:rsidRPr="00056427">
              <w:rPr>
                <w:rFonts w:cs="Times New Roman"/>
              </w:rPr>
              <w:t xml:space="preserve"> </w:t>
            </w:r>
            <w:r w:rsidR="0011060A">
              <w:rPr>
                <w:rFonts w:cs="Times New Roman"/>
              </w:rPr>
              <w:t>– 2</w:t>
            </w:r>
            <w:r w:rsidR="00C11D13">
              <w:rPr>
                <w:rFonts w:cs="Times New Roman"/>
              </w:rPr>
              <w:t>·</w:t>
            </w:r>
            <w:r w:rsidR="0011060A" w:rsidRPr="00056427">
              <w:rPr>
                <w:rFonts w:cs="Times New Roman"/>
              </w:rPr>
              <w:t>10</w:t>
            </w:r>
            <w:r w:rsidR="0011060A">
              <w:rPr>
                <w:rFonts w:cs="Times New Roman"/>
                <w:vertAlign w:val="superscript"/>
              </w:rPr>
              <w:t xml:space="preserve">-3 </w:t>
            </w:r>
            <w:r w:rsidR="0011060A">
              <w:rPr>
                <w:rFonts w:cs="Times New Roman"/>
              </w:rPr>
              <w:t>(4-200 м/сут</w:t>
            </w:r>
            <w:r w:rsidR="0011060A" w:rsidRPr="00056427">
              <w:rPr>
                <w:rFonts w:cs="Times New Roman"/>
              </w:rPr>
              <w:t xml:space="preserve"> </w:t>
            </w:r>
            <w:r w:rsidR="00944C20">
              <w:rPr>
                <w:rFonts w:eastAsia="Times New Roman" w:cs="Times New Roman"/>
              </w:rPr>
              <w:t>изредка 1</w:t>
            </w:r>
            <w:r w:rsidR="0011060A">
              <w:rPr>
                <w:rFonts w:eastAsia="Times New Roman" w:cs="Times New Roman"/>
              </w:rPr>
              <w:t xml:space="preserve"> м/сек)</w:t>
            </w:r>
            <w:r w:rsidR="00056427" w:rsidRPr="00056427">
              <w:rPr>
                <w:rFonts w:eastAsia="Times New Roman" w:cs="Times New Roman"/>
              </w:rPr>
              <w:t>;</w:t>
            </w:r>
          </w:p>
          <w:p w:rsidR="00BA6D45" w:rsidRPr="00056427" w:rsidRDefault="0011060A" w:rsidP="00056427">
            <w:pPr>
              <w:rPr>
                <w:rFonts w:eastAsia="Times New Roman" w:cs="Times New Roman"/>
              </w:rPr>
            </w:pPr>
            <w:r>
              <w:rPr>
                <w:rFonts w:eastAsia="Times New Roman" w:cs="Times New Roman"/>
              </w:rPr>
              <w:t xml:space="preserve">очень редкие повреждения отдельных сооружений </w:t>
            </w:r>
          </w:p>
        </w:tc>
      </w:tr>
      <w:tr w:rsidR="00BA6D45" w:rsidTr="00313A83">
        <w:tc>
          <w:tcPr>
            <w:tcW w:w="4597" w:type="dxa"/>
          </w:tcPr>
          <w:p w:rsidR="00BA6D45" w:rsidRPr="00056427" w:rsidRDefault="00BA6D45" w:rsidP="00AD41F1">
            <w:pPr>
              <w:rPr>
                <w:rFonts w:eastAsia="Times New Roman" w:cs="Times New Roman"/>
              </w:rPr>
            </w:pPr>
            <w:r w:rsidRPr="00056427">
              <w:rPr>
                <w:rFonts w:cs="Times New Roman"/>
              </w:rPr>
              <w:t>Степень опасности карстового процесса</w:t>
            </w:r>
          </w:p>
        </w:tc>
        <w:tc>
          <w:tcPr>
            <w:tcW w:w="5953" w:type="dxa"/>
          </w:tcPr>
          <w:p w:rsidR="00BA6D45" w:rsidRPr="00056427" w:rsidRDefault="0011060A" w:rsidP="00092A18">
            <w:pPr>
              <w:rPr>
                <w:rFonts w:cs="Times New Roman"/>
              </w:rPr>
            </w:pPr>
            <w:r>
              <w:rPr>
                <w:rFonts w:cs="Times New Roman"/>
              </w:rPr>
              <w:t>умеренно</w:t>
            </w:r>
            <w:r w:rsidR="00BA6D45" w:rsidRPr="00056427">
              <w:rPr>
                <w:rFonts w:cs="Times New Roman"/>
              </w:rPr>
              <w:t xml:space="preserve"> опасный (пораженность территории – </w:t>
            </w:r>
            <w:r>
              <w:rPr>
                <w:rFonts w:cs="Times New Roman"/>
              </w:rPr>
              <w:t>муниципальный, 3-10</w:t>
            </w:r>
            <w:r w:rsidR="00056427">
              <w:rPr>
                <w:rFonts w:cs="Times New Roman"/>
              </w:rPr>
              <w:t xml:space="preserve"> </w:t>
            </w:r>
            <w:r w:rsidR="00BA6D45" w:rsidRPr="00056427">
              <w:rPr>
                <w:rFonts w:cs="Times New Roman"/>
              </w:rPr>
              <w:t xml:space="preserve">%; диаметр поверхностных </w:t>
            </w:r>
            <w:r>
              <w:rPr>
                <w:rFonts w:cs="Times New Roman"/>
              </w:rPr>
              <w:t>карстовых форм:</w:t>
            </w:r>
            <w:r w:rsidR="0082797F">
              <w:rPr>
                <w:rFonts w:cs="Times New Roman"/>
              </w:rPr>
              <w:t xml:space="preserve"> средний – 3-10 м </w:t>
            </w:r>
            <w:r>
              <w:rPr>
                <w:rFonts w:cs="Times New Roman"/>
              </w:rPr>
              <w:t>и максимальный – 30</w:t>
            </w:r>
            <w:r w:rsidR="009F2F50">
              <w:rPr>
                <w:rFonts w:cs="Times New Roman"/>
              </w:rPr>
              <w:t xml:space="preserve"> </w:t>
            </w:r>
            <w:r w:rsidR="00BA6D45" w:rsidRPr="00056427">
              <w:rPr>
                <w:rFonts w:cs="Times New Roman"/>
              </w:rPr>
              <w:t xml:space="preserve">м; </w:t>
            </w:r>
          </w:p>
          <w:p w:rsidR="00056427" w:rsidRPr="00056427" w:rsidRDefault="00BA6D45" w:rsidP="00092A18">
            <w:pPr>
              <w:rPr>
                <w:rFonts w:cs="Times New Roman"/>
              </w:rPr>
            </w:pPr>
            <w:r w:rsidRPr="00056427">
              <w:rPr>
                <w:rFonts w:cs="Times New Roman"/>
              </w:rPr>
              <w:t>преимущественный тип карста по литологическому составу – карбон</w:t>
            </w:r>
            <w:r w:rsidR="00056427" w:rsidRPr="00056427">
              <w:rPr>
                <w:rFonts w:cs="Times New Roman"/>
              </w:rPr>
              <w:t>атный известняково-доломитовый);</w:t>
            </w:r>
            <w:r w:rsidRPr="00056427">
              <w:rPr>
                <w:rFonts w:cs="Times New Roman"/>
              </w:rPr>
              <w:t xml:space="preserve"> </w:t>
            </w:r>
          </w:p>
          <w:p w:rsidR="00BA6D45" w:rsidRPr="00056427" w:rsidRDefault="00BA6D45" w:rsidP="00092A18">
            <w:pPr>
              <w:rPr>
                <w:rFonts w:eastAsia="Times New Roman" w:cs="Times New Roman"/>
              </w:rPr>
            </w:pPr>
            <w:r w:rsidRPr="00056427">
              <w:rPr>
                <w:rFonts w:cs="Times New Roman"/>
              </w:rPr>
              <w:t>плотность расположения карстовых форм (кол-во на 1</w:t>
            </w:r>
            <w:r w:rsidR="009F2F50">
              <w:rPr>
                <w:rFonts w:cs="Times New Roman"/>
              </w:rPr>
              <w:t xml:space="preserve"> </w:t>
            </w:r>
            <w:r w:rsidRPr="00056427">
              <w:rPr>
                <w:rFonts w:cs="Times New Roman"/>
              </w:rPr>
              <w:t>км</w:t>
            </w:r>
            <w:r w:rsidRPr="00056427">
              <w:rPr>
                <w:rFonts w:cs="Times New Roman"/>
                <w:vertAlign w:val="superscript"/>
              </w:rPr>
              <w:t>2</w:t>
            </w:r>
            <w:r w:rsidR="0011060A">
              <w:rPr>
                <w:rFonts w:cs="Times New Roman"/>
              </w:rPr>
              <w:t>) –  1-10</w:t>
            </w:r>
            <w:r w:rsidR="00056427">
              <w:rPr>
                <w:rFonts w:cs="Times New Roman"/>
              </w:rPr>
              <w:t>.</w:t>
            </w:r>
          </w:p>
        </w:tc>
      </w:tr>
      <w:tr w:rsidR="00BA6D45" w:rsidTr="00313A83">
        <w:tc>
          <w:tcPr>
            <w:tcW w:w="4597" w:type="dxa"/>
          </w:tcPr>
          <w:p w:rsidR="00BA6D45" w:rsidRPr="00056427" w:rsidRDefault="00BA6D45" w:rsidP="00AD41F1">
            <w:pPr>
              <w:rPr>
                <w:rFonts w:eastAsia="Times New Roman" w:cs="Times New Roman"/>
              </w:rPr>
            </w:pPr>
            <w:r w:rsidRPr="00056427">
              <w:rPr>
                <w:rFonts w:cs="Times New Roman"/>
              </w:rPr>
              <w:t>Степень опасности просадок лессовых грунтов</w:t>
            </w:r>
          </w:p>
        </w:tc>
        <w:tc>
          <w:tcPr>
            <w:tcW w:w="5953" w:type="dxa"/>
          </w:tcPr>
          <w:p w:rsidR="00BA6D45" w:rsidRPr="00056427" w:rsidRDefault="00BA6D45" w:rsidP="00092A18">
            <w:pPr>
              <w:rPr>
                <w:rFonts w:eastAsia="Times New Roman" w:cs="Times New Roman"/>
              </w:rPr>
            </w:pPr>
            <w:r w:rsidRPr="00056427">
              <w:rPr>
                <w:rFonts w:cs="Times New Roman"/>
              </w:rPr>
              <w:t>просадочные процессы отсутствуют</w:t>
            </w:r>
          </w:p>
        </w:tc>
      </w:tr>
      <w:tr w:rsidR="00BA6D45" w:rsidTr="00313A83">
        <w:tc>
          <w:tcPr>
            <w:tcW w:w="4597" w:type="dxa"/>
          </w:tcPr>
          <w:p w:rsidR="00BA6D45" w:rsidRPr="00056427" w:rsidRDefault="00BA6D45" w:rsidP="00AD41F1">
            <w:pPr>
              <w:rPr>
                <w:rFonts w:eastAsia="Times New Roman" w:cs="Times New Roman"/>
              </w:rPr>
            </w:pPr>
            <w:r w:rsidRPr="00056427">
              <w:rPr>
                <w:rFonts w:cs="Times New Roman"/>
              </w:rPr>
              <w:t>Степень опасности геокриологических процессов</w:t>
            </w:r>
          </w:p>
        </w:tc>
        <w:tc>
          <w:tcPr>
            <w:tcW w:w="5953" w:type="dxa"/>
          </w:tcPr>
          <w:p w:rsidR="00056427" w:rsidRPr="00E0308D" w:rsidRDefault="00E0308D" w:rsidP="00092A18">
            <w:pPr>
              <w:rPr>
                <w:rFonts w:cs="Times New Roman"/>
              </w:rPr>
            </w:pPr>
            <w:r w:rsidRPr="00E0308D">
              <w:rPr>
                <w:rFonts w:cs="Times New Roman"/>
              </w:rPr>
              <w:t>опасные процессы на площади 3-5</w:t>
            </w:r>
            <w:r w:rsidR="00056427" w:rsidRPr="00E0308D">
              <w:rPr>
                <w:rFonts w:cs="Times New Roman"/>
              </w:rPr>
              <w:t xml:space="preserve"> </w:t>
            </w:r>
            <w:r w:rsidR="00BA6D45" w:rsidRPr="00E0308D">
              <w:rPr>
                <w:rFonts w:cs="Times New Roman"/>
              </w:rPr>
              <w:t xml:space="preserve">% и умеренно опасные на площади </w:t>
            </w:r>
            <w:r w:rsidRPr="00E0308D">
              <w:rPr>
                <w:rFonts w:cs="Times New Roman"/>
              </w:rPr>
              <w:t>10-30</w:t>
            </w:r>
            <w:r w:rsidR="00BA6D45" w:rsidRPr="00E0308D">
              <w:rPr>
                <w:rFonts w:cs="Times New Roman"/>
              </w:rPr>
              <w:t>%</w:t>
            </w:r>
            <w:r w:rsidR="00056427" w:rsidRPr="00E0308D">
              <w:rPr>
                <w:rFonts w:cs="Times New Roman"/>
              </w:rPr>
              <w:t xml:space="preserve"> </w:t>
            </w:r>
            <w:r w:rsidR="00BA6D45" w:rsidRPr="00E0308D">
              <w:rPr>
                <w:rFonts w:cs="Times New Roman"/>
              </w:rPr>
              <w:t xml:space="preserve">(термокарст, тепловая осадка грунтов – более 0,3 м/год; </w:t>
            </w:r>
          </w:p>
          <w:p w:rsidR="00BA6D45" w:rsidRPr="00056427" w:rsidRDefault="00BA6D45" w:rsidP="00E0308D">
            <w:pPr>
              <w:rPr>
                <w:rFonts w:eastAsia="Times New Roman" w:cs="Times New Roman"/>
              </w:rPr>
            </w:pPr>
            <w:r w:rsidRPr="00E0308D">
              <w:rPr>
                <w:rFonts w:cs="Times New Roman"/>
              </w:rPr>
              <w:t>морозное пучение грунтов – более 0,3 м/год)</w:t>
            </w:r>
          </w:p>
        </w:tc>
      </w:tr>
      <w:tr w:rsidR="00BA6D45" w:rsidTr="00313A83">
        <w:tc>
          <w:tcPr>
            <w:tcW w:w="4597" w:type="dxa"/>
          </w:tcPr>
          <w:p w:rsidR="00BA6D45" w:rsidRPr="00056427" w:rsidRDefault="00BA6D45" w:rsidP="00AD41F1">
            <w:pPr>
              <w:rPr>
                <w:rFonts w:eastAsia="Times New Roman" w:cs="Times New Roman"/>
              </w:rPr>
            </w:pPr>
            <w:r w:rsidRPr="00056427">
              <w:rPr>
                <w:rFonts w:cs="Times New Roman"/>
              </w:rPr>
              <w:t>Степень опасности наледей</w:t>
            </w:r>
          </w:p>
        </w:tc>
        <w:tc>
          <w:tcPr>
            <w:tcW w:w="5953" w:type="dxa"/>
          </w:tcPr>
          <w:p w:rsidR="00056427" w:rsidRDefault="00BA6D45" w:rsidP="00092A18">
            <w:pPr>
              <w:rPr>
                <w:rFonts w:cs="Times New Roman"/>
              </w:rPr>
            </w:pPr>
            <w:r w:rsidRPr="00056427">
              <w:rPr>
                <w:rFonts w:cs="Times New Roman"/>
              </w:rPr>
              <w:t xml:space="preserve">пониженный, </w:t>
            </w:r>
            <w:r w:rsidR="00056427">
              <w:rPr>
                <w:rFonts w:cs="Times New Roman"/>
              </w:rPr>
              <w:t>средняя мощность наледей 0,25 м;</w:t>
            </w:r>
          </w:p>
          <w:p w:rsidR="00BA6D45" w:rsidRPr="00056427" w:rsidRDefault="00BA6D45" w:rsidP="00092A18">
            <w:pPr>
              <w:rPr>
                <w:rFonts w:eastAsia="Times New Roman" w:cs="Times New Roman"/>
              </w:rPr>
            </w:pPr>
            <w:r w:rsidRPr="00056427">
              <w:rPr>
                <w:rFonts w:cs="Times New Roman"/>
              </w:rPr>
              <w:t>относительная наледность территории до 0,01</w:t>
            </w:r>
            <w:r w:rsidR="00056427">
              <w:rPr>
                <w:rFonts w:cs="Times New Roman"/>
              </w:rPr>
              <w:t xml:space="preserve"> </w:t>
            </w:r>
            <w:r w:rsidRPr="00056427">
              <w:rPr>
                <w:rFonts w:cs="Times New Roman"/>
              </w:rPr>
              <w:t>%</w:t>
            </w:r>
            <w:r w:rsidR="00056427">
              <w:rPr>
                <w:rFonts w:cs="Times New Roman"/>
              </w:rPr>
              <w:t>.</w:t>
            </w:r>
          </w:p>
        </w:tc>
      </w:tr>
      <w:tr w:rsidR="00056427" w:rsidTr="00313A83">
        <w:tc>
          <w:tcPr>
            <w:tcW w:w="4597" w:type="dxa"/>
          </w:tcPr>
          <w:p w:rsidR="00056427" w:rsidRPr="00056427" w:rsidRDefault="00056427" w:rsidP="00AD41F1">
            <w:pPr>
              <w:rPr>
                <w:rFonts w:cs="Times New Roman"/>
              </w:rPr>
            </w:pPr>
            <w:r w:rsidRPr="00056427">
              <w:rPr>
                <w:rFonts w:cs="Times New Roman"/>
              </w:rPr>
              <w:t xml:space="preserve">Степень опасности овражной </w:t>
            </w:r>
            <w:r w:rsidRPr="00056427">
              <w:rPr>
                <w:rFonts w:cs="Times New Roman"/>
              </w:rPr>
              <w:lastRenderedPageBreak/>
              <w:t>эрозии</w:t>
            </w:r>
          </w:p>
        </w:tc>
        <w:tc>
          <w:tcPr>
            <w:tcW w:w="5953" w:type="dxa"/>
          </w:tcPr>
          <w:p w:rsidR="00056427" w:rsidRPr="00056427" w:rsidRDefault="00056427" w:rsidP="00C11D13">
            <w:pPr>
              <w:rPr>
                <w:rFonts w:cs="Times New Roman"/>
              </w:rPr>
            </w:pPr>
            <w:r w:rsidRPr="00056427">
              <w:rPr>
                <w:rFonts w:cs="Times New Roman"/>
              </w:rPr>
              <w:lastRenderedPageBreak/>
              <w:t xml:space="preserve">очень низкая (прогноз плотности овражной </w:t>
            </w:r>
            <w:r w:rsidRPr="00056427">
              <w:rPr>
                <w:rFonts w:cs="Times New Roman"/>
              </w:rPr>
              <w:lastRenderedPageBreak/>
              <w:t>сети 0</w:t>
            </w:r>
            <w:r w:rsidR="00C11D13">
              <w:rPr>
                <w:rFonts w:cs="Times New Roman"/>
              </w:rPr>
              <w:t>,5 и менее ед./</w:t>
            </w:r>
            <w:r w:rsidRPr="00056427">
              <w:rPr>
                <w:rFonts w:cs="Times New Roman"/>
              </w:rPr>
              <w:t>км</w:t>
            </w:r>
            <w:r w:rsidRPr="00056427">
              <w:rPr>
                <w:rFonts w:cs="Times New Roman"/>
                <w:vertAlign w:val="superscript"/>
              </w:rPr>
              <w:t>2</w:t>
            </w:r>
            <w:r w:rsidRPr="00056427">
              <w:rPr>
                <w:rFonts w:cs="Times New Roman"/>
              </w:rPr>
              <w:t>; прогноз густоты овражной сети – 0,1 и менее км/км</w:t>
            </w:r>
            <w:r w:rsidRPr="00056427">
              <w:rPr>
                <w:rFonts w:cs="Times New Roman"/>
                <w:vertAlign w:val="superscript"/>
              </w:rPr>
              <w:t>2</w:t>
            </w:r>
            <w:r w:rsidRPr="00056427">
              <w:rPr>
                <w:rFonts w:cs="Times New Roman"/>
              </w:rPr>
              <w:t>).</w:t>
            </w:r>
          </w:p>
        </w:tc>
      </w:tr>
      <w:tr w:rsidR="00056427" w:rsidTr="00313A83">
        <w:tc>
          <w:tcPr>
            <w:tcW w:w="4597" w:type="dxa"/>
          </w:tcPr>
          <w:p w:rsidR="00056427" w:rsidRPr="00056427" w:rsidRDefault="00056427" w:rsidP="00AD41F1">
            <w:pPr>
              <w:rPr>
                <w:rFonts w:cs="Times New Roman"/>
              </w:rPr>
            </w:pPr>
            <w:r w:rsidRPr="00056427">
              <w:rPr>
                <w:rFonts w:cs="Times New Roman"/>
              </w:rPr>
              <w:lastRenderedPageBreak/>
              <w:t>Степень опасности переработки берегов</w:t>
            </w:r>
          </w:p>
        </w:tc>
        <w:tc>
          <w:tcPr>
            <w:tcW w:w="5953" w:type="dxa"/>
          </w:tcPr>
          <w:p w:rsidR="00056427" w:rsidRPr="00056427" w:rsidRDefault="00056427" w:rsidP="00056427">
            <w:pPr>
              <w:rPr>
                <w:rFonts w:cs="Times New Roman"/>
              </w:rPr>
            </w:pPr>
            <w:r w:rsidRPr="00056427">
              <w:rPr>
                <w:rFonts w:cs="Times New Roman"/>
              </w:rPr>
              <w:t>отсутствует</w:t>
            </w:r>
          </w:p>
        </w:tc>
      </w:tr>
      <w:tr w:rsidR="00056427" w:rsidTr="00313A83">
        <w:tc>
          <w:tcPr>
            <w:tcW w:w="4597" w:type="dxa"/>
          </w:tcPr>
          <w:p w:rsidR="00056427" w:rsidRPr="00056427" w:rsidRDefault="00056427" w:rsidP="00AD41F1">
            <w:pPr>
              <w:rPr>
                <w:rFonts w:cs="Times New Roman"/>
              </w:rPr>
            </w:pPr>
            <w:r w:rsidRPr="00056427">
              <w:rPr>
                <w:rFonts w:cs="Times New Roman"/>
              </w:rPr>
              <w:t>Уровень риска гололедно-изморозевых явлений</w:t>
            </w:r>
          </w:p>
        </w:tc>
        <w:tc>
          <w:tcPr>
            <w:tcW w:w="5953" w:type="dxa"/>
          </w:tcPr>
          <w:p w:rsidR="00056427" w:rsidRPr="00056427" w:rsidRDefault="00A465A1" w:rsidP="00056427">
            <w:pPr>
              <w:rPr>
                <w:rFonts w:cs="Times New Roman"/>
              </w:rPr>
            </w:pPr>
            <w:r>
              <w:rPr>
                <w:rFonts w:cs="Times New Roman"/>
              </w:rPr>
              <w:t>средний (</w:t>
            </w:r>
            <w:r w:rsidRPr="004C58EC">
              <w:rPr>
                <w:rFonts w:cs="Times New Roman"/>
              </w:rPr>
              <w:t>по повторяемости 0,1-1,0 раз в год</w:t>
            </w:r>
            <w:r>
              <w:rPr>
                <w:rFonts w:cs="Times New Roman"/>
              </w:rPr>
              <w:t>)</w:t>
            </w:r>
          </w:p>
        </w:tc>
      </w:tr>
      <w:tr w:rsidR="00056427" w:rsidTr="00313A83">
        <w:tc>
          <w:tcPr>
            <w:tcW w:w="4597" w:type="dxa"/>
          </w:tcPr>
          <w:p w:rsidR="00056427" w:rsidRPr="003A0243" w:rsidRDefault="00056427" w:rsidP="00AD41F1">
            <w:pPr>
              <w:rPr>
                <w:rFonts w:cs="Times New Roman"/>
              </w:rPr>
            </w:pPr>
            <w:r w:rsidRPr="003A0243">
              <w:rPr>
                <w:rFonts w:cs="Times New Roman"/>
              </w:rPr>
              <w:t>Уровень риска сильных туманов</w:t>
            </w:r>
          </w:p>
        </w:tc>
        <w:tc>
          <w:tcPr>
            <w:tcW w:w="5953" w:type="dxa"/>
          </w:tcPr>
          <w:p w:rsidR="00056427" w:rsidRPr="003A0243" w:rsidRDefault="006E251C" w:rsidP="00056427">
            <w:pPr>
              <w:rPr>
                <w:rFonts w:cs="Times New Roman"/>
              </w:rPr>
            </w:pPr>
            <w:r>
              <w:rPr>
                <w:rFonts w:cs="Times New Roman"/>
              </w:rPr>
              <w:t xml:space="preserve">высокий (по повторяемости более </w:t>
            </w:r>
            <w:r w:rsidRPr="00056427">
              <w:rPr>
                <w:rFonts w:cs="Times New Roman"/>
              </w:rPr>
              <w:t>1,0 раз в год)</w:t>
            </w:r>
          </w:p>
        </w:tc>
      </w:tr>
      <w:tr w:rsidR="00056427" w:rsidTr="00313A83">
        <w:tc>
          <w:tcPr>
            <w:tcW w:w="4597" w:type="dxa"/>
          </w:tcPr>
          <w:p w:rsidR="00056427" w:rsidRPr="003A0243" w:rsidRDefault="003A0243" w:rsidP="00AD41F1">
            <w:pPr>
              <w:rPr>
                <w:rFonts w:cs="Times New Roman"/>
              </w:rPr>
            </w:pPr>
            <w:r w:rsidRPr="003A0243">
              <w:rPr>
                <w:rFonts w:cs="Times New Roman"/>
              </w:rPr>
              <w:t>Степень опасности и риск града</w:t>
            </w:r>
          </w:p>
        </w:tc>
        <w:tc>
          <w:tcPr>
            <w:tcW w:w="5953" w:type="dxa"/>
          </w:tcPr>
          <w:p w:rsidR="003A0243" w:rsidRDefault="003A0243" w:rsidP="00056427">
            <w:pPr>
              <w:rPr>
                <w:rFonts w:cs="Times New Roman"/>
              </w:rPr>
            </w:pPr>
            <w:r w:rsidRPr="003A0243">
              <w:rPr>
                <w:rFonts w:cs="Times New Roman"/>
              </w:rPr>
              <w:t>степень опасности –</w:t>
            </w:r>
            <w:r w:rsidR="006E251C">
              <w:rPr>
                <w:rFonts w:cs="Times New Roman"/>
              </w:rPr>
              <w:t>низкая</w:t>
            </w:r>
            <w:r>
              <w:rPr>
                <w:rFonts w:cs="Times New Roman"/>
              </w:rPr>
              <w:t>;</w:t>
            </w:r>
          </w:p>
          <w:p w:rsidR="00056427" w:rsidRPr="003A0243" w:rsidRDefault="003A0243" w:rsidP="00056427">
            <w:pPr>
              <w:rPr>
                <w:rFonts w:cs="Times New Roman"/>
              </w:rPr>
            </w:pPr>
            <w:r w:rsidRPr="003A0243">
              <w:rPr>
                <w:rFonts w:cs="Times New Roman"/>
              </w:rPr>
              <w:t>уровень риска - средний (0,1-1,0 раз в год).</w:t>
            </w:r>
          </w:p>
        </w:tc>
      </w:tr>
      <w:tr w:rsidR="00056427" w:rsidTr="00313A83">
        <w:tc>
          <w:tcPr>
            <w:tcW w:w="4597" w:type="dxa"/>
          </w:tcPr>
          <w:p w:rsidR="00056427" w:rsidRPr="003A0243" w:rsidRDefault="003A0243" w:rsidP="00AD41F1">
            <w:pPr>
              <w:rPr>
                <w:rFonts w:cs="Times New Roman"/>
              </w:rPr>
            </w:pPr>
            <w:r w:rsidRPr="003A0243">
              <w:rPr>
                <w:rFonts w:cs="Times New Roman"/>
              </w:rPr>
              <w:t>Степень опасности и риск гроз и молний</w:t>
            </w:r>
          </w:p>
        </w:tc>
        <w:tc>
          <w:tcPr>
            <w:tcW w:w="5953" w:type="dxa"/>
          </w:tcPr>
          <w:p w:rsidR="003A0243" w:rsidRDefault="003A0243" w:rsidP="00056427">
            <w:pPr>
              <w:rPr>
                <w:rFonts w:cs="Times New Roman"/>
              </w:rPr>
            </w:pPr>
            <w:r w:rsidRPr="003A0243">
              <w:rPr>
                <w:rFonts w:cs="Times New Roman"/>
              </w:rPr>
              <w:t>степень опасности – ниже средней и ср</w:t>
            </w:r>
            <w:r>
              <w:rPr>
                <w:rFonts w:cs="Times New Roman"/>
              </w:rPr>
              <w:t>едняя;</w:t>
            </w:r>
          </w:p>
          <w:p w:rsidR="00056427" w:rsidRPr="003A0243" w:rsidRDefault="003A0243" w:rsidP="00056427">
            <w:pPr>
              <w:rPr>
                <w:rFonts w:cs="Times New Roman"/>
              </w:rPr>
            </w:pPr>
            <w:r w:rsidRPr="003A0243">
              <w:rPr>
                <w:rFonts w:cs="Times New Roman"/>
              </w:rPr>
              <w:t>уровень риска - низкий (0,01-0,1 раз в год).</w:t>
            </w:r>
          </w:p>
        </w:tc>
      </w:tr>
      <w:tr w:rsidR="003A0243" w:rsidTr="00313A83">
        <w:tc>
          <w:tcPr>
            <w:tcW w:w="4597" w:type="dxa"/>
          </w:tcPr>
          <w:p w:rsidR="003A0243" w:rsidRPr="003A0243" w:rsidRDefault="003A0243" w:rsidP="00AD41F1">
            <w:pPr>
              <w:rPr>
                <w:rFonts w:cs="Times New Roman"/>
              </w:rPr>
            </w:pPr>
            <w:r w:rsidRPr="003A0243">
              <w:rPr>
                <w:rFonts w:cs="Times New Roman"/>
              </w:rPr>
              <w:t>Степень опасности и риск сильных дождей</w:t>
            </w:r>
          </w:p>
        </w:tc>
        <w:tc>
          <w:tcPr>
            <w:tcW w:w="5953" w:type="dxa"/>
          </w:tcPr>
          <w:p w:rsidR="003A0243" w:rsidRDefault="003A0243" w:rsidP="00056427">
            <w:pPr>
              <w:rPr>
                <w:rFonts w:cs="Times New Roman"/>
              </w:rPr>
            </w:pPr>
            <w:r w:rsidRPr="003A0243">
              <w:rPr>
                <w:rFonts w:cs="Times New Roman"/>
              </w:rPr>
              <w:t xml:space="preserve">степень опасности – средняя (возможно </w:t>
            </w:r>
            <w:r w:rsidR="00013D47" w:rsidRPr="00BA6D45">
              <w:rPr>
                <w:rFonts w:eastAsia="Times New Roman" w:cs="Times New Roman"/>
              </w:rPr>
              <w:t>чрезвычайн</w:t>
            </w:r>
            <w:r w:rsidR="00013D47">
              <w:rPr>
                <w:rFonts w:eastAsia="Times New Roman" w:cs="Times New Roman"/>
              </w:rPr>
              <w:t xml:space="preserve">ая ситуация </w:t>
            </w:r>
            <w:r w:rsidRPr="003A0243">
              <w:rPr>
                <w:rFonts w:cs="Times New Roman"/>
              </w:rPr>
              <w:t>межмуниц</w:t>
            </w:r>
            <w:r w:rsidR="00E43A3A">
              <w:rPr>
                <w:rFonts w:cs="Times New Roman"/>
              </w:rPr>
              <w:t>ипального</w:t>
            </w:r>
            <w:r>
              <w:rPr>
                <w:rFonts w:cs="Times New Roman"/>
              </w:rPr>
              <w:t xml:space="preserve"> уровня);</w:t>
            </w:r>
          </w:p>
          <w:p w:rsidR="003A0243" w:rsidRPr="003A0243" w:rsidRDefault="003A0243" w:rsidP="00056427">
            <w:pPr>
              <w:rPr>
                <w:rFonts w:cs="Times New Roman"/>
              </w:rPr>
            </w:pPr>
            <w:r w:rsidRPr="003A0243">
              <w:rPr>
                <w:rFonts w:cs="Times New Roman"/>
              </w:rPr>
              <w:t>уровень риска - средний (0,1-1,0 раз в год).</w:t>
            </w:r>
          </w:p>
        </w:tc>
      </w:tr>
      <w:tr w:rsidR="003A0243" w:rsidTr="00313A83">
        <w:tc>
          <w:tcPr>
            <w:tcW w:w="4597" w:type="dxa"/>
          </w:tcPr>
          <w:p w:rsidR="003A0243" w:rsidRPr="003A0243" w:rsidRDefault="003A0243" w:rsidP="00AD41F1">
            <w:pPr>
              <w:rPr>
                <w:rFonts w:cs="Times New Roman"/>
              </w:rPr>
            </w:pPr>
            <w:r w:rsidRPr="003A0243">
              <w:rPr>
                <w:rFonts w:cs="Times New Roman"/>
              </w:rPr>
              <w:t>Степень опасност</w:t>
            </w:r>
            <w:r w:rsidR="00AD41F1">
              <w:rPr>
                <w:rFonts w:cs="Times New Roman"/>
              </w:rPr>
              <w:t>и и риск сильных снегопадов</w:t>
            </w:r>
          </w:p>
        </w:tc>
        <w:tc>
          <w:tcPr>
            <w:tcW w:w="5953" w:type="dxa"/>
          </w:tcPr>
          <w:p w:rsidR="003A0243" w:rsidRPr="003A0243" w:rsidRDefault="003A0243" w:rsidP="00056427">
            <w:pPr>
              <w:rPr>
                <w:rFonts w:cs="Times New Roman"/>
              </w:rPr>
            </w:pPr>
            <w:r w:rsidRPr="003A0243">
              <w:rPr>
                <w:rFonts w:cs="Times New Roman"/>
              </w:rPr>
              <w:t xml:space="preserve">степень опасности – ниже средней (возможно </w:t>
            </w:r>
            <w:r w:rsidR="00013D47" w:rsidRPr="00BA6D45">
              <w:rPr>
                <w:rFonts w:eastAsia="Times New Roman" w:cs="Times New Roman"/>
              </w:rPr>
              <w:t>чрезвычайн</w:t>
            </w:r>
            <w:r w:rsidR="00013D47">
              <w:rPr>
                <w:rFonts w:eastAsia="Times New Roman" w:cs="Times New Roman"/>
              </w:rPr>
              <w:t>ая ситуация</w:t>
            </w:r>
            <w:r w:rsidR="00013D47" w:rsidRPr="003A0243">
              <w:rPr>
                <w:rFonts w:cs="Times New Roman"/>
              </w:rPr>
              <w:t xml:space="preserve"> </w:t>
            </w:r>
            <w:r w:rsidRPr="003A0243">
              <w:rPr>
                <w:rFonts w:cs="Times New Roman"/>
              </w:rPr>
              <w:t>муниципального уровня);</w:t>
            </w:r>
          </w:p>
          <w:p w:rsidR="003A0243" w:rsidRPr="003A0243" w:rsidRDefault="003A0243" w:rsidP="00056427">
            <w:pPr>
              <w:rPr>
                <w:rFonts w:cs="Times New Roman"/>
              </w:rPr>
            </w:pPr>
            <w:r w:rsidRPr="003A0243">
              <w:rPr>
                <w:rFonts w:cs="Times New Roman"/>
              </w:rPr>
              <w:t>уровень риска - средний (0,1-1,0 раз в год).</w:t>
            </w:r>
          </w:p>
        </w:tc>
      </w:tr>
      <w:tr w:rsidR="003A0243" w:rsidRPr="003A0243" w:rsidTr="00313A83">
        <w:tc>
          <w:tcPr>
            <w:tcW w:w="4597" w:type="dxa"/>
          </w:tcPr>
          <w:p w:rsidR="003A0243" w:rsidRPr="003A0243" w:rsidRDefault="003A0243" w:rsidP="00AD41F1">
            <w:pPr>
              <w:rPr>
                <w:rFonts w:cs="Times New Roman"/>
              </w:rPr>
            </w:pPr>
            <w:r w:rsidRPr="003A0243">
              <w:rPr>
                <w:rFonts w:cs="Times New Roman"/>
              </w:rPr>
              <w:t>Степень опасности и риск сильных метелей</w:t>
            </w:r>
          </w:p>
        </w:tc>
        <w:tc>
          <w:tcPr>
            <w:tcW w:w="5953" w:type="dxa"/>
          </w:tcPr>
          <w:p w:rsidR="003A0243" w:rsidRPr="003A0243" w:rsidRDefault="003A0243" w:rsidP="00056427">
            <w:pPr>
              <w:rPr>
                <w:rFonts w:cs="Times New Roman"/>
              </w:rPr>
            </w:pPr>
            <w:r w:rsidRPr="003A0243">
              <w:rPr>
                <w:rFonts w:cs="Times New Roman"/>
              </w:rPr>
              <w:t>степень опасности –</w:t>
            </w:r>
            <w:r w:rsidR="00C11D13">
              <w:rPr>
                <w:rFonts w:cs="Times New Roman"/>
              </w:rPr>
              <w:t xml:space="preserve"> </w:t>
            </w:r>
            <w:r w:rsidR="00E43A3A">
              <w:rPr>
                <w:rFonts w:cs="Times New Roman"/>
              </w:rPr>
              <w:t>средняя</w:t>
            </w:r>
            <w:r w:rsidRPr="003A0243">
              <w:rPr>
                <w:rFonts w:cs="Times New Roman"/>
              </w:rPr>
              <w:t xml:space="preserve"> (возможно </w:t>
            </w:r>
            <w:r w:rsidR="00013D47" w:rsidRPr="00BA6D45">
              <w:rPr>
                <w:rFonts w:eastAsia="Times New Roman" w:cs="Times New Roman"/>
              </w:rPr>
              <w:t>чрезвычайн</w:t>
            </w:r>
            <w:r w:rsidR="00013D47">
              <w:rPr>
                <w:rFonts w:eastAsia="Times New Roman" w:cs="Times New Roman"/>
              </w:rPr>
              <w:t>ая ситуация</w:t>
            </w:r>
            <w:r w:rsidR="00013D47" w:rsidRPr="003A0243">
              <w:rPr>
                <w:rFonts w:cs="Times New Roman"/>
              </w:rPr>
              <w:t xml:space="preserve"> </w:t>
            </w:r>
            <w:r w:rsidR="00E43A3A">
              <w:rPr>
                <w:rFonts w:cs="Times New Roman"/>
              </w:rPr>
              <w:t>муниципального и межмуниципального уровней</w:t>
            </w:r>
            <w:r w:rsidRPr="003A0243">
              <w:rPr>
                <w:rFonts w:cs="Times New Roman"/>
              </w:rPr>
              <w:t>);</w:t>
            </w:r>
          </w:p>
          <w:p w:rsidR="003A0243" w:rsidRPr="003A0243" w:rsidRDefault="003A0243" w:rsidP="00056427">
            <w:pPr>
              <w:rPr>
                <w:rFonts w:cs="Times New Roman"/>
              </w:rPr>
            </w:pPr>
            <w:r w:rsidRPr="003A0243">
              <w:rPr>
                <w:rFonts w:cs="Times New Roman"/>
              </w:rPr>
              <w:t>уровень риска - высокий (более 1,0 раз в год).</w:t>
            </w:r>
          </w:p>
        </w:tc>
      </w:tr>
      <w:tr w:rsidR="003A0243" w:rsidTr="00313A83">
        <w:tc>
          <w:tcPr>
            <w:tcW w:w="4597" w:type="dxa"/>
          </w:tcPr>
          <w:p w:rsidR="003A0243" w:rsidRPr="003A0243" w:rsidRDefault="003A0243" w:rsidP="00AD41F1">
            <w:pPr>
              <w:rPr>
                <w:rFonts w:cs="Times New Roman"/>
              </w:rPr>
            </w:pPr>
            <w:r w:rsidRPr="003A0243">
              <w:rPr>
                <w:rFonts w:cs="Times New Roman"/>
              </w:rPr>
              <w:t>Степень опасности и риск сильных ветров</w:t>
            </w:r>
          </w:p>
        </w:tc>
        <w:tc>
          <w:tcPr>
            <w:tcW w:w="5953" w:type="dxa"/>
          </w:tcPr>
          <w:p w:rsidR="003A0243" w:rsidRPr="003A0243" w:rsidRDefault="003A0243" w:rsidP="00680C62">
            <w:pPr>
              <w:rPr>
                <w:rFonts w:cs="Times New Roman"/>
              </w:rPr>
            </w:pPr>
            <w:r w:rsidRPr="003A0243">
              <w:rPr>
                <w:rFonts w:cs="Times New Roman"/>
              </w:rPr>
              <w:t xml:space="preserve"> </w:t>
            </w:r>
            <w:r w:rsidR="00E43A3A">
              <w:rPr>
                <w:rFonts w:cs="Times New Roman"/>
              </w:rPr>
              <w:t>выше средней (возможно чрезвычайная ситуация</w:t>
            </w:r>
            <w:r w:rsidRPr="003A0243">
              <w:rPr>
                <w:rFonts w:cs="Times New Roman"/>
              </w:rPr>
              <w:t xml:space="preserve"> </w:t>
            </w:r>
            <w:r w:rsidR="00E43A3A">
              <w:rPr>
                <w:rFonts w:cs="Times New Roman"/>
              </w:rPr>
              <w:t>регионального</w:t>
            </w:r>
            <w:r w:rsidRPr="003A0243">
              <w:rPr>
                <w:rFonts w:cs="Times New Roman"/>
              </w:rPr>
              <w:t xml:space="preserve"> уровня); уровень риска - </w:t>
            </w:r>
            <w:r w:rsidR="00E43A3A">
              <w:rPr>
                <w:rFonts w:cs="Times New Roman"/>
              </w:rPr>
              <w:t>высокий (максимальная скорость ветра 24</w:t>
            </w:r>
            <w:r w:rsidRPr="003A0243">
              <w:rPr>
                <w:rFonts w:cs="Times New Roman"/>
              </w:rPr>
              <w:t xml:space="preserve"> м/с, с вероятностью </w:t>
            </w:r>
            <w:r w:rsidR="00E43A3A">
              <w:rPr>
                <w:rFonts w:cs="Times New Roman"/>
              </w:rPr>
              <w:t>более 1 раза в год)</w:t>
            </w:r>
          </w:p>
        </w:tc>
      </w:tr>
      <w:tr w:rsidR="003A0243" w:rsidTr="00313A83">
        <w:tc>
          <w:tcPr>
            <w:tcW w:w="4597" w:type="dxa"/>
          </w:tcPr>
          <w:p w:rsidR="003A0243" w:rsidRPr="003A0243" w:rsidRDefault="003A0243" w:rsidP="00AD41F1">
            <w:pPr>
              <w:rPr>
                <w:rFonts w:cs="Times New Roman"/>
              </w:rPr>
            </w:pPr>
            <w:r w:rsidRPr="003A0243">
              <w:rPr>
                <w:rFonts w:cs="Times New Roman"/>
              </w:rPr>
              <w:t>Степень опасности и риск наводнений и паводков</w:t>
            </w:r>
          </w:p>
        </w:tc>
        <w:tc>
          <w:tcPr>
            <w:tcW w:w="5953" w:type="dxa"/>
          </w:tcPr>
          <w:p w:rsidR="003A0243" w:rsidRPr="003A0243" w:rsidRDefault="00977BA2" w:rsidP="00056427">
            <w:pPr>
              <w:rPr>
                <w:rFonts w:cs="Times New Roman"/>
              </w:rPr>
            </w:pPr>
            <w:r>
              <w:rPr>
                <w:rFonts w:cs="Times New Roman"/>
              </w:rPr>
              <w:t xml:space="preserve">опасный </w:t>
            </w:r>
            <w:r w:rsidR="003A0243">
              <w:rPr>
                <w:rFonts w:cs="Times New Roman"/>
              </w:rPr>
              <w:t xml:space="preserve">(возможно </w:t>
            </w:r>
            <w:r w:rsidR="00013D47" w:rsidRPr="00BA6D45">
              <w:rPr>
                <w:rFonts w:eastAsia="Times New Roman" w:cs="Times New Roman"/>
              </w:rPr>
              <w:t>чрезвычайн</w:t>
            </w:r>
            <w:r w:rsidR="00013D47">
              <w:rPr>
                <w:rFonts w:eastAsia="Times New Roman" w:cs="Times New Roman"/>
              </w:rPr>
              <w:t>ая ситуация</w:t>
            </w:r>
            <w:r w:rsidR="00013D47">
              <w:rPr>
                <w:rFonts w:cs="Times New Roman"/>
              </w:rPr>
              <w:t xml:space="preserve"> </w:t>
            </w:r>
            <w:r>
              <w:rPr>
                <w:rFonts w:cs="Times New Roman"/>
              </w:rPr>
              <w:t>регионального</w:t>
            </w:r>
            <w:r w:rsidR="003A0243">
              <w:rPr>
                <w:rFonts w:cs="Times New Roman"/>
              </w:rPr>
              <w:t xml:space="preserve"> уровня);</w:t>
            </w:r>
            <w:r w:rsidR="003A0243" w:rsidRPr="003A0243">
              <w:rPr>
                <w:rFonts w:cs="Times New Roman"/>
              </w:rPr>
              <w:t xml:space="preserve"> максимальный уровень подъема воды –  </w:t>
            </w:r>
            <w:r w:rsidR="003A0243">
              <w:rPr>
                <w:rFonts w:cs="Times New Roman"/>
              </w:rPr>
              <w:t>1,5</w:t>
            </w:r>
            <w:r>
              <w:rPr>
                <w:rFonts w:cs="Times New Roman"/>
              </w:rPr>
              <w:t>-2,0</w:t>
            </w:r>
            <w:r w:rsidR="003A0243" w:rsidRPr="003A0243">
              <w:rPr>
                <w:rFonts w:cs="Times New Roman"/>
              </w:rPr>
              <w:t xml:space="preserve"> м;</w:t>
            </w:r>
          </w:p>
          <w:p w:rsidR="003A0243" w:rsidRPr="003A0243" w:rsidRDefault="003A0243" w:rsidP="00977BA2">
            <w:pPr>
              <w:rPr>
                <w:rFonts w:cs="Times New Roman"/>
              </w:rPr>
            </w:pPr>
            <w:r w:rsidRPr="003A0243">
              <w:rPr>
                <w:rFonts w:cs="Times New Roman"/>
              </w:rPr>
              <w:t xml:space="preserve">площадь затопления поймы реки </w:t>
            </w:r>
            <w:r w:rsidR="00977BA2">
              <w:rPr>
                <w:rFonts w:cs="Times New Roman"/>
              </w:rPr>
              <w:t>60</w:t>
            </w:r>
            <w:r w:rsidRPr="003A0243">
              <w:rPr>
                <w:rFonts w:cs="Times New Roman"/>
              </w:rPr>
              <w:t>-</w:t>
            </w:r>
            <w:r w:rsidR="00977BA2">
              <w:rPr>
                <w:rFonts w:cs="Times New Roman"/>
              </w:rPr>
              <w:t>75</w:t>
            </w:r>
            <w:r w:rsidR="00C11D13">
              <w:rPr>
                <w:rFonts w:cs="Times New Roman"/>
              </w:rPr>
              <w:t xml:space="preserve"> </w:t>
            </w:r>
            <w:r w:rsidRPr="003A0243">
              <w:rPr>
                <w:rFonts w:cs="Times New Roman"/>
              </w:rPr>
              <w:t xml:space="preserve">%, </w:t>
            </w:r>
            <w:r w:rsidR="00977BA2">
              <w:rPr>
                <w:rFonts w:cs="Times New Roman"/>
              </w:rPr>
              <w:t xml:space="preserve">повторяемость превышения максимального уровня воды 1 раз в </w:t>
            </w:r>
            <w:r w:rsidR="00977BA2">
              <w:rPr>
                <w:rFonts w:cs="Times New Roman"/>
                <w:lang w:val="en-US"/>
              </w:rPr>
              <w:t>n</w:t>
            </w:r>
            <w:r w:rsidR="00977BA2">
              <w:rPr>
                <w:rFonts w:cs="Times New Roman"/>
              </w:rPr>
              <w:t xml:space="preserve"> лет-20-50.</w:t>
            </w:r>
          </w:p>
        </w:tc>
      </w:tr>
    </w:tbl>
    <w:p w:rsidR="00092A18" w:rsidRPr="00944C20" w:rsidRDefault="00013D47" w:rsidP="0082797F">
      <w:pPr>
        <w:spacing w:before="240"/>
        <w:ind w:firstLine="708"/>
        <w:rPr>
          <w:rFonts w:eastAsia="Times New Roman" w:cs="Times New Roman"/>
          <w:b/>
        </w:rPr>
      </w:pPr>
      <w:r w:rsidRPr="00944C20">
        <w:rPr>
          <w:rFonts w:eastAsia="Times New Roman" w:cs="Times New Roman"/>
          <w:b/>
        </w:rPr>
        <w:t>Вывод</w:t>
      </w:r>
      <w:r w:rsidR="008F4948">
        <w:rPr>
          <w:rFonts w:eastAsia="Times New Roman" w:cs="Times New Roman"/>
          <w:b/>
        </w:rPr>
        <w:t>ы</w:t>
      </w:r>
      <w:r w:rsidRPr="00944C20">
        <w:rPr>
          <w:rFonts w:eastAsia="Times New Roman" w:cs="Times New Roman"/>
          <w:b/>
        </w:rPr>
        <w:t xml:space="preserve"> и заключения:</w:t>
      </w:r>
    </w:p>
    <w:p w:rsidR="00092A18" w:rsidRPr="00013D47" w:rsidRDefault="00092A18" w:rsidP="00944C20">
      <w:pPr>
        <w:ind w:firstLine="708"/>
        <w:rPr>
          <w:rFonts w:eastAsia="Times New Roman" w:cs="Times New Roman"/>
        </w:rPr>
      </w:pPr>
      <w:r w:rsidRPr="00013D47">
        <w:rPr>
          <w:rFonts w:eastAsia="Times New Roman" w:cs="Times New Roman"/>
        </w:rPr>
        <w:t xml:space="preserve">Повторяемость природных </w:t>
      </w:r>
      <w:r w:rsidR="00013D47" w:rsidRPr="00BA6D45">
        <w:rPr>
          <w:rFonts w:eastAsia="Times New Roman" w:cs="Times New Roman"/>
        </w:rPr>
        <w:t>чрезвычайн</w:t>
      </w:r>
      <w:r w:rsidR="00013D47">
        <w:rPr>
          <w:rFonts w:eastAsia="Times New Roman" w:cs="Times New Roman"/>
        </w:rPr>
        <w:t>ая ситуация</w:t>
      </w:r>
      <w:r w:rsidR="00013D47" w:rsidRPr="00013D47">
        <w:rPr>
          <w:rFonts w:eastAsia="Times New Roman" w:cs="Times New Roman"/>
        </w:rPr>
        <w:t xml:space="preserve"> </w:t>
      </w:r>
      <w:r w:rsidRPr="00013D47">
        <w:rPr>
          <w:rFonts w:eastAsia="Times New Roman" w:cs="Times New Roman"/>
        </w:rPr>
        <w:t>локального, муниципального</w:t>
      </w:r>
      <w:r w:rsidR="00977BA2">
        <w:rPr>
          <w:rFonts w:eastAsia="Times New Roman" w:cs="Times New Roman"/>
        </w:rPr>
        <w:t>, регионального</w:t>
      </w:r>
      <w:r w:rsidRPr="00013D47">
        <w:rPr>
          <w:rFonts w:eastAsia="Times New Roman" w:cs="Times New Roman"/>
        </w:rPr>
        <w:t xml:space="preserve"> уровней на территории поселения – не более 1-2 </w:t>
      </w:r>
      <w:r w:rsidR="00013D47" w:rsidRPr="00BA6D45">
        <w:rPr>
          <w:rFonts w:eastAsia="Times New Roman" w:cs="Times New Roman"/>
        </w:rPr>
        <w:t>чрезвычайн</w:t>
      </w:r>
      <w:r w:rsidR="00013D47">
        <w:rPr>
          <w:rFonts w:eastAsia="Times New Roman" w:cs="Times New Roman"/>
        </w:rPr>
        <w:t>ая ситуация</w:t>
      </w:r>
      <w:r w:rsidR="00013D47" w:rsidRPr="00013D47">
        <w:rPr>
          <w:rFonts w:eastAsia="Times New Roman" w:cs="Times New Roman"/>
        </w:rPr>
        <w:t xml:space="preserve"> </w:t>
      </w:r>
      <w:r w:rsidR="00013D47">
        <w:rPr>
          <w:rFonts w:eastAsia="Times New Roman" w:cs="Times New Roman"/>
        </w:rPr>
        <w:t xml:space="preserve">в </w:t>
      </w:r>
      <w:r w:rsidRPr="00013D47">
        <w:rPr>
          <w:rFonts w:eastAsia="Times New Roman" w:cs="Times New Roman"/>
        </w:rPr>
        <w:t>год.</w:t>
      </w:r>
    </w:p>
    <w:p w:rsidR="00092A18" w:rsidRDefault="00092A18" w:rsidP="00092A18">
      <w:pPr>
        <w:ind w:firstLine="708"/>
        <w:rPr>
          <w:rFonts w:eastAsia="Times New Roman" w:cs="Times New Roman"/>
        </w:rPr>
      </w:pPr>
      <w:r w:rsidRPr="00013D47">
        <w:rPr>
          <w:rFonts w:eastAsia="Times New Roman" w:cs="Times New Roman"/>
        </w:rPr>
        <w:t>В целом, по территории поселения, уровень риска чрезвычайных ситуаций природного характера находится в пределах приемлемого значения и не выходит за уровень фоновых показателей.</w:t>
      </w:r>
    </w:p>
    <w:p w:rsidR="00092A18" w:rsidRPr="00013D47" w:rsidRDefault="00092A18" w:rsidP="007B6527">
      <w:pPr>
        <w:pStyle w:val="1"/>
        <w:keepLines w:val="0"/>
        <w:numPr>
          <w:ilvl w:val="1"/>
          <w:numId w:val="32"/>
        </w:numPr>
        <w:ind w:left="709" w:hanging="709"/>
      </w:pPr>
      <w:bookmarkStart w:id="39" w:name="_Toc309924684"/>
      <w:bookmarkStart w:id="40" w:name="_Toc374968685"/>
      <w:bookmarkStart w:id="41" w:name="_Toc389545864"/>
      <w:bookmarkStart w:id="42" w:name="_Toc408941702"/>
      <w:bookmarkStart w:id="43" w:name="_Toc145258899"/>
      <w:r w:rsidRPr="00013D47">
        <w:lastRenderedPageBreak/>
        <w:t>Опасные геологические явления и процессы</w:t>
      </w:r>
      <w:bookmarkEnd w:id="39"/>
      <w:bookmarkEnd w:id="40"/>
      <w:bookmarkEnd w:id="41"/>
      <w:bookmarkEnd w:id="42"/>
      <w:bookmarkEnd w:id="43"/>
    </w:p>
    <w:p w:rsidR="00092A18" w:rsidRPr="00092A18" w:rsidRDefault="00092A18" w:rsidP="00092A18">
      <w:pPr>
        <w:ind w:firstLine="709"/>
        <w:rPr>
          <w:rFonts w:eastAsia="Times New Roman" w:cs="Times New Roman"/>
          <w:b/>
        </w:rPr>
      </w:pPr>
      <w:r w:rsidRPr="00092A18">
        <w:rPr>
          <w:rFonts w:eastAsia="Times New Roman" w:cs="Times New Roman"/>
          <w:b/>
        </w:rPr>
        <w:t xml:space="preserve">Опасное геологические явление: </w:t>
      </w:r>
    </w:p>
    <w:p w:rsidR="00092A18" w:rsidRPr="00092A18" w:rsidRDefault="00092A18" w:rsidP="00092A18">
      <w:pPr>
        <w:ind w:firstLine="708"/>
        <w:rPr>
          <w:rFonts w:eastAsia="Times New Roman" w:cs="Times New Roman"/>
        </w:rPr>
      </w:pPr>
      <w:r w:rsidRPr="00092A18">
        <w:rPr>
          <w:rFonts w:eastAsia="Times New Roman" w:cs="Times New Roman"/>
        </w:rPr>
        <w:t xml:space="preserve">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w:t>
      </w:r>
      <w:r w:rsidR="00013D47" w:rsidRPr="00092A18">
        <w:rPr>
          <w:rFonts w:eastAsia="Times New Roman" w:cs="Times New Roman"/>
        </w:rPr>
        <w:t>факторов,</w:t>
      </w:r>
      <w:r w:rsidRPr="00092A18">
        <w:rPr>
          <w:rFonts w:eastAsia="Times New Roman" w:cs="Times New Roman"/>
        </w:rPr>
        <w:t xml:space="preserve">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F2F50" w:rsidRPr="009F2F50" w:rsidRDefault="009F2F50" w:rsidP="009F2F50">
      <w:pPr>
        <w:ind w:firstLine="708"/>
        <w:rPr>
          <w:rFonts w:eastAsia="Times New Roman" w:cs="Times New Roman"/>
        </w:rPr>
      </w:pPr>
      <w:r w:rsidRPr="009F2F50">
        <w:rPr>
          <w:rFonts w:eastAsia="Times New Roman" w:cs="Times New Roman"/>
        </w:rPr>
        <w:t>Основные характеристики опасных геологических явлений и про</w:t>
      </w:r>
      <w:r w:rsidR="00C11D13">
        <w:rPr>
          <w:rFonts w:eastAsia="Times New Roman" w:cs="Times New Roman"/>
        </w:rPr>
        <w:t>цессов представлены в таблице</w:t>
      </w:r>
      <w:r w:rsidRPr="009F2F50">
        <w:rPr>
          <w:rFonts w:eastAsia="Times New Roman" w:cs="Times New Roman"/>
        </w:rPr>
        <w:t>.</w:t>
      </w:r>
    </w:p>
    <w:p w:rsidR="00C11D13" w:rsidRDefault="00C11D13" w:rsidP="00C11D13">
      <w:pPr>
        <w:spacing w:after="240"/>
        <w:jc w:val="right"/>
        <w:rPr>
          <w:bCs/>
        </w:rPr>
      </w:pPr>
      <w:r w:rsidRPr="004823CC">
        <w:t xml:space="preserve">Таблица </w:t>
      </w:r>
      <w:r>
        <w:t>5</w:t>
      </w:r>
      <w:r w:rsidRPr="004823CC">
        <w:t>.</w:t>
      </w:r>
      <w:r>
        <w:t>2</w:t>
      </w:r>
      <w:r w:rsidRPr="004823CC">
        <w:rPr>
          <w:bCs/>
        </w:rPr>
        <w:t>-1</w:t>
      </w:r>
    </w:p>
    <w:p w:rsidR="00092A18" w:rsidRPr="009F2F50" w:rsidRDefault="00092A18" w:rsidP="0082797F">
      <w:pPr>
        <w:spacing w:after="240"/>
        <w:jc w:val="center"/>
        <w:rPr>
          <w:rFonts w:eastAsia="Times New Roman" w:cs="Times New Roman"/>
        </w:rPr>
      </w:pPr>
      <w:r w:rsidRPr="009F2F50">
        <w:rPr>
          <w:rFonts w:eastAsia="Times New Roman" w:cs="Times New Roman"/>
        </w:rPr>
        <w:t>Основные харак</w:t>
      </w:r>
      <w:r w:rsidR="0082797F">
        <w:rPr>
          <w:rFonts w:eastAsia="Times New Roman" w:cs="Times New Roman"/>
        </w:rPr>
        <w:t xml:space="preserve">теристики опасных геологических </w:t>
      </w:r>
      <w:r w:rsidRPr="009F2F50">
        <w:rPr>
          <w:rFonts w:eastAsia="Times New Roman" w:cs="Times New Roman"/>
        </w:rPr>
        <w:t>явлений и процессов</w:t>
      </w:r>
    </w:p>
    <w:tbl>
      <w:tblPr>
        <w:tblStyle w:val="1432"/>
        <w:tblW w:w="10314" w:type="dxa"/>
        <w:tblLayout w:type="fixed"/>
        <w:tblLook w:val="04A0"/>
      </w:tblPr>
      <w:tblGrid>
        <w:gridCol w:w="3369"/>
        <w:gridCol w:w="2409"/>
        <w:gridCol w:w="4536"/>
      </w:tblGrid>
      <w:tr w:rsidR="009F2F50" w:rsidRPr="009F2F50" w:rsidTr="00AD41F1">
        <w:trPr>
          <w:tblHeader/>
        </w:trPr>
        <w:tc>
          <w:tcPr>
            <w:tcW w:w="3369" w:type="dxa"/>
            <w:shd w:val="clear" w:color="auto" w:fill="auto"/>
            <w:vAlign w:val="center"/>
          </w:tcPr>
          <w:p w:rsidR="009F2F50" w:rsidRPr="009F2F50" w:rsidRDefault="009F2F50" w:rsidP="009F2F50">
            <w:pPr>
              <w:jc w:val="center"/>
              <w:rPr>
                <w:rFonts w:cs="Times New Roman"/>
              </w:rPr>
            </w:pPr>
            <w:r w:rsidRPr="009F2F50">
              <w:rPr>
                <w:rFonts w:cs="Times New Roman"/>
              </w:rPr>
              <w:t>Характеристика</w:t>
            </w:r>
          </w:p>
          <w:p w:rsidR="009F2F50" w:rsidRPr="009F2F50" w:rsidRDefault="009F2F50" w:rsidP="009F2F50">
            <w:pPr>
              <w:jc w:val="center"/>
              <w:rPr>
                <w:rFonts w:cs="Times New Roman"/>
              </w:rPr>
            </w:pPr>
            <w:r w:rsidRPr="009F2F50">
              <w:rPr>
                <w:rFonts w:cs="Times New Roman"/>
              </w:rPr>
              <w:t xml:space="preserve">природного процесса (источник природной </w:t>
            </w:r>
            <w:r>
              <w:rPr>
                <w:rFonts w:cs="Times New Roman"/>
              </w:rPr>
              <w:t>чрезвычайной ситуации</w:t>
            </w:r>
            <w:r w:rsidRPr="009F2F50">
              <w:rPr>
                <w:rFonts w:cs="Times New Roman"/>
              </w:rPr>
              <w:t>)</w:t>
            </w:r>
          </w:p>
        </w:tc>
        <w:tc>
          <w:tcPr>
            <w:tcW w:w="2409" w:type="dxa"/>
            <w:shd w:val="clear" w:color="auto" w:fill="auto"/>
            <w:vAlign w:val="center"/>
          </w:tcPr>
          <w:p w:rsidR="009F2F50" w:rsidRPr="009F2F50" w:rsidRDefault="009F2F50" w:rsidP="00AD41F1">
            <w:pPr>
              <w:jc w:val="center"/>
              <w:rPr>
                <w:rFonts w:cs="Times New Roman"/>
                <w:vertAlign w:val="superscript"/>
              </w:rPr>
            </w:pPr>
            <w:r w:rsidRPr="009F2F50">
              <w:rPr>
                <w:rFonts w:cs="Times New Roman"/>
              </w:rPr>
              <w:t>Степень опасности</w:t>
            </w:r>
          </w:p>
        </w:tc>
        <w:tc>
          <w:tcPr>
            <w:tcW w:w="4536" w:type="dxa"/>
            <w:shd w:val="clear" w:color="auto" w:fill="auto"/>
            <w:vAlign w:val="center"/>
          </w:tcPr>
          <w:p w:rsidR="009F2F50" w:rsidRPr="009F2F50" w:rsidRDefault="009F2F50" w:rsidP="009F2F50">
            <w:pPr>
              <w:jc w:val="center"/>
              <w:rPr>
                <w:rFonts w:cs="Times New Roman"/>
              </w:rPr>
            </w:pPr>
            <w:r w:rsidRPr="009F2F50">
              <w:rPr>
                <w:rFonts w:cs="Times New Roman"/>
              </w:rPr>
              <w:t>Характер действия, проявления</w:t>
            </w:r>
          </w:p>
          <w:p w:rsidR="009F2F50" w:rsidRPr="009F2F50" w:rsidRDefault="009F2F50" w:rsidP="009F2F50">
            <w:pPr>
              <w:jc w:val="center"/>
              <w:rPr>
                <w:rFonts w:cs="Times New Roman"/>
              </w:rPr>
            </w:pPr>
            <w:r w:rsidRPr="009F2F50">
              <w:rPr>
                <w:rFonts w:cs="Times New Roman"/>
              </w:rPr>
              <w:t>поражающего фактора</w:t>
            </w:r>
          </w:p>
          <w:p w:rsidR="009F2F50" w:rsidRPr="009F2F50" w:rsidRDefault="009F2F50" w:rsidP="009F2F50">
            <w:pPr>
              <w:jc w:val="center"/>
              <w:rPr>
                <w:rFonts w:cs="Times New Roman"/>
              </w:rPr>
            </w:pPr>
            <w:r w:rsidRPr="009F2F50">
              <w:rPr>
                <w:rFonts w:cs="Times New Roman"/>
              </w:rPr>
              <w:t xml:space="preserve">источника природной </w:t>
            </w:r>
            <w:r w:rsidR="00AD41F1">
              <w:rPr>
                <w:rFonts w:cs="Times New Roman"/>
              </w:rPr>
              <w:t>чрезвычайной ситуации</w:t>
            </w:r>
          </w:p>
        </w:tc>
      </w:tr>
      <w:tr w:rsidR="009F2F50" w:rsidRPr="009F2F50" w:rsidTr="00AD41F1">
        <w:tc>
          <w:tcPr>
            <w:tcW w:w="3369" w:type="dxa"/>
            <w:shd w:val="clear" w:color="auto" w:fill="auto"/>
            <w:vAlign w:val="center"/>
          </w:tcPr>
          <w:p w:rsidR="009F2F50" w:rsidRPr="009F2F50" w:rsidRDefault="009F2F50" w:rsidP="00092A18">
            <w:pPr>
              <w:rPr>
                <w:rFonts w:cs="Times New Roman"/>
              </w:rPr>
            </w:pPr>
            <w:r w:rsidRPr="009F2F50">
              <w:rPr>
                <w:rFonts w:cs="Times New Roman"/>
              </w:rPr>
              <w:t>Землетрясение</w:t>
            </w:r>
          </w:p>
        </w:tc>
        <w:tc>
          <w:tcPr>
            <w:tcW w:w="2409" w:type="dxa"/>
            <w:shd w:val="clear" w:color="auto" w:fill="auto"/>
            <w:vAlign w:val="center"/>
          </w:tcPr>
          <w:p w:rsidR="009F2F50" w:rsidRPr="009F2F50" w:rsidRDefault="009F2F50" w:rsidP="00AD41F1">
            <w:pPr>
              <w:jc w:val="center"/>
              <w:rPr>
                <w:rFonts w:cs="Times New Roman"/>
                <w:vertAlign w:val="superscript"/>
              </w:rPr>
            </w:pPr>
            <w:r w:rsidRPr="009F2F50">
              <w:rPr>
                <w:rFonts w:cs="Times New Roman"/>
              </w:rPr>
              <w:t>незначительно опасный</w:t>
            </w:r>
          </w:p>
        </w:tc>
        <w:tc>
          <w:tcPr>
            <w:tcW w:w="4536" w:type="dxa"/>
            <w:shd w:val="clear" w:color="auto" w:fill="auto"/>
            <w:vAlign w:val="center"/>
          </w:tcPr>
          <w:p w:rsidR="009F2F50" w:rsidRPr="009F2F50" w:rsidRDefault="009F2F50" w:rsidP="00092A18">
            <w:pPr>
              <w:rPr>
                <w:rFonts w:cs="Times New Roman"/>
              </w:rPr>
            </w:pPr>
            <w:r w:rsidRPr="009F2F50">
              <w:rPr>
                <w:rFonts w:cs="Times New Roman"/>
              </w:rPr>
              <w:t>ускорение колебаний грунта –менее 35 см²/сек.; скорость колебаний грунта – менее 1,8 см/сек.; амплитуда колебаний грунта – менее 0,32 см; остаточные деформации – 0-0,05 см</w:t>
            </w:r>
          </w:p>
        </w:tc>
      </w:tr>
      <w:tr w:rsidR="009F2F50" w:rsidRPr="009F2F50" w:rsidTr="00AD41F1">
        <w:tc>
          <w:tcPr>
            <w:tcW w:w="3369" w:type="dxa"/>
            <w:shd w:val="clear" w:color="auto" w:fill="auto"/>
            <w:vAlign w:val="center"/>
          </w:tcPr>
          <w:p w:rsidR="009F2F50" w:rsidRPr="009F2F50" w:rsidRDefault="009F2F50" w:rsidP="00092A18">
            <w:pPr>
              <w:rPr>
                <w:rFonts w:cs="Times New Roman"/>
              </w:rPr>
            </w:pPr>
            <w:r w:rsidRPr="009F2F50">
              <w:rPr>
                <w:rFonts w:cs="Times New Roman"/>
              </w:rPr>
              <w:t>Вулканическое извержение</w:t>
            </w:r>
          </w:p>
        </w:tc>
        <w:tc>
          <w:tcPr>
            <w:tcW w:w="2409" w:type="dxa"/>
            <w:shd w:val="clear" w:color="auto" w:fill="auto"/>
            <w:vAlign w:val="center"/>
          </w:tcPr>
          <w:p w:rsidR="009F2F50" w:rsidRPr="009F2F50" w:rsidRDefault="009F2F50" w:rsidP="00AD41F1">
            <w:pPr>
              <w:jc w:val="center"/>
              <w:rPr>
                <w:rFonts w:cs="Times New Roman"/>
              </w:rPr>
            </w:pPr>
            <w:r w:rsidRPr="009F2F50">
              <w:rPr>
                <w:rFonts w:cs="Times New Roman"/>
              </w:rPr>
              <w:t>отсутствует</w:t>
            </w:r>
          </w:p>
        </w:tc>
        <w:tc>
          <w:tcPr>
            <w:tcW w:w="4536" w:type="dxa"/>
            <w:shd w:val="clear" w:color="auto" w:fill="auto"/>
            <w:vAlign w:val="center"/>
          </w:tcPr>
          <w:p w:rsidR="009F2F50" w:rsidRPr="009F2F50" w:rsidRDefault="009F2F50" w:rsidP="00092A18">
            <w:pPr>
              <w:rPr>
                <w:rFonts w:cs="Times New Roman"/>
              </w:rPr>
            </w:pPr>
            <w:r w:rsidRPr="009F2F50">
              <w:rPr>
                <w:rFonts w:cs="Times New Roman"/>
              </w:rPr>
              <w:t>-</w:t>
            </w:r>
          </w:p>
        </w:tc>
      </w:tr>
      <w:tr w:rsidR="00977BA2" w:rsidRPr="009F2F50" w:rsidTr="00DA4643">
        <w:tc>
          <w:tcPr>
            <w:tcW w:w="3369" w:type="dxa"/>
            <w:shd w:val="clear" w:color="auto" w:fill="auto"/>
            <w:vAlign w:val="center"/>
          </w:tcPr>
          <w:p w:rsidR="00977BA2" w:rsidRPr="009F2F50" w:rsidRDefault="00977BA2" w:rsidP="00092A18">
            <w:pPr>
              <w:rPr>
                <w:rFonts w:cs="Times New Roman"/>
              </w:rPr>
            </w:pPr>
            <w:r w:rsidRPr="009F2F50">
              <w:rPr>
                <w:rFonts w:cs="Times New Roman"/>
              </w:rPr>
              <w:t>Оползень. Обвал</w:t>
            </w:r>
          </w:p>
        </w:tc>
        <w:tc>
          <w:tcPr>
            <w:tcW w:w="2409" w:type="dxa"/>
            <w:shd w:val="clear" w:color="auto" w:fill="auto"/>
            <w:vAlign w:val="center"/>
          </w:tcPr>
          <w:p w:rsidR="00977BA2" w:rsidRPr="009F2F50" w:rsidRDefault="00977BA2" w:rsidP="00AD41F1">
            <w:pPr>
              <w:jc w:val="center"/>
              <w:rPr>
                <w:rFonts w:cs="Times New Roman"/>
              </w:rPr>
            </w:pPr>
            <w:r>
              <w:rPr>
                <w:rFonts w:cs="Times New Roman"/>
              </w:rPr>
              <w:t>незначительно опасный</w:t>
            </w:r>
          </w:p>
        </w:tc>
        <w:tc>
          <w:tcPr>
            <w:tcW w:w="4536" w:type="dxa"/>
            <w:shd w:val="clear" w:color="auto" w:fill="auto"/>
          </w:tcPr>
          <w:p w:rsidR="00977BA2" w:rsidRPr="00056427" w:rsidRDefault="00977BA2" w:rsidP="00DA4643">
            <w:pPr>
              <w:rPr>
                <w:rFonts w:cs="Times New Roman"/>
              </w:rPr>
            </w:pPr>
            <w:r w:rsidRPr="00056427">
              <w:rPr>
                <w:rFonts w:cs="Times New Roman"/>
              </w:rPr>
              <w:t xml:space="preserve">пораженность территории </w:t>
            </w:r>
            <w:r>
              <w:rPr>
                <w:rFonts w:cs="Times New Roman"/>
              </w:rPr>
              <w:t>локальная, оползни практически отсутствуют</w:t>
            </w:r>
          </w:p>
          <w:p w:rsidR="00977BA2" w:rsidRPr="00056427" w:rsidRDefault="00977BA2" w:rsidP="00DA4643">
            <w:pPr>
              <w:rPr>
                <w:rFonts w:cs="Times New Roman"/>
              </w:rPr>
            </w:pPr>
            <w:r w:rsidRPr="00056427">
              <w:rPr>
                <w:rFonts w:cs="Times New Roman"/>
              </w:rPr>
              <w:t>повторяемость активизации</w:t>
            </w:r>
            <w:r>
              <w:rPr>
                <w:rFonts w:cs="Times New Roman"/>
              </w:rPr>
              <w:t xml:space="preserve"> процесса, раз в 100 лет: 5-10</w:t>
            </w:r>
            <w:r w:rsidRPr="00056427">
              <w:rPr>
                <w:rFonts w:cs="Times New Roman"/>
              </w:rPr>
              <w:t>0;</w:t>
            </w:r>
          </w:p>
          <w:p w:rsidR="00977BA2" w:rsidRPr="00056427" w:rsidRDefault="00977BA2" w:rsidP="00DA4643">
            <w:pPr>
              <w:rPr>
                <w:rFonts w:cs="Times New Roman"/>
              </w:rPr>
            </w:pPr>
            <w:r w:rsidRPr="00056427">
              <w:rPr>
                <w:rFonts w:cs="Times New Roman"/>
              </w:rPr>
              <w:t>максимальный объем оползня, тыс. м</w:t>
            </w:r>
            <w:r w:rsidRPr="00056427">
              <w:rPr>
                <w:rFonts w:cs="Times New Roman"/>
                <w:vertAlign w:val="superscript"/>
              </w:rPr>
              <w:t>3</w:t>
            </w:r>
            <w:r>
              <w:rPr>
                <w:rFonts w:cs="Times New Roman"/>
              </w:rPr>
              <w:t xml:space="preserve"> - до 0,2</w:t>
            </w:r>
            <w:r w:rsidRPr="00056427">
              <w:rPr>
                <w:rFonts w:cs="Times New Roman"/>
              </w:rPr>
              <w:t xml:space="preserve">; </w:t>
            </w:r>
          </w:p>
          <w:p w:rsidR="00977BA2" w:rsidRPr="00056427" w:rsidRDefault="00977BA2" w:rsidP="00DA4643">
            <w:pPr>
              <w:rPr>
                <w:rFonts w:cs="Times New Roman"/>
              </w:rPr>
            </w:pPr>
            <w:r w:rsidRPr="00056427">
              <w:rPr>
                <w:rFonts w:cs="Times New Roman"/>
              </w:rPr>
              <w:t>максимальная глубин</w:t>
            </w:r>
            <w:r>
              <w:rPr>
                <w:rFonts w:cs="Times New Roman"/>
              </w:rPr>
              <w:t>а захвата пород оползней, м: 3-5</w:t>
            </w:r>
            <w:r w:rsidRPr="00056427">
              <w:rPr>
                <w:rFonts w:cs="Times New Roman"/>
              </w:rPr>
              <w:t>;</w:t>
            </w:r>
          </w:p>
          <w:p w:rsidR="00977BA2" w:rsidRPr="00056427" w:rsidRDefault="00977BA2" w:rsidP="00DA4643">
            <w:pPr>
              <w:rPr>
                <w:rFonts w:cs="Times New Roman"/>
              </w:rPr>
            </w:pPr>
            <w:r w:rsidRPr="00056427">
              <w:rPr>
                <w:rFonts w:cs="Times New Roman"/>
              </w:rPr>
              <w:t>максимальная скорость смещения пород, м/с –</w:t>
            </w:r>
            <w:r>
              <w:rPr>
                <w:rFonts w:cs="Times New Roman"/>
              </w:rPr>
              <w:t>преимущественно 4</w:t>
            </w:r>
            <w:r w:rsidRPr="00056427">
              <w:rPr>
                <w:rFonts w:cs="Times New Roman"/>
              </w:rPr>
              <w:t xml:space="preserve"> х 10</w:t>
            </w:r>
            <w:r w:rsidRPr="00056427">
              <w:rPr>
                <w:rFonts w:cs="Times New Roman"/>
                <w:vertAlign w:val="superscript"/>
              </w:rPr>
              <w:t>-5</w:t>
            </w:r>
            <w:r w:rsidRPr="00056427">
              <w:rPr>
                <w:rFonts w:cs="Times New Roman"/>
              </w:rPr>
              <w:t xml:space="preserve"> </w:t>
            </w:r>
            <w:r>
              <w:rPr>
                <w:rFonts w:cs="Times New Roman"/>
              </w:rPr>
              <w:t>– 2</w:t>
            </w:r>
            <w:r w:rsidRPr="00056427">
              <w:rPr>
                <w:rFonts w:cs="Times New Roman"/>
              </w:rPr>
              <w:t xml:space="preserve"> х 10</w:t>
            </w:r>
            <w:r>
              <w:rPr>
                <w:rFonts w:cs="Times New Roman"/>
                <w:vertAlign w:val="superscript"/>
              </w:rPr>
              <w:t xml:space="preserve">-3 </w:t>
            </w:r>
            <w:r>
              <w:rPr>
                <w:rFonts w:cs="Times New Roman"/>
              </w:rPr>
              <w:t>(4-200 м/сут</w:t>
            </w:r>
            <w:r w:rsidRPr="00056427">
              <w:rPr>
                <w:rFonts w:cs="Times New Roman"/>
              </w:rPr>
              <w:t xml:space="preserve"> </w:t>
            </w:r>
            <w:r w:rsidR="00101A0A">
              <w:rPr>
                <w:rFonts w:cs="Times New Roman"/>
              </w:rPr>
              <w:t>изредка 1</w:t>
            </w:r>
            <w:r>
              <w:rPr>
                <w:rFonts w:cs="Times New Roman"/>
              </w:rPr>
              <w:t xml:space="preserve"> м/сек)</w:t>
            </w:r>
            <w:r w:rsidRPr="00056427">
              <w:rPr>
                <w:rFonts w:cs="Times New Roman"/>
              </w:rPr>
              <w:t>;</w:t>
            </w:r>
          </w:p>
          <w:p w:rsidR="00977BA2" w:rsidRPr="00056427" w:rsidRDefault="00977BA2" w:rsidP="00DA4643">
            <w:pPr>
              <w:rPr>
                <w:rFonts w:cs="Times New Roman"/>
              </w:rPr>
            </w:pPr>
            <w:r>
              <w:rPr>
                <w:rFonts w:cs="Times New Roman"/>
              </w:rPr>
              <w:t xml:space="preserve">очень редкие повреждения отдельных сооружений </w:t>
            </w:r>
          </w:p>
        </w:tc>
      </w:tr>
      <w:tr w:rsidR="00977BA2" w:rsidRPr="009F2F50" w:rsidTr="00AD41F1">
        <w:tc>
          <w:tcPr>
            <w:tcW w:w="3369" w:type="dxa"/>
            <w:shd w:val="clear" w:color="auto" w:fill="auto"/>
            <w:vAlign w:val="center"/>
          </w:tcPr>
          <w:p w:rsidR="00977BA2" w:rsidRPr="009F2F50" w:rsidRDefault="00977BA2" w:rsidP="00092A18">
            <w:pPr>
              <w:rPr>
                <w:rFonts w:cs="Times New Roman"/>
              </w:rPr>
            </w:pPr>
            <w:r w:rsidRPr="009F2F50">
              <w:rPr>
                <w:rFonts w:cs="Times New Roman"/>
              </w:rPr>
              <w:t>Карст (карстово-</w:t>
            </w:r>
          </w:p>
          <w:p w:rsidR="00977BA2" w:rsidRPr="009F2F50" w:rsidRDefault="00977BA2" w:rsidP="00092A18">
            <w:pPr>
              <w:rPr>
                <w:rFonts w:cs="Times New Roman"/>
              </w:rPr>
            </w:pPr>
            <w:r w:rsidRPr="009F2F50">
              <w:rPr>
                <w:rFonts w:cs="Times New Roman"/>
              </w:rPr>
              <w:lastRenderedPageBreak/>
              <w:t>суффозионный процесс)</w:t>
            </w:r>
          </w:p>
        </w:tc>
        <w:tc>
          <w:tcPr>
            <w:tcW w:w="2409" w:type="dxa"/>
            <w:shd w:val="clear" w:color="auto" w:fill="auto"/>
            <w:vAlign w:val="center"/>
          </w:tcPr>
          <w:p w:rsidR="00977BA2" w:rsidRPr="009F2F50" w:rsidRDefault="00977BA2" w:rsidP="00AD41F1">
            <w:pPr>
              <w:jc w:val="center"/>
              <w:rPr>
                <w:rFonts w:cs="Times New Roman"/>
              </w:rPr>
            </w:pPr>
            <w:r>
              <w:rPr>
                <w:rFonts w:cs="Times New Roman"/>
              </w:rPr>
              <w:lastRenderedPageBreak/>
              <w:t xml:space="preserve">умеренно </w:t>
            </w:r>
            <w:r>
              <w:rPr>
                <w:rFonts w:cs="Times New Roman"/>
              </w:rPr>
              <w:lastRenderedPageBreak/>
              <w:t>опасный</w:t>
            </w:r>
          </w:p>
        </w:tc>
        <w:tc>
          <w:tcPr>
            <w:tcW w:w="4536" w:type="dxa"/>
            <w:shd w:val="clear" w:color="auto" w:fill="auto"/>
          </w:tcPr>
          <w:p w:rsidR="00977BA2" w:rsidRPr="00056427" w:rsidRDefault="00977BA2" w:rsidP="00977BA2">
            <w:pPr>
              <w:rPr>
                <w:rFonts w:cs="Times New Roman"/>
              </w:rPr>
            </w:pPr>
            <w:r w:rsidRPr="00056427">
              <w:rPr>
                <w:rFonts w:cs="Times New Roman"/>
              </w:rPr>
              <w:lastRenderedPageBreak/>
              <w:t xml:space="preserve">пораженность территории – </w:t>
            </w:r>
            <w:r>
              <w:rPr>
                <w:rFonts w:cs="Times New Roman"/>
              </w:rPr>
              <w:lastRenderedPageBreak/>
              <w:t xml:space="preserve">муниципальный, 3-10 </w:t>
            </w:r>
            <w:r w:rsidRPr="00056427">
              <w:rPr>
                <w:rFonts w:cs="Times New Roman"/>
              </w:rPr>
              <w:t xml:space="preserve">%; диаметр поверхностных </w:t>
            </w:r>
            <w:r>
              <w:rPr>
                <w:rFonts w:cs="Times New Roman"/>
              </w:rPr>
              <w:t xml:space="preserve">карстовых форм: средний – 3-10 м  и максимальный – 30 </w:t>
            </w:r>
            <w:r w:rsidRPr="00056427">
              <w:rPr>
                <w:rFonts w:cs="Times New Roman"/>
              </w:rPr>
              <w:t xml:space="preserve">м; </w:t>
            </w:r>
          </w:p>
          <w:p w:rsidR="00977BA2" w:rsidRPr="00056427" w:rsidRDefault="00977BA2" w:rsidP="00977BA2">
            <w:pPr>
              <w:rPr>
                <w:rFonts w:cs="Times New Roman"/>
              </w:rPr>
            </w:pPr>
            <w:r w:rsidRPr="00056427">
              <w:rPr>
                <w:rFonts w:cs="Times New Roman"/>
              </w:rPr>
              <w:t xml:space="preserve">преимущественный тип карста по литологическому составу – карбонатный известняково-доломитовый); </w:t>
            </w:r>
          </w:p>
          <w:p w:rsidR="00977BA2" w:rsidRDefault="00977BA2" w:rsidP="00092A18">
            <w:pPr>
              <w:rPr>
                <w:rFonts w:cs="Times New Roman"/>
              </w:rPr>
            </w:pPr>
            <w:r w:rsidRPr="00056427">
              <w:rPr>
                <w:rFonts w:cs="Times New Roman"/>
              </w:rPr>
              <w:t>плотность расположения карстовых форм (кол-во на 1</w:t>
            </w:r>
            <w:r>
              <w:rPr>
                <w:rFonts w:cs="Times New Roman"/>
              </w:rPr>
              <w:t xml:space="preserve"> </w:t>
            </w:r>
            <w:r w:rsidRPr="00056427">
              <w:rPr>
                <w:rFonts w:cs="Times New Roman"/>
              </w:rPr>
              <w:t>км</w:t>
            </w:r>
            <w:r w:rsidRPr="00056427">
              <w:rPr>
                <w:rFonts w:cs="Times New Roman"/>
                <w:vertAlign w:val="superscript"/>
              </w:rPr>
              <w:t>2</w:t>
            </w:r>
            <w:r>
              <w:rPr>
                <w:rFonts w:cs="Times New Roman"/>
              </w:rPr>
              <w:t>) –  1-10.</w:t>
            </w:r>
          </w:p>
          <w:p w:rsidR="00977BA2" w:rsidRDefault="00977BA2" w:rsidP="00092A18">
            <w:pPr>
              <w:rPr>
                <w:rFonts w:cs="Times New Roman"/>
              </w:rPr>
            </w:pPr>
            <w:r w:rsidRPr="009F2F50">
              <w:rPr>
                <w:rFonts w:cs="Times New Roman"/>
              </w:rPr>
              <w:t>Химический</w:t>
            </w:r>
            <w:r>
              <w:rPr>
                <w:rFonts w:cs="Times New Roman"/>
              </w:rPr>
              <w:t>:</w:t>
            </w:r>
          </w:p>
          <w:p w:rsidR="00977BA2" w:rsidRPr="009F2F50" w:rsidRDefault="00977BA2" w:rsidP="00092A18">
            <w:pPr>
              <w:rPr>
                <w:rFonts w:cs="Times New Roman"/>
              </w:rPr>
            </w:pPr>
            <w:r>
              <w:rPr>
                <w:rFonts w:cs="Times New Roman"/>
              </w:rPr>
              <w:t>р</w:t>
            </w:r>
            <w:r w:rsidRPr="009F2F50">
              <w:rPr>
                <w:rFonts w:cs="Times New Roman"/>
              </w:rPr>
              <w:t>астворение горных пород</w:t>
            </w:r>
            <w:r>
              <w:rPr>
                <w:rFonts w:cs="Times New Roman"/>
              </w:rPr>
              <w:t>;</w:t>
            </w:r>
          </w:p>
          <w:p w:rsidR="00977BA2" w:rsidRPr="009F2F50" w:rsidRDefault="00977BA2" w:rsidP="00092A18">
            <w:pPr>
              <w:rPr>
                <w:rFonts w:cs="Times New Roman"/>
              </w:rPr>
            </w:pPr>
            <w:r>
              <w:rPr>
                <w:rFonts w:cs="Times New Roman"/>
              </w:rPr>
              <w:t xml:space="preserve">разрушение структуры </w:t>
            </w:r>
            <w:r w:rsidRPr="009F2F50">
              <w:rPr>
                <w:rFonts w:cs="Times New Roman"/>
              </w:rPr>
              <w:t>пород.</w:t>
            </w:r>
          </w:p>
          <w:p w:rsidR="00977BA2" w:rsidRDefault="00977BA2" w:rsidP="00092A18">
            <w:pPr>
              <w:rPr>
                <w:rFonts w:cs="Times New Roman"/>
              </w:rPr>
            </w:pPr>
            <w:r w:rsidRPr="009F2F50">
              <w:rPr>
                <w:rFonts w:cs="Times New Roman"/>
              </w:rPr>
              <w:t>Гидродинамический</w:t>
            </w:r>
            <w:r>
              <w:rPr>
                <w:rFonts w:cs="Times New Roman"/>
              </w:rPr>
              <w:t>:</w:t>
            </w:r>
          </w:p>
          <w:p w:rsidR="00977BA2" w:rsidRPr="009F2F50" w:rsidRDefault="00977BA2" w:rsidP="00092A18">
            <w:pPr>
              <w:rPr>
                <w:rFonts w:cs="Times New Roman"/>
              </w:rPr>
            </w:pPr>
            <w:r>
              <w:rPr>
                <w:rFonts w:cs="Times New Roman"/>
              </w:rPr>
              <w:t>перемещение (вымывание) частиц породы;</w:t>
            </w:r>
          </w:p>
          <w:p w:rsidR="00977BA2" w:rsidRPr="009F2F50" w:rsidRDefault="00977BA2" w:rsidP="00092A18">
            <w:pPr>
              <w:rPr>
                <w:rFonts w:cs="Times New Roman"/>
              </w:rPr>
            </w:pPr>
            <w:r>
              <w:rPr>
                <w:rFonts w:cs="Times New Roman"/>
              </w:rPr>
              <w:t>смещение (обрушение) пород.</w:t>
            </w:r>
          </w:p>
          <w:p w:rsidR="00977BA2" w:rsidRPr="009F2F50" w:rsidRDefault="00977BA2" w:rsidP="00092A18">
            <w:pPr>
              <w:rPr>
                <w:rFonts w:cs="Times New Roman"/>
              </w:rPr>
            </w:pPr>
            <w:r w:rsidRPr="009F2F50">
              <w:rPr>
                <w:rFonts w:cs="Times New Roman"/>
              </w:rPr>
              <w:t>Гравитационный</w:t>
            </w:r>
            <w:r>
              <w:rPr>
                <w:rFonts w:cs="Times New Roman"/>
              </w:rPr>
              <w:t>:</w:t>
            </w:r>
          </w:p>
          <w:p w:rsidR="00977BA2" w:rsidRPr="009F2F50" w:rsidRDefault="00977BA2" w:rsidP="00092A18">
            <w:pPr>
              <w:rPr>
                <w:rFonts w:cs="Times New Roman"/>
              </w:rPr>
            </w:pPr>
            <w:r>
              <w:rPr>
                <w:rFonts w:cs="Times New Roman"/>
              </w:rPr>
              <w:t xml:space="preserve">деформация земной </w:t>
            </w:r>
            <w:r w:rsidRPr="009F2F50">
              <w:rPr>
                <w:rFonts w:cs="Times New Roman"/>
              </w:rPr>
              <w:t>поверхности</w:t>
            </w:r>
            <w:r>
              <w:rPr>
                <w:rFonts w:cs="Times New Roman"/>
              </w:rPr>
              <w:t>.</w:t>
            </w:r>
          </w:p>
        </w:tc>
      </w:tr>
      <w:tr w:rsidR="00977BA2" w:rsidRPr="009F2F50" w:rsidTr="00AD41F1">
        <w:tc>
          <w:tcPr>
            <w:tcW w:w="3369" w:type="dxa"/>
            <w:shd w:val="clear" w:color="auto" w:fill="auto"/>
            <w:vAlign w:val="center"/>
          </w:tcPr>
          <w:p w:rsidR="00977BA2" w:rsidRPr="009F2F50" w:rsidRDefault="00977BA2" w:rsidP="00AD41F1">
            <w:pPr>
              <w:rPr>
                <w:rFonts w:cs="Times New Roman"/>
              </w:rPr>
            </w:pPr>
            <w:r w:rsidRPr="009F2F50">
              <w:rPr>
                <w:rFonts w:cs="Times New Roman"/>
              </w:rPr>
              <w:lastRenderedPageBreak/>
              <w:t>Просадка в</w:t>
            </w:r>
          </w:p>
          <w:p w:rsidR="00977BA2" w:rsidRPr="009F2F50" w:rsidRDefault="00977BA2" w:rsidP="00AD41F1">
            <w:pPr>
              <w:rPr>
                <w:rFonts w:cs="Times New Roman"/>
              </w:rPr>
            </w:pPr>
            <w:r w:rsidRPr="009F2F50">
              <w:rPr>
                <w:rFonts w:cs="Times New Roman"/>
              </w:rPr>
              <w:t>лесовых грунтах</w:t>
            </w:r>
          </w:p>
        </w:tc>
        <w:tc>
          <w:tcPr>
            <w:tcW w:w="2409" w:type="dxa"/>
            <w:shd w:val="clear" w:color="auto" w:fill="auto"/>
            <w:vAlign w:val="center"/>
          </w:tcPr>
          <w:p w:rsidR="00977BA2" w:rsidRPr="009F2F50" w:rsidRDefault="00977BA2" w:rsidP="00AD41F1">
            <w:pPr>
              <w:jc w:val="center"/>
              <w:rPr>
                <w:rFonts w:cs="Times New Roman"/>
              </w:rPr>
            </w:pPr>
            <w:r w:rsidRPr="009F2F50">
              <w:rPr>
                <w:rFonts w:cs="Times New Roman"/>
              </w:rPr>
              <w:t>отсутствует</w:t>
            </w:r>
          </w:p>
        </w:tc>
        <w:tc>
          <w:tcPr>
            <w:tcW w:w="4536" w:type="dxa"/>
            <w:shd w:val="clear" w:color="auto" w:fill="auto"/>
            <w:vAlign w:val="center"/>
          </w:tcPr>
          <w:p w:rsidR="00977BA2" w:rsidRPr="009F2F50" w:rsidRDefault="00977BA2" w:rsidP="00AD41F1">
            <w:pPr>
              <w:jc w:val="center"/>
              <w:rPr>
                <w:rFonts w:cs="Times New Roman"/>
              </w:rPr>
            </w:pPr>
            <w:r w:rsidRPr="009F2F50">
              <w:rPr>
                <w:rFonts w:cs="Times New Roman"/>
              </w:rPr>
              <w:t>отсутствует</w:t>
            </w:r>
          </w:p>
        </w:tc>
      </w:tr>
      <w:tr w:rsidR="00977BA2" w:rsidRPr="009F2F50" w:rsidTr="00AD41F1">
        <w:tc>
          <w:tcPr>
            <w:tcW w:w="3369" w:type="dxa"/>
            <w:shd w:val="clear" w:color="auto" w:fill="auto"/>
            <w:vAlign w:val="center"/>
          </w:tcPr>
          <w:p w:rsidR="00977BA2" w:rsidRPr="009F2F50" w:rsidRDefault="00977BA2" w:rsidP="00AD41F1">
            <w:pPr>
              <w:rPr>
                <w:rFonts w:cs="Times New Roman"/>
              </w:rPr>
            </w:pPr>
            <w:r w:rsidRPr="009F2F50">
              <w:rPr>
                <w:rFonts w:cs="Times New Roman"/>
              </w:rPr>
              <w:t>Переработка берегов</w:t>
            </w:r>
          </w:p>
        </w:tc>
        <w:tc>
          <w:tcPr>
            <w:tcW w:w="2409" w:type="dxa"/>
            <w:shd w:val="clear" w:color="auto" w:fill="auto"/>
            <w:vAlign w:val="center"/>
          </w:tcPr>
          <w:p w:rsidR="00977BA2" w:rsidRPr="009F2F50" w:rsidRDefault="00977BA2" w:rsidP="00AD41F1">
            <w:pPr>
              <w:jc w:val="center"/>
              <w:rPr>
                <w:rFonts w:cs="Times New Roman"/>
              </w:rPr>
            </w:pPr>
            <w:r w:rsidRPr="009F2F50">
              <w:rPr>
                <w:rFonts w:cs="Times New Roman"/>
              </w:rPr>
              <w:t>отсутствует</w:t>
            </w:r>
          </w:p>
        </w:tc>
        <w:tc>
          <w:tcPr>
            <w:tcW w:w="4536" w:type="dxa"/>
            <w:shd w:val="clear" w:color="auto" w:fill="auto"/>
            <w:vAlign w:val="center"/>
          </w:tcPr>
          <w:p w:rsidR="00977BA2" w:rsidRPr="009F2F50" w:rsidRDefault="00977BA2" w:rsidP="00AD41F1">
            <w:pPr>
              <w:jc w:val="center"/>
              <w:rPr>
                <w:rFonts w:cs="Times New Roman"/>
              </w:rPr>
            </w:pPr>
            <w:r w:rsidRPr="009F2F50">
              <w:rPr>
                <w:rFonts w:cs="Times New Roman"/>
              </w:rPr>
              <w:t>отсутствует</w:t>
            </w:r>
          </w:p>
        </w:tc>
      </w:tr>
    </w:tbl>
    <w:p w:rsidR="00092A18" w:rsidRPr="00AD41F1" w:rsidRDefault="00092A18" w:rsidP="007B6527">
      <w:pPr>
        <w:pStyle w:val="1"/>
        <w:keepLines w:val="0"/>
        <w:numPr>
          <w:ilvl w:val="1"/>
          <w:numId w:val="32"/>
        </w:numPr>
        <w:ind w:left="709" w:hanging="709"/>
      </w:pPr>
      <w:bookmarkStart w:id="44" w:name="_Toc309924685"/>
      <w:bookmarkStart w:id="45" w:name="_Toc374968686"/>
      <w:bookmarkStart w:id="46" w:name="_Toc389545865"/>
      <w:bookmarkStart w:id="47" w:name="_Toc408941703"/>
      <w:bookmarkStart w:id="48" w:name="_Toc145258900"/>
      <w:r w:rsidRPr="00AD41F1">
        <w:t>Опасные гидрологические явления и процессы.</w:t>
      </w:r>
      <w:bookmarkEnd w:id="44"/>
      <w:bookmarkEnd w:id="45"/>
      <w:bookmarkEnd w:id="46"/>
      <w:bookmarkEnd w:id="47"/>
      <w:bookmarkEnd w:id="48"/>
    </w:p>
    <w:p w:rsidR="00092A18" w:rsidRPr="00092A18" w:rsidRDefault="00092A18" w:rsidP="00092A18">
      <w:pPr>
        <w:ind w:firstLine="709"/>
        <w:rPr>
          <w:rFonts w:eastAsia="Times New Roman" w:cs="Times New Roman"/>
        </w:rPr>
      </w:pPr>
      <w:r w:rsidRPr="00092A18">
        <w:rPr>
          <w:rFonts w:eastAsia="Times New Roman" w:cs="Times New Roman"/>
          <w:b/>
        </w:rPr>
        <w:t>Опасное гидрологическое явление:</w:t>
      </w:r>
    </w:p>
    <w:p w:rsidR="00092A18" w:rsidRPr="00092A18" w:rsidRDefault="00092A18" w:rsidP="00092A18">
      <w:pPr>
        <w:ind w:firstLine="708"/>
        <w:rPr>
          <w:rFonts w:eastAsia="Times New Roman" w:cs="Times New Roman"/>
        </w:rPr>
      </w:pPr>
      <w:r w:rsidRPr="00092A18">
        <w:rPr>
          <w:rFonts w:eastAsia="Times New Roman" w:cs="Times New Roman"/>
        </w:rPr>
        <w:t xml:space="preserve">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w:t>
      </w:r>
      <w:r w:rsidR="00AD41F1" w:rsidRPr="00092A18">
        <w:rPr>
          <w:rFonts w:eastAsia="Times New Roman" w:cs="Times New Roman"/>
        </w:rPr>
        <w:t>факторов,</w:t>
      </w:r>
      <w:r w:rsidRPr="00092A18">
        <w:rPr>
          <w:rFonts w:eastAsia="Times New Roman" w:cs="Times New Roman"/>
        </w:rPr>
        <w:t xml:space="preserve">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AD41F1" w:rsidRPr="009F2F50" w:rsidRDefault="00AD41F1" w:rsidP="00AD41F1">
      <w:pPr>
        <w:ind w:firstLine="708"/>
        <w:rPr>
          <w:rFonts w:eastAsia="Times New Roman" w:cs="Times New Roman"/>
        </w:rPr>
      </w:pPr>
      <w:r w:rsidRPr="009F2F50">
        <w:rPr>
          <w:rFonts w:eastAsia="Times New Roman" w:cs="Times New Roman"/>
        </w:rPr>
        <w:t xml:space="preserve">Основные характеристики опасных </w:t>
      </w:r>
      <w:r w:rsidRPr="00092A18">
        <w:rPr>
          <w:rFonts w:eastAsia="Times New Roman" w:cs="Times New Roman"/>
        </w:rPr>
        <w:t>гидрологическ</w:t>
      </w:r>
      <w:r>
        <w:rPr>
          <w:rFonts w:eastAsia="Times New Roman" w:cs="Times New Roman"/>
        </w:rPr>
        <w:t>их</w:t>
      </w:r>
      <w:r w:rsidRPr="00092A18">
        <w:rPr>
          <w:rFonts w:eastAsia="Times New Roman" w:cs="Times New Roman"/>
        </w:rPr>
        <w:t xml:space="preserve"> </w:t>
      </w:r>
      <w:r w:rsidRPr="009F2F50">
        <w:rPr>
          <w:rFonts w:eastAsia="Times New Roman" w:cs="Times New Roman"/>
        </w:rPr>
        <w:t>явлений и п</w:t>
      </w:r>
      <w:r w:rsidR="00C11D13">
        <w:rPr>
          <w:rFonts w:eastAsia="Times New Roman" w:cs="Times New Roman"/>
        </w:rPr>
        <w:t>роцессов представлены в таблице</w:t>
      </w:r>
      <w:r w:rsidRPr="009F2F50">
        <w:rPr>
          <w:rFonts w:eastAsia="Times New Roman" w:cs="Times New Roman"/>
        </w:rPr>
        <w:t>.</w:t>
      </w:r>
    </w:p>
    <w:p w:rsidR="00AD41F1" w:rsidRPr="009F2F50" w:rsidRDefault="00C11D13" w:rsidP="00AD41F1">
      <w:pPr>
        <w:pStyle w:val="af6"/>
        <w:jc w:val="right"/>
        <w:rPr>
          <w:b w:val="0"/>
          <w:sz w:val="28"/>
          <w:szCs w:val="28"/>
        </w:rPr>
      </w:pPr>
      <w:r w:rsidRPr="00C11D13">
        <w:rPr>
          <w:b w:val="0"/>
          <w:sz w:val="28"/>
          <w:szCs w:val="28"/>
        </w:rPr>
        <w:t>Таблица 5.</w:t>
      </w:r>
      <w:r>
        <w:rPr>
          <w:b w:val="0"/>
          <w:sz w:val="28"/>
          <w:szCs w:val="28"/>
        </w:rPr>
        <w:t>3</w:t>
      </w:r>
      <w:r w:rsidRPr="00C11D13">
        <w:rPr>
          <w:b w:val="0"/>
          <w:sz w:val="28"/>
          <w:szCs w:val="28"/>
        </w:rPr>
        <w:t>-1</w:t>
      </w:r>
    </w:p>
    <w:p w:rsidR="00092A18" w:rsidRPr="00AD41F1" w:rsidRDefault="00092A18" w:rsidP="00092A18">
      <w:pPr>
        <w:jc w:val="center"/>
        <w:rPr>
          <w:rFonts w:eastAsia="Times New Roman" w:cs="Times New Roman"/>
        </w:rPr>
      </w:pPr>
      <w:r w:rsidRPr="00AD41F1">
        <w:rPr>
          <w:rFonts w:eastAsia="Times New Roman" w:cs="Times New Roman"/>
        </w:rPr>
        <w:t>Основные характеристики опасных гидрологических</w:t>
      </w:r>
    </w:p>
    <w:p w:rsidR="00092A18" w:rsidRPr="00AD41F1" w:rsidRDefault="00092A18" w:rsidP="00092A18">
      <w:pPr>
        <w:jc w:val="center"/>
        <w:rPr>
          <w:rFonts w:eastAsia="Times New Roman" w:cs="Times New Roman"/>
        </w:rPr>
      </w:pPr>
      <w:r w:rsidRPr="00AD41F1">
        <w:rPr>
          <w:rFonts w:eastAsia="Times New Roman" w:cs="Times New Roman"/>
        </w:rPr>
        <w:t>явлений и процессов</w:t>
      </w:r>
    </w:p>
    <w:tbl>
      <w:tblPr>
        <w:tblStyle w:val="1432"/>
        <w:tblW w:w="10276" w:type="dxa"/>
        <w:jc w:val="center"/>
        <w:tblLayout w:type="fixed"/>
        <w:tblLook w:val="04A0"/>
      </w:tblPr>
      <w:tblGrid>
        <w:gridCol w:w="3402"/>
        <w:gridCol w:w="2126"/>
        <w:gridCol w:w="4748"/>
      </w:tblGrid>
      <w:tr w:rsidR="00AD41F1" w:rsidRPr="00AD41F1" w:rsidTr="00A92780">
        <w:trPr>
          <w:tblHeader/>
          <w:jc w:val="center"/>
        </w:trPr>
        <w:tc>
          <w:tcPr>
            <w:tcW w:w="3402" w:type="dxa"/>
            <w:shd w:val="clear" w:color="auto" w:fill="auto"/>
            <w:vAlign w:val="center"/>
          </w:tcPr>
          <w:p w:rsidR="00AD41F1" w:rsidRPr="00AD41F1" w:rsidRDefault="00AD41F1" w:rsidP="00A92780">
            <w:pPr>
              <w:jc w:val="center"/>
              <w:rPr>
                <w:rFonts w:cs="Times New Roman"/>
                <w:szCs w:val="28"/>
              </w:rPr>
            </w:pPr>
            <w:r w:rsidRPr="00AD41F1">
              <w:rPr>
                <w:rFonts w:cs="Times New Roman"/>
                <w:szCs w:val="28"/>
              </w:rPr>
              <w:t>Характеристика</w:t>
            </w:r>
          </w:p>
          <w:p w:rsidR="00AD41F1" w:rsidRPr="00AD41F1" w:rsidRDefault="00AD41F1" w:rsidP="00A92780">
            <w:pPr>
              <w:jc w:val="center"/>
              <w:rPr>
                <w:rFonts w:cs="Times New Roman"/>
                <w:szCs w:val="28"/>
              </w:rPr>
            </w:pPr>
            <w:r w:rsidRPr="00AD41F1">
              <w:rPr>
                <w:rFonts w:cs="Times New Roman"/>
                <w:szCs w:val="28"/>
              </w:rPr>
              <w:t xml:space="preserve">природного процесса (источник природной </w:t>
            </w:r>
            <w:r w:rsidR="00A92780">
              <w:rPr>
                <w:rFonts w:cs="Times New Roman"/>
              </w:rPr>
              <w:t>чрезвычайной ситуации</w:t>
            </w:r>
            <w:r w:rsidRPr="00AD41F1">
              <w:rPr>
                <w:rFonts w:cs="Times New Roman"/>
                <w:szCs w:val="28"/>
              </w:rPr>
              <w:t>)</w:t>
            </w:r>
          </w:p>
        </w:tc>
        <w:tc>
          <w:tcPr>
            <w:tcW w:w="2126" w:type="dxa"/>
            <w:shd w:val="clear" w:color="auto" w:fill="auto"/>
            <w:vAlign w:val="center"/>
          </w:tcPr>
          <w:p w:rsidR="00AD41F1" w:rsidRPr="00AD41F1" w:rsidRDefault="00AD41F1" w:rsidP="00A92780">
            <w:pPr>
              <w:jc w:val="center"/>
              <w:rPr>
                <w:rFonts w:cs="Times New Roman"/>
                <w:szCs w:val="28"/>
                <w:vertAlign w:val="superscript"/>
              </w:rPr>
            </w:pPr>
            <w:r w:rsidRPr="00AD41F1">
              <w:rPr>
                <w:rFonts w:cs="Times New Roman"/>
                <w:szCs w:val="28"/>
              </w:rPr>
              <w:t>Степень опасности</w:t>
            </w:r>
          </w:p>
        </w:tc>
        <w:tc>
          <w:tcPr>
            <w:tcW w:w="4748" w:type="dxa"/>
            <w:shd w:val="clear" w:color="auto" w:fill="auto"/>
            <w:vAlign w:val="center"/>
          </w:tcPr>
          <w:p w:rsidR="00AD41F1" w:rsidRPr="00AD41F1" w:rsidRDefault="00AD41F1" w:rsidP="00A92780">
            <w:pPr>
              <w:jc w:val="center"/>
              <w:rPr>
                <w:rFonts w:cs="Times New Roman"/>
                <w:szCs w:val="28"/>
              </w:rPr>
            </w:pPr>
            <w:r w:rsidRPr="00AD41F1">
              <w:rPr>
                <w:rFonts w:cs="Times New Roman"/>
                <w:szCs w:val="28"/>
              </w:rPr>
              <w:t>Характер действия, проявления</w:t>
            </w:r>
          </w:p>
          <w:p w:rsidR="00AD41F1" w:rsidRPr="00AD41F1" w:rsidRDefault="00AD41F1" w:rsidP="00A92780">
            <w:pPr>
              <w:jc w:val="center"/>
              <w:rPr>
                <w:rFonts w:cs="Times New Roman"/>
                <w:szCs w:val="28"/>
              </w:rPr>
            </w:pPr>
            <w:r w:rsidRPr="00AD41F1">
              <w:rPr>
                <w:rFonts w:cs="Times New Roman"/>
                <w:szCs w:val="28"/>
              </w:rPr>
              <w:t>поражающего фактора</w:t>
            </w:r>
          </w:p>
          <w:p w:rsidR="00AD41F1" w:rsidRPr="00AD41F1" w:rsidRDefault="00AD41F1" w:rsidP="00A92780">
            <w:pPr>
              <w:jc w:val="center"/>
              <w:rPr>
                <w:rFonts w:cs="Times New Roman"/>
                <w:szCs w:val="28"/>
              </w:rPr>
            </w:pPr>
            <w:r w:rsidRPr="00AD41F1">
              <w:rPr>
                <w:rFonts w:cs="Times New Roman"/>
                <w:szCs w:val="28"/>
              </w:rPr>
              <w:t xml:space="preserve">источника природной </w:t>
            </w:r>
            <w:r w:rsidR="00A92780">
              <w:rPr>
                <w:rFonts w:cs="Times New Roman"/>
              </w:rPr>
              <w:t>чрезвычайной ситуации</w:t>
            </w:r>
          </w:p>
        </w:tc>
      </w:tr>
      <w:tr w:rsidR="00AD41F1" w:rsidRPr="00AD41F1" w:rsidTr="00AD41F1">
        <w:trPr>
          <w:jc w:val="center"/>
        </w:trPr>
        <w:tc>
          <w:tcPr>
            <w:tcW w:w="3402" w:type="dxa"/>
            <w:shd w:val="clear" w:color="auto" w:fill="auto"/>
            <w:vAlign w:val="center"/>
          </w:tcPr>
          <w:p w:rsidR="00AD41F1" w:rsidRPr="00AD41F1" w:rsidRDefault="00AD41F1" w:rsidP="00092A18">
            <w:pPr>
              <w:rPr>
                <w:rFonts w:cs="Times New Roman"/>
                <w:szCs w:val="28"/>
              </w:rPr>
            </w:pPr>
            <w:r w:rsidRPr="00AD41F1">
              <w:rPr>
                <w:rFonts w:cs="Times New Roman"/>
                <w:szCs w:val="28"/>
              </w:rPr>
              <w:lastRenderedPageBreak/>
              <w:t>Подтопление</w:t>
            </w:r>
          </w:p>
        </w:tc>
        <w:tc>
          <w:tcPr>
            <w:tcW w:w="2126" w:type="dxa"/>
            <w:shd w:val="clear" w:color="auto" w:fill="auto"/>
            <w:vAlign w:val="center"/>
          </w:tcPr>
          <w:p w:rsidR="00AD41F1" w:rsidRPr="00AD41F1" w:rsidRDefault="004C58EC" w:rsidP="00092A18">
            <w:pPr>
              <w:rPr>
                <w:rFonts w:cs="Times New Roman"/>
                <w:szCs w:val="28"/>
              </w:rPr>
            </w:pPr>
            <w:r>
              <w:rPr>
                <w:rFonts w:cs="Times New Roman"/>
              </w:rPr>
              <w:t>средняя</w:t>
            </w:r>
          </w:p>
        </w:tc>
        <w:tc>
          <w:tcPr>
            <w:tcW w:w="4748" w:type="dxa"/>
            <w:shd w:val="clear" w:color="auto" w:fill="auto"/>
            <w:vAlign w:val="center"/>
          </w:tcPr>
          <w:p w:rsidR="00AD41F1" w:rsidRPr="00AD41F1" w:rsidRDefault="00AD41F1" w:rsidP="00092A18">
            <w:pPr>
              <w:rPr>
                <w:rFonts w:cs="Times New Roman"/>
                <w:szCs w:val="28"/>
              </w:rPr>
            </w:pPr>
            <w:r w:rsidRPr="00AD41F1">
              <w:rPr>
                <w:rFonts w:cs="Times New Roman"/>
                <w:szCs w:val="28"/>
              </w:rPr>
              <w:t>Гидростатический</w:t>
            </w:r>
            <w:r w:rsidR="004C58EC">
              <w:rPr>
                <w:rFonts w:cs="Times New Roman"/>
                <w:szCs w:val="28"/>
              </w:rPr>
              <w:t>:</w:t>
            </w:r>
          </w:p>
          <w:p w:rsidR="00AD41F1" w:rsidRPr="00AD41F1" w:rsidRDefault="004C58EC" w:rsidP="00092A18">
            <w:pPr>
              <w:rPr>
                <w:rFonts w:cs="Times New Roman"/>
                <w:szCs w:val="28"/>
              </w:rPr>
            </w:pPr>
            <w:r>
              <w:rPr>
                <w:rFonts w:cs="Times New Roman"/>
                <w:szCs w:val="28"/>
              </w:rPr>
              <w:t xml:space="preserve">повышение уровня </w:t>
            </w:r>
            <w:r w:rsidR="00AD41F1" w:rsidRPr="00AD41F1">
              <w:rPr>
                <w:rFonts w:cs="Times New Roman"/>
                <w:szCs w:val="28"/>
              </w:rPr>
              <w:t>грунтовых вод.</w:t>
            </w:r>
          </w:p>
          <w:p w:rsidR="00AD41F1" w:rsidRPr="00AD41F1" w:rsidRDefault="00AD41F1" w:rsidP="00092A18">
            <w:pPr>
              <w:rPr>
                <w:rFonts w:cs="Times New Roman"/>
                <w:szCs w:val="28"/>
              </w:rPr>
            </w:pPr>
            <w:r w:rsidRPr="00AD41F1">
              <w:rPr>
                <w:rFonts w:cs="Times New Roman"/>
                <w:szCs w:val="28"/>
              </w:rPr>
              <w:t>Гидродинамический</w:t>
            </w:r>
            <w:r w:rsidR="004C58EC">
              <w:rPr>
                <w:rFonts w:cs="Times New Roman"/>
                <w:szCs w:val="28"/>
              </w:rPr>
              <w:t>:</w:t>
            </w:r>
          </w:p>
          <w:p w:rsidR="00AD41F1" w:rsidRPr="00AD41F1" w:rsidRDefault="004C58EC" w:rsidP="00092A18">
            <w:pPr>
              <w:rPr>
                <w:rFonts w:cs="Times New Roman"/>
                <w:szCs w:val="28"/>
              </w:rPr>
            </w:pPr>
            <w:r>
              <w:rPr>
                <w:rFonts w:cs="Times New Roman"/>
                <w:szCs w:val="28"/>
              </w:rPr>
              <w:t xml:space="preserve">гидродинамическое </w:t>
            </w:r>
            <w:r w:rsidR="00A92780">
              <w:rPr>
                <w:rFonts w:cs="Times New Roman"/>
                <w:szCs w:val="28"/>
              </w:rPr>
              <w:t xml:space="preserve">давление потока грунтовых вод. </w:t>
            </w:r>
            <w:r>
              <w:rPr>
                <w:rFonts w:cs="Times New Roman"/>
                <w:szCs w:val="28"/>
              </w:rPr>
              <w:t xml:space="preserve">Загрязнение (засоление) </w:t>
            </w:r>
            <w:r w:rsidR="00AD41F1" w:rsidRPr="00AD41F1">
              <w:rPr>
                <w:rFonts w:cs="Times New Roman"/>
                <w:szCs w:val="28"/>
              </w:rPr>
              <w:t>почв, грунтов.</w:t>
            </w:r>
          </w:p>
          <w:p w:rsidR="00AD41F1" w:rsidRPr="00AD41F1" w:rsidRDefault="00AD41F1" w:rsidP="00092A18">
            <w:pPr>
              <w:rPr>
                <w:rFonts w:cs="Times New Roman"/>
                <w:szCs w:val="28"/>
              </w:rPr>
            </w:pPr>
            <w:r w:rsidRPr="00AD41F1">
              <w:rPr>
                <w:rFonts w:cs="Times New Roman"/>
                <w:szCs w:val="28"/>
              </w:rPr>
              <w:t>Гидрохимический</w:t>
            </w:r>
            <w:r w:rsidR="004C58EC">
              <w:rPr>
                <w:rFonts w:cs="Times New Roman"/>
                <w:szCs w:val="28"/>
              </w:rPr>
              <w:t>:</w:t>
            </w:r>
          </w:p>
          <w:p w:rsidR="00AD41F1" w:rsidRPr="00AD41F1" w:rsidRDefault="004C58EC" w:rsidP="00092A18">
            <w:pPr>
              <w:rPr>
                <w:rFonts w:cs="Times New Roman"/>
                <w:szCs w:val="28"/>
              </w:rPr>
            </w:pPr>
            <w:r>
              <w:rPr>
                <w:rFonts w:cs="Times New Roman"/>
                <w:szCs w:val="28"/>
              </w:rPr>
              <w:t xml:space="preserve">коррозия подземных </w:t>
            </w:r>
            <w:r w:rsidR="00AD41F1" w:rsidRPr="00AD41F1">
              <w:rPr>
                <w:rFonts w:cs="Times New Roman"/>
                <w:szCs w:val="28"/>
              </w:rPr>
              <w:t>металлических конструкций.</w:t>
            </w:r>
          </w:p>
        </w:tc>
      </w:tr>
      <w:tr w:rsidR="00AD41F1" w:rsidRPr="00AD41F1" w:rsidTr="00AD41F1">
        <w:trPr>
          <w:jc w:val="center"/>
        </w:trPr>
        <w:tc>
          <w:tcPr>
            <w:tcW w:w="3402" w:type="dxa"/>
            <w:shd w:val="clear" w:color="auto" w:fill="auto"/>
            <w:vAlign w:val="center"/>
          </w:tcPr>
          <w:p w:rsidR="00AD41F1" w:rsidRPr="00AD41F1" w:rsidRDefault="00AD41F1" w:rsidP="00092A18">
            <w:pPr>
              <w:rPr>
                <w:rFonts w:cs="Times New Roman"/>
                <w:szCs w:val="28"/>
              </w:rPr>
            </w:pPr>
            <w:r w:rsidRPr="00AD41F1">
              <w:rPr>
                <w:rFonts w:cs="Times New Roman"/>
                <w:szCs w:val="28"/>
              </w:rPr>
              <w:t>Овражная эрозия</w:t>
            </w:r>
          </w:p>
        </w:tc>
        <w:tc>
          <w:tcPr>
            <w:tcW w:w="2126" w:type="dxa"/>
            <w:shd w:val="clear" w:color="auto" w:fill="auto"/>
            <w:vAlign w:val="center"/>
          </w:tcPr>
          <w:p w:rsidR="00AD41F1" w:rsidRPr="00AD41F1" w:rsidRDefault="00AD41F1" w:rsidP="00092A18">
            <w:pPr>
              <w:rPr>
                <w:rFonts w:cs="Times New Roman"/>
                <w:szCs w:val="28"/>
              </w:rPr>
            </w:pPr>
            <w:r w:rsidRPr="00AD41F1">
              <w:rPr>
                <w:rFonts w:cs="Times New Roman"/>
              </w:rPr>
              <w:t xml:space="preserve">очень низкая </w:t>
            </w:r>
          </w:p>
        </w:tc>
        <w:tc>
          <w:tcPr>
            <w:tcW w:w="4748" w:type="dxa"/>
            <w:shd w:val="clear" w:color="auto" w:fill="auto"/>
            <w:vAlign w:val="center"/>
          </w:tcPr>
          <w:p w:rsidR="00AD41F1" w:rsidRPr="004C58EC" w:rsidRDefault="00AD41F1" w:rsidP="00092A18">
            <w:pPr>
              <w:rPr>
                <w:rFonts w:cs="Times New Roman"/>
              </w:rPr>
            </w:pPr>
            <w:r w:rsidRPr="00AD41F1">
              <w:rPr>
                <w:rFonts w:cs="Times New Roman"/>
              </w:rPr>
              <w:t xml:space="preserve"> прогноз плотности овражной сети 0.5 и менее ед./ км</w:t>
            </w:r>
            <w:r w:rsidRPr="00AD41F1">
              <w:rPr>
                <w:rFonts w:cs="Times New Roman"/>
                <w:vertAlign w:val="superscript"/>
              </w:rPr>
              <w:t>2</w:t>
            </w:r>
            <w:r w:rsidRPr="00AD41F1">
              <w:rPr>
                <w:rFonts w:cs="Times New Roman"/>
              </w:rPr>
              <w:t>, прогноз густоты овражной сети – 0,1 и менее км/км</w:t>
            </w:r>
            <w:r w:rsidRPr="00AD41F1">
              <w:rPr>
                <w:rFonts w:cs="Times New Roman"/>
                <w:vertAlign w:val="superscript"/>
              </w:rPr>
              <w:t>2</w:t>
            </w:r>
          </w:p>
        </w:tc>
      </w:tr>
      <w:tr w:rsidR="004C58EC" w:rsidRPr="00AD41F1" w:rsidTr="00AD41F1">
        <w:trPr>
          <w:jc w:val="center"/>
        </w:trPr>
        <w:tc>
          <w:tcPr>
            <w:tcW w:w="3402" w:type="dxa"/>
            <w:shd w:val="clear" w:color="auto" w:fill="auto"/>
            <w:vAlign w:val="center"/>
          </w:tcPr>
          <w:p w:rsidR="004C58EC" w:rsidRPr="00680C62" w:rsidRDefault="004C58EC" w:rsidP="004C58EC">
            <w:pPr>
              <w:rPr>
                <w:rFonts w:cs="Times New Roman"/>
                <w:szCs w:val="28"/>
              </w:rPr>
            </w:pPr>
            <w:r w:rsidRPr="00680C62">
              <w:rPr>
                <w:rFonts w:cs="Times New Roman"/>
                <w:szCs w:val="28"/>
              </w:rPr>
              <w:t xml:space="preserve">Цунами </w:t>
            </w:r>
          </w:p>
        </w:tc>
        <w:tc>
          <w:tcPr>
            <w:tcW w:w="2126" w:type="dxa"/>
            <w:shd w:val="clear" w:color="auto" w:fill="auto"/>
            <w:vAlign w:val="center"/>
          </w:tcPr>
          <w:p w:rsidR="004C58EC" w:rsidRPr="00AD41F1" w:rsidRDefault="004C58EC" w:rsidP="004C58EC">
            <w:pPr>
              <w:rPr>
                <w:rFonts w:cs="Times New Roman"/>
              </w:rPr>
            </w:pPr>
            <w:r w:rsidRPr="00AD41F1">
              <w:rPr>
                <w:rFonts w:cs="Times New Roman"/>
              </w:rPr>
              <w:t>отсутствует</w:t>
            </w:r>
          </w:p>
          <w:p w:rsidR="004C58EC" w:rsidRPr="00AD41F1" w:rsidRDefault="004C58EC" w:rsidP="00092A18">
            <w:pPr>
              <w:rPr>
                <w:rFonts w:cs="Times New Roman"/>
              </w:rPr>
            </w:pPr>
          </w:p>
        </w:tc>
        <w:tc>
          <w:tcPr>
            <w:tcW w:w="4748" w:type="dxa"/>
            <w:shd w:val="clear" w:color="auto" w:fill="auto"/>
            <w:vAlign w:val="center"/>
          </w:tcPr>
          <w:p w:rsidR="004C58EC" w:rsidRPr="00AD41F1" w:rsidRDefault="004C58EC" w:rsidP="004C58EC">
            <w:pPr>
              <w:rPr>
                <w:rFonts w:cs="Times New Roman"/>
              </w:rPr>
            </w:pPr>
            <w:r w:rsidRPr="00AD41F1">
              <w:rPr>
                <w:rFonts w:cs="Times New Roman"/>
              </w:rPr>
              <w:t>отсутствует</w:t>
            </w:r>
          </w:p>
          <w:p w:rsidR="004C58EC" w:rsidRPr="00AD41F1" w:rsidRDefault="004C58EC" w:rsidP="00092A18">
            <w:pPr>
              <w:rPr>
                <w:rFonts w:cs="Times New Roman"/>
              </w:rPr>
            </w:pPr>
          </w:p>
        </w:tc>
      </w:tr>
      <w:tr w:rsidR="00AD41F1" w:rsidRPr="00AD41F1" w:rsidTr="008F4948">
        <w:trPr>
          <w:jc w:val="center"/>
        </w:trPr>
        <w:tc>
          <w:tcPr>
            <w:tcW w:w="3402" w:type="dxa"/>
            <w:shd w:val="clear" w:color="auto" w:fill="auto"/>
            <w:vAlign w:val="center"/>
          </w:tcPr>
          <w:p w:rsidR="00AD41F1" w:rsidRPr="00AD41F1" w:rsidRDefault="00AD41F1" w:rsidP="008F4948">
            <w:pPr>
              <w:jc w:val="left"/>
              <w:rPr>
                <w:rFonts w:cs="Times New Roman"/>
                <w:szCs w:val="28"/>
              </w:rPr>
            </w:pPr>
            <w:r w:rsidRPr="00AD41F1">
              <w:rPr>
                <w:rFonts w:cs="Times New Roman"/>
                <w:szCs w:val="28"/>
              </w:rPr>
              <w:t>Штормовой нагон воды</w:t>
            </w:r>
          </w:p>
        </w:tc>
        <w:tc>
          <w:tcPr>
            <w:tcW w:w="2126" w:type="dxa"/>
            <w:shd w:val="clear" w:color="auto" w:fill="auto"/>
            <w:vAlign w:val="center"/>
          </w:tcPr>
          <w:p w:rsidR="00AD41F1" w:rsidRPr="00AD41F1" w:rsidRDefault="00AD41F1" w:rsidP="008F4948">
            <w:pPr>
              <w:jc w:val="left"/>
              <w:rPr>
                <w:rFonts w:cs="Times New Roman"/>
              </w:rPr>
            </w:pPr>
          </w:p>
          <w:p w:rsidR="00AD41F1" w:rsidRPr="00AD41F1" w:rsidRDefault="004C58EC" w:rsidP="008F4948">
            <w:pPr>
              <w:jc w:val="left"/>
              <w:rPr>
                <w:rFonts w:cs="Times New Roman"/>
              </w:rPr>
            </w:pPr>
            <w:r>
              <w:rPr>
                <w:rFonts w:cs="Times New Roman"/>
              </w:rPr>
              <w:t>низкий</w:t>
            </w:r>
          </w:p>
          <w:p w:rsidR="00AD41F1" w:rsidRPr="00AD41F1" w:rsidRDefault="00AD41F1" w:rsidP="008F4948">
            <w:pPr>
              <w:jc w:val="left"/>
              <w:rPr>
                <w:rFonts w:cs="Times New Roman"/>
                <w:szCs w:val="28"/>
              </w:rPr>
            </w:pPr>
          </w:p>
        </w:tc>
        <w:tc>
          <w:tcPr>
            <w:tcW w:w="4748" w:type="dxa"/>
            <w:shd w:val="clear" w:color="auto" w:fill="auto"/>
            <w:vAlign w:val="center"/>
          </w:tcPr>
          <w:p w:rsidR="00AD41F1" w:rsidRPr="00AD41F1" w:rsidRDefault="00AD41F1" w:rsidP="008F4948">
            <w:pPr>
              <w:jc w:val="left"/>
              <w:rPr>
                <w:rFonts w:cs="Times New Roman"/>
                <w:szCs w:val="28"/>
              </w:rPr>
            </w:pPr>
            <w:r w:rsidRPr="00AD41F1">
              <w:rPr>
                <w:rFonts w:cs="Times New Roman"/>
                <w:szCs w:val="28"/>
              </w:rPr>
              <w:t>Гидродинамический</w:t>
            </w:r>
            <w:r w:rsidR="004C58EC">
              <w:rPr>
                <w:rFonts w:cs="Times New Roman"/>
                <w:szCs w:val="28"/>
              </w:rPr>
              <w:t>:</w:t>
            </w:r>
          </w:p>
          <w:p w:rsidR="00AD41F1" w:rsidRPr="00AD41F1" w:rsidRDefault="004C58EC" w:rsidP="008F4948">
            <w:pPr>
              <w:jc w:val="left"/>
              <w:rPr>
                <w:rFonts w:cs="Times New Roman"/>
                <w:szCs w:val="28"/>
              </w:rPr>
            </w:pPr>
            <w:r>
              <w:rPr>
                <w:rFonts w:cs="Times New Roman"/>
                <w:szCs w:val="28"/>
              </w:rPr>
              <w:t>удар волны;</w:t>
            </w:r>
          </w:p>
          <w:p w:rsidR="00AD41F1" w:rsidRPr="00AD41F1" w:rsidRDefault="004C58EC" w:rsidP="008F4948">
            <w:pPr>
              <w:jc w:val="left"/>
              <w:rPr>
                <w:rFonts w:cs="Times New Roman"/>
                <w:szCs w:val="28"/>
              </w:rPr>
            </w:pPr>
            <w:r>
              <w:rPr>
                <w:rFonts w:cs="Times New Roman"/>
                <w:szCs w:val="28"/>
              </w:rPr>
              <w:t xml:space="preserve">гидродинамическое </w:t>
            </w:r>
            <w:r w:rsidR="00AD41F1" w:rsidRPr="00AD41F1">
              <w:rPr>
                <w:rFonts w:cs="Times New Roman"/>
                <w:szCs w:val="28"/>
              </w:rPr>
              <w:t>давление потока воды.</w:t>
            </w:r>
          </w:p>
          <w:p w:rsidR="00AD41F1" w:rsidRPr="00AD41F1" w:rsidRDefault="00AD41F1" w:rsidP="008F4948">
            <w:pPr>
              <w:jc w:val="left"/>
              <w:rPr>
                <w:rFonts w:cs="Times New Roman"/>
                <w:szCs w:val="28"/>
              </w:rPr>
            </w:pPr>
            <w:r w:rsidRPr="00AD41F1">
              <w:rPr>
                <w:rFonts w:cs="Times New Roman"/>
                <w:szCs w:val="28"/>
              </w:rPr>
              <w:t>Размывание грунтов.</w:t>
            </w:r>
          </w:p>
          <w:p w:rsidR="00AD41F1" w:rsidRPr="00AD41F1" w:rsidRDefault="00AD41F1" w:rsidP="008F4948">
            <w:pPr>
              <w:jc w:val="left"/>
              <w:rPr>
                <w:rFonts w:cs="Times New Roman"/>
                <w:szCs w:val="28"/>
              </w:rPr>
            </w:pPr>
            <w:r w:rsidRPr="00AD41F1">
              <w:rPr>
                <w:rFonts w:cs="Times New Roman"/>
                <w:szCs w:val="28"/>
              </w:rPr>
              <w:t>Затопление территории.</w:t>
            </w:r>
          </w:p>
          <w:p w:rsidR="00AD41F1" w:rsidRPr="00AD41F1" w:rsidRDefault="00AD41F1" w:rsidP="008F4948">
            <w:pPr>
              <w:jc w:val="left"/>
              <w:rPr>
                <w:rFonts w:cs="Times New Roman"/>
                <w:szCs w:val="28"/>
              </w:rPr>
            </w:pPr>
            <w:r w:rsidRPr="00AD41F1">
              <w:rPr>
                <w:rFonts w:cs="Times New Roman"/>
                <w:szCs w:val="28"/>
              </w:rPr>
              <w:t>Подпор воды в реках.</w:t>
            </w:r>
          </w:p>
        </w:tc>
      </w:tr>
      <w:tr w:rsidR="00AD41F1" w:rsidRPr="00AD41F1" w:rsidTr="00AD41F1">
        <w:trPr>
          <w:jc w:val="center"/>
        </w:trPr>
        <w:tc>
          <w:tcPr>
            <w:tcW w:w="3402" w:type="dxa"/>
            <w:shd w:val="clear" w:color="auto" w:fill="auto"/>
            <w:vAlign w:val="center"/>
          </w:tcPr>
          <w:p w:rsidR="00AD41F1" w:rsidRPr="00AD41F1" w:rsidRDefault="00AD41F1" w:rsidP="00092A18">
            <w:pPr>
              <w:rPr>
                <w:rFonts w:cs="Times New Roman"/>
                <w:szCs w:val="28"/>
              </w:rPr>
            </w:pPr>
          </w:p>
          <w:p w:rsidR="00AD41F1" w:rsidRPr="00AD41F1" w:rsidRDefault="00AD41F1" w:rsidP="00092A18">
            <w:pPr>
              <w:rPr>
                <w:rFonts w:cs="Times New Roman"/>
                <w:szCs w:val="28"/>
              </w:rPr>
            </w:pPr>
            <w:r w:rsidRPr="00AD41F1">
              <w:rPr>
                <w:rFonts w:cs="Times New Roman"/>
                <w:szCs w:val="28"/>
              </w:rPr>
              <w:t>Сель</w:t>
            </w:r>
          </w:p>
          <w:p w:rsidR="00AD41F1" w:rsidRPr="00AD41F1" w:rsidRDefault="00AD41F1" w:rsidP="00092A18">
            <w:pPr>
              <w:rPr>
                <w:rFonts w:cs="Times New Roman"/>
                <w:szCs w:val="28"/>
              </w:rPr>
            </w:pPr>
          </w:p>
        </w:tc>
        <w:tc>
          <w:tcPr>
            <w:tcW w:w="2126" w:type="dxa"/>
            <w:shd w:val="clear" w:color="auto" w:fill="auto"/>
            <w:vAlign w:val="center"/>
          </w:tcPr>
          <w:p w:rsidR="00AD41F1" w:rsidRPr="00AD41F1" w:rsidRDefault="00AD41F1" w:rsidP="00092A18">
            <w:pPr>
              <w:rPr>
                <w:rFonts w:cs="Times New Roman"/>
                <w:szCs w:val="28"/>
              </w:rPr>
            </w:pPr>
            <w:r w:rsidRPr="00AD41F1">
              <w:rPr>
                <w:rFonts w:cs="Times New Roman"/>
              </w:rPr>
              <w:t>отсутствует</w:t>
            </w:r>
          </w:p>
        </w:tc>
        <w:tc>
          <w:tcPr>
            <w:tcW w:w="4748" w:type="dxa"/>
            <w:shd w:val="clear" w:color="auto" w:fill="auto"/>
            <w:vAlign w:val="center"/>
          </w:tcPr>
          <w:p w:rsidR="00AD41F1" w:rsidRPr="00AD41F1" w:rsidRDefault="004C58EC" w:rsidP="00092A18">
            <w:pPr>
              <w:rPr>
                <w:rFonts w:cs="Times New Roman"/>
                <w:szCs w:val="28"/>
              </w:rPr>
            </w:pPr>
            <w:r w:rsidRPr="00AD41F1">
              <w:rPr>
                <w:rFonts w:cs="Times New Roman"/>
              </w:rPr>
              <w:t>отсутствует</w:t>
            </w:r>
          </w:p>
        </w:tc>
      </w:tr>
      <w:tr w:rsidR="00AD41F1" w:rsidRPr="00AD41F1" w:rsidTr="00AD41F1">
        <w:trPr>
          <w:jc w:val="center"/>
        </w:trPr>
        <w:tc>
          <w:tcPr>
            <w:tcW w:w="3402" w:type="dxa"/>
            <w:shd w:val="clear" w:color="auto" w:fill="auto"/>
            <w:vAlign w:val="center"/>
          </w:tcPr>
          <w:p w:rsidR="00AD41F1" w:rsidRPr="00AD41F1" w:rsidRDefault="00AD41F1" w:rsidP="00092A18">
            <w:pPr>
              <w:rPr>
                <w:rFonts w:cs="Times New Roman"/>
                <w:szCs w:val="28"/>
              </w:rPr>
            </w:pPr>
            <w:r w:rsidRPr="00AD41F1">
              <w:rPr>
                <w:rFonts w:cs="Times New Roman"/>
                <w:szCs w:val="28"/>
              </w:rPr>
              <w:t>Наводнение.</w:t>
            </w:r>
          </w:p>
          <w:p w:rsidR="00AD41F1" w:rsidRPr="00AD41F1" w:rsidRDefault="00AD41F1" w:rsidP="00092A18">
            <w:pPr>
              <w:rPr>
                <w:rFonts w:cs="Times New Roman"/>
                <w:szCs w:val="28"/>
              </w:rPr>
            </w:pPr>
            <w:r w:rsidRPr="00AD41F1">
              <w:rPr>
                <w:rFonts w:cs="Times New Roman"/>
                <w:szCs w:val="28"/>
              </w:rPr>
              <w:t>Половодье.</w:t>
            </w:r>
          </w:p>
          <w:p w:rsidR="00AD41F1" w:rsidRPr="00AD41F1" w:rsidRDefault="00AD41F1" w:rsidP="00092A18">
            <w:pPr>
              <w:rPr>
                <w:rFonts w:cs="Times New Roman"/>
                <w:szCs w:val="28"/>
              </w:rPr>
            </w:pPr>
            <w:r w:rsidRPr="00AD41F1">
              <w:rPr>
                <w:rFonts w:cs="Times New Roman"/>
                <w:szCs w:val="28"/>
              </w:rPr>
              <w:t>Паводок.</w:t>
            </w:r>
          </w:p>
          <w:p w:rsidR="00AD41F1" w:rsidRPr="00AD41F1" w:rsidRDefault="00AD41F1" w:rsidP="00092A18">
            <w:pPr>
              <w:rPr>
                <w:rFonts w:cs="Times New Roman"/>
                <w:szCs w:val="28"/>
              </w:rPr>
            </w:pPr>
            <w:r w:rsidRPr="00AD41F1">
              <w:rPr>
                <w:rFonts w:cs="Times New Roman"/>
                <w:szCs w:val="28"/>
              </w:rPr>
              <w:t>Катастрофический</w:t>
            </w:r>
          </w:p>
          <w:p w:rsidR="00AD41F1" w:rsidRPr="00AD41F1" w:rsidRDefault="00AD41F1" w:rsidP="00092A18">
            <w:pPr>
              <w:rPr>
                <w:rFonts w:cs="Times New Roman"/>
                <w:szCs w:val="28"/>
              </w:rPr>
            </w:pPr>
            <w:r w:rsidRPr="00AD41F1">
              <w:rPr>
                <w:rFonts w:cs="Times New Roman"/>
                <w:szCs w:val="28"/>
              </w:rPr>
              <w:t>паводок.</w:t>
            </w:r>
          </w:p>
          <w:p w:rsidR="00AD41F1" w:rsidRPr="00AD41F1" w:rsidRDefault="00AD41F1" w:rsidP="00092A18">
            <w:pPr>
              <w:rPr>
                <w:rFonts w:cs="Times New Roman"/>
                <w:szCs w:val="28"/>
              </w:rPr>
            </w:pPr>
          </w:p>
        </w:tc>
        <w:tc>
          <w:tcPr>
            <w:tcW w:w="2126" w:type="dxa"/>
            <w:shd w:val="clear" w:color="auto" w:fill="auto"/>
            <w:vAlign w:val="center"/>
          </w:tcPr>
          <w:p w:rsidR="00AD41F1" w:rsidRPr="00AD41F1" w:rsidRDefault="00680C62" w:rsidP="004C58EC">
            <w:pPr>
              <w:rPr>
                <w:rFonts w:cs="Times New Roman"/>
                <w:szCs w:val="28"/>
              </w:rPr>
            </w:pPr>
            <w:r>
              <w:rPr>
                <w:rFonts w:cs="Times New Roman"/>
              </w:rPr>
              <w:t>опасный</w:t>
            </w:r>
          </w:p>
        </w:tc>
        <w:tc>
          <w:tcPr>
            <w:tcW w:w="4748" w:type="dxa"/>
            <w:shd w:val="clear" w:color="auto" w:fill="auto"/>
          </w:tcPr>
          <w:p w:rsidR="00680C62" w:rsidRPr="003A0243" w:rsidRDefault="00680C62" w:rsidP="00680C62">
            <w:pPr>
              <w:rPr>
                <w:rFonts w:cs="Times New Roman"/>
              </w:rPr>
            </w:pPr>
            <w:r>
              <w:rPr>
                <w:rFonts w:cs="Times New Roman"/>
              </w:rPr>
              <w:t xml:space="preserve">возможно </w:t>
            </w:r>
            <w:r w:rsidRPr="00BA6D45">
              <w:rPr>
                <w:rFonts w:cs="Times New Roman"/>
              </w:rPr>
              <w:t>чрезвычайн</w:t>
            </w:r>
            <w:r>
              <w:rPr>
                <w:rFonts w:cs="Times New Roman"/>
              </w:rPr>
              <w:t>ая ситуация регионального уровня);</w:t>
            </w:r>
            <w:r w:rsidRPr="003A0243">
              <w:rPr>
                <w:rFonts w:cs="Times New Roman"/>
              </w:rPr>
              <w:t xml:space="preserve"> максимальный уровень подъема воды –  </w:t>
            </w:r>
            <w:r>
              <w:rPr>
                <w:rFonts w:cs="Times New Roman"/>
              </w:rPr>
              <w:t>1,5-2,0</w:t>
            </w:r>
            <w:r w:rsidRPr="003A0243">
              <w:rPr>
                <w:rFonts w:cs="Times New Roman"/>
              </w:rPr>
              <w:t xml:space="preserve"> м;</w:t>
            </w:r>
          </w:p>
          <w:p w:rsidR="008F4948" w:rsidRDefault="00680C62" w:rsidP="00680C62">
            <w:pPr>
              <w:rPr>
                <w:rFonts w:cs="Times New Roman"/>
              </w:rPr>
            </w:pPr>
            <w:r w:rsidRPr="003A0243">
              <w:rPr>
                <w:rFonts w:cs="Times New Roman"/>
              </w:rPr>
              <w:t xml:space="preserve">площадь затопления поймы реки </w:t>
            </w:r>
            <w:r>
              <w:rPr>
                <w:rFonts w:cs="Times New Roman"/>
              </w:rPr>
              <w:t>60</w:t>
            </w:r>
            <w:r w:rsidRPr="003A0243">
              <w:rPr>
                <w:rFonts w:cs="Times New Roman"/>
              </w:rPr>
              <w:t>-</w:t>
            </w:r>
            <w:r>
              <w:rPr>
                <w:rFonts w:cs="Times New Roman"/>
              </w:rPr>
              <w:t>75</w:t>
            </w:r>
            <w:r w:rsidRPr="003A0243">
              <w:rPr>
                <w:rFonts w:cs="Times New Roman"/>
              </w:rPr>
              <w:t xml:space="preserve">%, </w:t>
            </w:r>
            <w:r>
              <w:rPr>
                <w:rFonts w:cs="Times New Roman"/>
              </w:rPr>
              <w:t xml:space="preserve">повторяемость превышения максимального уровня воды 1 раз в </w:t>
            </w:r>
            <w:r>
              <w:rPr>
                <w:rFonts w:cs="Times New Roman"/>
                <w:lang w:val="en-US"/>
              </w:rPr>
              <w:t>n</w:t>
            </w:r>
            <w:r>
              <w:rPr>
                <w:rFonts w:cs="Times New Roman"/>
              </w:rPr>
              <w:t xml:space="preserve"> лет-20-50.</w:t>
            </w:r>
            <w:r w:rsidR="008F4948">
              <w:rPr>
                <w:rFonts w:cs="Times New Roman"/>
              </w:rPr>
              <w:t xml:space="preserve"> </w:t>
            </w:r>
          </w:p>
          <w:p w:rsidR="00AD41F1" w:rsidRPr="00AD41F1" w:rsidRDefault="00AD41F1" w:rsidP="00680C62">
            <w:pPr>
              <w:rPr>
                <w:rFonts w:cs="Times New Roman"/>
                <w:szCs w:val="28"/>
              </w:rPr>
            </w:pPr>
            <w:r w:rsidRPr="00AD41F1">
              <w:rPr>
                <w:rFonts w:cs="Times New Roman"/>
                <w:szCs w:val="28"/>
              </w:rPr>
              <w:t>Гидродинамический</w:t>
            </w:r>
            <w:r w:rsidR="004C58EC">
              <w:rPr>
                <w:rFonts w:cs="Times New Roman"/>
                <w:szCs w:val="28"/>
              </w:rPr>
              <w:t>:</w:t>
            </w:r>
          </w:p>
          <w:p w:rsidR="00AD41F1" w:rsidRPr="00AD41F1" w:rsidRDefault="004C58EC" w:rsidP="00092A18">
            <w:pPr>
              <w:rPr>
                <w:rFonts w:cs="Times New Roman"/>
                <w:szCs w:val="28"/>
              </w:rPr>
            </w:pPr>
            <w:r>
              <w:rPr>
                <w:rFonts w:cs="Times New Roman"/>
                <w:szCs w:val="28"/>
              </w:rPr>
              <w:t>п</w:t>
            </w:r>
            <w:r w:rsidR="00AD41F1" w:rsidRPr="00AD41F1">
              <w:rPr>
                <w:rFonts w:cs="Times New Roman"/>
                <w:szCs w:val="28"/>
              </w:rPr>
              <w:t>оток (течение) воды.</w:t>
            </w:r>
          </w:p>
          <w:p w:rsidR="00AD41F1" w:rsidRPr="00AD41F1" w:rsidRDefault="00AD41F1" w:rsidP="00092A18">
            <w:pPr>
              <w:rPr>
                <w:rFonts w:cs="Times New Roman"/>
                <w:szCs w:val="28"/>
              </w:rPr>
            </w:pPr>
            <w:r w:rsidRPr="00AD41F1">
              <w:rPr>
                <w:rFonts w:cs="Times New Roman"/>
                <w:szCs w:val="28"/>
              </w:rPr>
              <w:t>Гидрохимический</w:t>
            </w:r>
            <w:r w:rsidR="004C58EC">
              <w:rPr>
                <w:rFonts w:cs="Times New Roman"/>
                <w:szCs w:val="28"/>
              </w:rPr>
              <w:t>:</w:t>
            </w:r>
          </w:p>
          <w:p w:rsidR="00AD41F1" w:rsidRPr="00AD41F1" w:rsidRDefault="004C58EC" w:rsidP="00092A18">
            <w:pPr>
              <w:rPr>
                <w:rFonts w:cs="Times New Roman"/>
                <w:szCs w:val="28"/>
              </w:rPr>
            </w:pPr>
            <w:r>
              <w:rPr>
                <w:rFonts w:cs="Times New Roman"/>
                <w:szCs w:val="28"/>
              </w:rPr>
              <w:t xml:space="preserve">загрязнение гидросферы, </w:t>
            </w:r>
            <w:r w:rsidR="00AD41F1" w:rsidRPr="00AD41F1">
              <w:rPr>
                <w:rFonts w:cs="Times New Roman"/>
                <w:szCs w:val="28"/>
              </w:rPr>
              <w:t>почв, грунтов.</w:t>
            </w:r>
          </w:p>
        </w:tc>
      </w:tr>
      <w:tr w:rsidR="00AD41F1" w:rsidRPr="00AD41F1" w:rsidTr="00AD41F1">
        <w:trPr>
          <w:jc w:val="center"/>
        </w:trPr>
        <w:tc>
          <w:tcPr>
            <w:tcW w:w="3402" w:type="dxa"/>
            <w:shd w:val="clear" w:color="auto" w:fill="auto"/>
            <w:vAlign w:val="center"/>
          </w:tcPr>
          <w:p w:rsidR="00AD41F1" w:rsidRPr="00AD41F1" w:rsidRDefault="00AD41F1" w:rsidP="00092A18">
            <w:pPr>
              <w:rPr>
                <w:rFonts w:cs="Times New Roman"/>
                <w:szCs w:val="28"/>
              </w:rPr>
            </w:pPr>
            <w:r w:rsidRPr="00AD41F1">
              <w:rPr>
                <w:rFonts w:cs="Times New Roman"/>
                <w:szCs w:val="28"/>
              </w:rPr>
              <w:t>Затор</w:t>
            </w:r>
          </w:p>
          <w:p w:rsidR="00AD41F1" w:rsidRPr="00AD41F1" w:rsidRDefault="00AD41F1" w:rsidP="00092A18">
            <w:pPr>
              <w:rPr>
                <w:rFonts w:cs="Times New Roman"/>
                <w:szCs w:val="28"/>
              </w:rPr>
            </w:pPr>
            <w:r w:rsidRPr="00AD41F1">
              <w:rPr>
                <w:rFonts w:cs="Times New Roman"/>
                <w:szCs w:val="28"/>
              </w:rPr>
              <w:t>Зажор</w:t>
            </w:r>
          </w:p>
          <w:p w:rsidR="00AD41F1" w:rsidRPr="00AD41F1" w:rsidRDefault="00AD41F1" w:rsidP="00092A18">
            <w:pPr>
              <w:rPr>
                <w:rFonts w:cs="Times New Roman"/>
                <w:szCs w:val="28"/>
              </w:rPr>
            </w:pPr>
          </w:p>
        </w:tc>
        <w:tc>
          <w:tcPr>
            <w:tcW w:w="2126" w:type="dxa"/>
            <w:shd w:val="clear" w:color="auto" w:fill="auto"/>
            <w:vAlign w:val="center"/>
          </w:tcPr>
          <w:p w:rsidR="00AD41F1" w:rsidRPr="00AD41F1" w:rsidRDefault="00AD41F1" w:rsidP="00092A18">
            <w:pPr>
              <w:rPr>
                <w:rFonts w:cs="Times New Roman"/>
              </w:rPr>
            </w:pPr>
            <w:r w:rsidRPr="00AD41F1">
              <w:rPr>
                <w:rFonts w:cs="Times New Roman"/>
              </w:rPr>
              <w:t>низкая</w:t>
            </w:r>
          </w:p>
          <w:p w:rsidR="00AD41F1" w:rsidRPr="00AD41F1" w:rsidRDefault="00AD41F1" w:rsidP="00092A18">
            <w:pPr>
              <w:rPr>
                <w:rFonts w:cs="Times New Roman"/>
                <w:szCs w:val="28"/>
              </w:rPr>
            </w:pPr>
            <w:r w:rsidRPr="00AD41F1">
              <w:rPr>
                <w:rFonts w:cs="Times New Roman"/>
              </w:rPr>
              <w:t>низкая</w:t>
            </w:r>
          </w:p>
        </w:tc>
        <w:tc>
          <w:tcPr>
            <w:tcW w:w="4748" w:type="dxa"/>
            <w:shd w:val="clear" w:color="auto" w:fill="auto"/>
          </w:tcPr>
          <w:p w:rsidR="00AD41F1" w:rsidRPr="00AD41F1" w:rsidRDefault="00AD41F1" w:rsidP="00092A18">
            <w:pPr>
              <w:rPr>
                <w:rFonts w:cs="Times New Roman"/>
                <w:szCs w:val="28"/>
              </w:rPr>
            </w:pPr>
            <w:r w:rsidRPr="00AD41F1">
              <w:rPr>
                <w:rFonts w:cs="Times New Roman"/>
                <w:szCs w:val="28"/>
              </w:rPr>
              <w:t>Гидродинамический</w:t>
            </w:r>
            <w:r w:rsidR="004C58EC">
              <w:rPr>
                <w:rFonts w:cs="Times New Roman"/>
                <w:szCs w:val="28"/>
              </w:rPr>
              <w:t>:</w:t>
            </w:r>
          </w:p>
          <w:p w:rsidR="00AD41F1" w:rsidRPr="00AD41F1" w:rsidRDefault="004C58EC" w:rsidP="00092A18">
            <w:pPr>
              <w:rPr>
                <w:rFonts w:cs="Times New Roman"/>
                <w:szCs w:val="28"/>
              </w:rPr>
            </w:pPr>
            <w:r>
              <w:rPr>
                <w:rFonts w:cs="Times New Roman"/>
                <w:szCs w:val="28"/>
              </w:rPr>
              <w:t>п</w:t>
            </w:r>
            <w:r w:rsidR="00AD41F1" w:rsidRPr="00AD41F1">
              <w:rPr>
                <w:rFonts w:cs="Times New Roman"/>
                <w:szCs w:val="28"/>
              </w:rPr>
              <w:t>одъем уровня воды.</w:t>
            </w:r>
          </w:p>
          <w:p w:rsidR="00AD41F1" w:rsidRPr="00AD41F1" w:rsidRDefault="00AD41F1" w:rsidP="00092A18">
            <w:pPr>
              <w:rPr>
                <w:rFonts w:cs="Times New Roman"/>
                <w:szCs w:val="28"/>
              </w:rPr>
            </w:pPr>
            <w:r w:rsidRPr="00AD41F1">
              <w:rPr>
                <w:rFonts w:cs="Times New Roman"/>
                <w:szCs w:val="28"/>
              </w:rPr>
              <w:t>Гидродинамическое</w:t>
            </w:r>
            <w:r w:rsidR="004C58EC">
              <w:rPr>
                <w:rFonts w:cs="Times New Roman"/>
                <w:szCs w:val="28"/>
              </w:rPr>
              <w:t>:</w:t>
            </w:r>
          </w:p>
          <w:p w:rsidR="00AD41F1" w:rsidRPr="00AD41F1" w:rsidRDefault="00AD41F1" w:rsidP="00092A18">
            <w:pPr>
              <w:rPr>
                <w:rFonts w:cs="Times New Roman"/>
                <w:szCs w:val="28"/>
              </w:rPr>
            </w:pPr>
            <w:r w:rsidRPr="00AD41F1">
              <w:rPr>
                <w:rFonts w:cs="Times New Roman"/>
                <w:szCs w:val="28"/>
              </w:rPr>
              <w:lastRenderedPageBreak/>
              <w:t>давление воды.</w:t>
            </w:r>
          </w:p>
        </w:tc>
      </w:tr>
      <w:tr w:rsidR="00AD41F1" w:rsidRPr="00AD41F1" w:rsidTr="00AD41F1">
        <w:trPr>
          <w:jc w:val="center"/>
        </w:trPr>
        <w:tc>
          <w:tcPr>
            <w:tcW w:w="3402" w:type="dxa"/>
            <w:shd w:val="clear" w:color="auto" w:fill="auto"/>
            <w:vAlign w:val="center"/>
          </w:tcPr>
          <w:p w:rsidR="00AD41F1" w:rsidRPr="00AD41F1" w:rsidRDefault="00101A0A" w:rsidP="00092A18">
            <w:pPr>
              <w:rPr>
                <w:rFonts w:cs="Times New Roman"/>
                <w:szCs w:val="28"/>
              </w:rPr>
            </w:pPr>
            <w:r>
              <w:rPr>
                <w:rFonts w:cs="Times New Roman"/>
                <w:szCs w:val="28"/>
              </w:rPr>
              <w:lastRenderedPageBreak/>
              <w:t>Лавина снежная</w:t>
            </w:r>
          </w:p>
        </w:tc>
        <w:tc>
          <w:tcPr>
            <w:tcW w:w="2126" w:type="dxa"/>
            <w:shd w:val="clear" w:color="auto" w:fill="auto"/>
            <w:vAlign w:val="center"/>
          </w:tcPr>
          <w:p w:rsidR="00AD41F1" w:rsidRPr="00AD41F1" w:rsidRDefault="00AD41F1" w:rsidP="00092A18">
            <w:pPr>
              <w:rPr>
                <w:rFonts w:cs="Times New Roman"/>
                <w:szCs w:val="28"/>
              </w:rPr>
            </w:pPr>
            <w:r w:rsidRPr="00AD41F1">
              <w:rPr>
                <w:rFonts w:cs="Times New Roman"/>
              </w:rPr>
              <w:t>отсутствует</w:t>
            </w:r>
          </w:p>
        </w:tc>
        <w:tc>
          <w:tcPr>
            <w:tcW w:w="4748" w:type="dxa"/>
            <w:shd w:val="clear" w:color="auto" w:fill="auto"/>
            <w:vAlign w:val="center"/>
          </w:tcPr>
          <w:p w:rsidR="00AD41F1" w:rsidRPr="00AD41F1" w:rsidRDefault="004C58EC" w:rsidP="00092A18">
            <w:pPr>
              <w:rPr>
                <w:rFonts w:cs="Times New Roman"/>
                <w:szCs w:val="28"/>
              </w:rPr>
            </w:pPr>
            <w:r w:rsidRPr="00AD41F1">
              <w:rPr>
                <w:rFonts w:cs="Times New Roman"/>
              </w:rPr>
              <w:t>отсутствует</w:t>
            </w:r>
          </w:p>
        </w:tc>
      </w:tr>
    </w:tbl>
    <w:p w:rsidR="00092A18" w:rsidRPr="004C58EC" w:rsidRDefault="00092A18" w:rsidP="007B6527">
      <w:pPr>
        <w:pStyle w:val="1"/>
        <w:keepLines w:val="0"/>
        <w:numPr>
          <w:ilvl w:val="1"/>
          <w:numId w:val="32"/>
        </w:numPr>
        <w:ind w:left="709" w:hanging="709"/>
      </w:pPr>
      <w:bookmarkStart w:id="49" w:name="_Toc309924686"/>
      <w:bookmarkStart w:id="50" w:name="_Toc374968687"/>
      <w:bookmarkStart w:id="51" w:name="_Toc389545866"/>
      <w:bookmarkStart w:id="52" w:name="_Toc408941704"/>
      <w:bookmarkStart w:id="53" w:name="_Toc145258901"/>
      <w:r w:rsidRPr="004C58EC">
        <w:t>Опасные метеорологические явления и процессы</w:t>
      </w:r>
      <w:bookmarkEnd w:id="49"/>
      <w:bookmarkEnd w:id="50"/>
      <w:bookmarkEnd w:id="51"/>
      <w:bookmarkEnd w:id="52"/>
      <w:bookmarkEnd w:id="53"/>
    </w:p>
    <w:p w:rsidR="00092A18" w:rsidRPr="0043561D" w:rsidRDefault="00092A18" w:rsidP="0043561D">
      <w:pPr>
        <w:ind w:firstLine="709"/>
        <w:rPr>
          <w:rFonts w:eastAsia="Times New Roman" w:cs="Times New Roman"/>
          <w:b/>
          <w:bCs/>
          <w:szCs w:val="28"/>
        </w:rPr>
      </w:pPr>
      <w:r w:rsidRPr="00092A18">
        <w:rPr>
          <w:rFonts w:eastAsia="Times New Roman" w:cs="Times New Roman"/>
          <w:b/>
          <w:bCs/>
          <w:szCs w:val="28"/>
        </w:rPr>
        <w:t>Опасное метеор</w:t>
      </w:r>
      <w:r w:rsidR="0043561D">
        <w:rPr>
          <w:rFonts w:eastAsia="Times New Roman" w:cs="Times New Roman"/>
          <w:b/>
          <w:bCs/>
          <w:szCs w:val="28"/>
        </w:rPr>
        <w:t xml:space="preserve">ологическое явление </w:t>
      </w:r>
      <w:r w:rsidR="0043561D" w:rsidRPr="0043561D">
        <w:rPr>
          <w:rFonts w:eastAsia="Times New Roman" w:cs="Times New Roman"/>
          <w:bCs/>
          <w:szCs w:val="28"/>
        </w:rPr>
        <w:t>- п</w:t>
      </w:r>
      <w:r w:rsidRPr="00092A18">
        <w:rPr>
          <w:rFonts w:eastAsia="Times New Roman" w:cs="Times New Roman"/>
          <w:szCs w:val="28"/>
        </w:rPr>
        <w:t>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4C58EC" w:rsidRPr="009F2F50" w:rsidRDefault="004C58EC" w:rsidP="004C58EC">
      <w:pPr>
        <w:ind w:firstLine="708"/>
        <w:rPr>
          <w:rFonts w:eastAsia="Times New Roman" w:cs="Times New Roman"/>
        </w:rPr>
      </w:pPr>
      <w:r w:rsidRPr="009F2F50">
        <w:rPr>
          <w:rFonts w:eastAsia="Times New Roman" w:cs="Times New Roman"/>
        </w:rPr>
        <w:t xml:space="preserve">Основные характеристики опасных </w:t>
      </w:r>
      <w:r w:rsidRPr="00092A18">
        <w:rPr>
          <w:rFonts w:eastAsia="Times New Roman" w:cs="Times New Roman"/>
        </w:rPr>
        <w:t>гидрологическ</w:t>
      </w:r>
      <w:r>
        <w:rPr>
          <w:rFonts w:eastAsia="Times New Roman" w:cs="Times New Roman"/>
        </w:rPr>
        <w:t>их</w:t>
      </w:r>
      <w:r w:rsidRPr="00092A18">
        <w:rPr>
          <w:rFonts w:eastAsia="Times New Roman" w:cs="Times New Roman"/>
        </w:rPr>
        <w:t xml:space="preserve"> </w:t>
      </w:r>
      <w:r w:rsidRPr="009F2F50">
        <w:rPr>
          <w:rFonts w:eastAsia="Times New Roman" w:cs="Times New Roman"/>
        </w:rPr>
        <w:t>явлений и п</w:t>
      </w:r>
      <w:r w:rsidR="00C11D13">
        <w:rPr>
          <w:rFonts w:eastAsia="Times New Roman" w:cs="Times New Roman"/>
        </w:rPr>
        <w:t>роцессов представлены в таблице</w:t>
      </w:r>
      <w:r w:rsidRPr="009F2F50">
        <w:rPr>
          <w:rFonts w:eastAsia="Times New Roman" w:cs="Times New Roman"/>
        </w:rPr>
        <w:t>.</w:t>
      </w:r>
    </w:p>
    <w:p w:rsidR="00C11D13" w:rsidRDefault="00C11D13" w:rsidP="00C11D13">
      <w:pPr>
        <w:jc w:val="right"/>
        <w:rPr>
          <w:bCs/>
        </w:rPr>
      </w:pPr>
      <w:r w:rsidRPr="004823CC">
        <w:t xml:space="preserve">Таблица </w:t>
      </w:r>
      <w:r>
        <w:t>5</w:t>
      </w:r>
      <w:r w:rsidRPr="004823CC">
        <w:t>.</w:t>
      </w:r>
      <w:r>
        <w:t>4</w:t>
      </w:r>
      <w:r w:rsidRPr="004823CC">
        <w:rPr>
          <w:bCs/>
        </w:rPr>
        <w:t>-1</w:t>
      </w:r>
    </w:p>
    <w:p w:rsidR="00092A18" w:rsidRPr="004C58EC" w:rsidRDefault="00092A18" w:rsidP="00092A18">
      <w:pPr>
        <w:jc w:val="center"/>
        <w:rPr>
          <w:rFonts w:eastAsia="Times New Roman" w:cs="Times New Roman"/>
        </w:rPr>
      </w:pPr>
      <w:r w:rsidRPr="004C58EC">
        <w:rPr>
          <w:rFonts w:eastAsia="Times New Roman" w:cs="Times New Roman"/>
        </w:rPr>
        <w:t>Основные характеристики опасных метеорологических</w:t>
      </w:r>
    </w:p>
    <w:p w:rsidR="00092A18" w:rsidRPr="004C58EC" w:rsidRDefault="00092A18" w:rsidP="00092A18">
      <w:pPr>
        <w:jc w:val="center"/>
        <w:rPr>
          <w:rFonts w:eastAsia="Times New Roman" w:cs="Times New Roman"/>
        </w:rPr>
      </w:pPr>
      <w:r w:rsidRPr="004C58EC">
        <w:rPr>
          <w:rFonts w:eastAsia="Times New Roman" w:cs="Times New Roman"/>
        </w:rPr>
        <w:t>явлений и процессов</w:t>
      </w:r>
    </w:p>
    <w:tbl>
      <w:tblPr>
        <w:tblStyle w:val="1432"/>
        <w:tblW w:w="10135" w:type="dxa"/>
        <w:jc w:val="center"/>
        <w:tblLayout w:type="fixed"/>
        <w:tblLook w:val="04A0"/>
      </w:tblPr>
      <w:tblGrid>
        <w:gridCol w:w="3041"/>
        <w:gridCol w:w="2200"/>
        <w:gridCol w:w="4894"/>
      </w:tblGrid>
      <w:tr w:rsidR="004C58EC" w:rsidRPr="004C58EC" w:rsidTr="001A580B">
        <w:trPr>
          <w:tblHeader/>
          <w:jc w:val="center"/>
        </w:trPr>
        <w:tc>
          <w:tcPr>
            <w:tcW w:w="3041" w:type="dxa"/>
            <w:shd w:val="clear" w:color="auto" w:fill="auto"/>
            <w:vAlign w:val="center"/>
          </w:tcPr>
          <w:p w:rsidR="004C58EC" w:rsidRPr="004C58EC" w:rsidRDefault="004C58EC" w:rsidP="00092A18">
            <w:pPr>
              <w:jc w:val="center"/>
              <w:rPr>
                <w:rFonts w:cs="Times New Roman"/>
                <w:szCs w:val="28"/>
              </w:rPr>
            </w:pPr>
            <w:r w:rsidRPr="004C58EC">
              <w:rPr>
                <w:rFonts w:cs="Times New Roman"/>
                <w:szCs w:val="28"/>
              </w:rPr>
              <w:t>Характеристика</w:t>
            </w:r>
          </w:p>
          <w:p w:rsidR="004C58EC" w:rsidRPr="004C58EC" w:rsidRDefault="004C58EC" w:rsidP="00A92780">
            <w:pPr>
              <w:jc w:val="center"/>
              <w:rPr>
                <w:rFonts w:cs="Times New Roman"/>
                <w:szCs w:val="28"/>
              </w:rPr>
            </w:pPr>
            <w:r w:rsidRPr="004C58EC">
              <w:rPr>
                <w:rFonts w:cs="Times New Roman"/>
                <w:szCs w:val="28"/>
              </w:rPr>
              <w:t xml:space="preserve">природного процесса (источник природной </w:t>
            </w:r>
            <w:r w:rsidR="00A92780">
              <w:rPr>
                <w:rFonts w:cs="Times New Roman"/>
              </w:rPr>
              <w:t>чрезвычайной ситуации</w:t>
            </w:r>
            <w:r w:rsidRPr="004C58EC">
              <w:rPr>
                <w:rFonts w:cs="Times New Roman"/>
                <w:szCs w:val="28"/>
              </w:rPr>
              <w:t>)</w:t>
            </w:r>
          </w:p>
        </w:tc>
        <w:tc>
          <w:tcPr>
            <w:tcW w:w="2200" w:type="dxa"/>
            <w:shd w:val="clear" w:color="auto" w:fill="auto"/>
            <w:vAlign w:val="center"/>
          </w:tcPr>
          <w:p w:rsidR="004C58EC" w:rsidRPr="004C58EC" w:rsidRDefault="004C58EC" w:rsidP="00092A18">
            <w:pPr>
              <w:jc w:val="center"/>
              <w:rPr>
                <w:rFonts w:cs="Times New Roman"/>
                <w:szCs w:val="28"/>
                <w:vertAlign w:val="superscript"/>
              </w:rPr>
            </w:pPr>
            <w:r w:rsidRPr="004C58EC">
              <w:rPr>
                <w:rFonts w:cs="Times New Roman"/>
                <w:szCs w:val="28"/>
              </w:rPr>
              <w:t>Степень опасности</w:t>
            </w:r>
          </w:p>
        </w:tc>
        <w:tc>
          <w:tcPr>
            <w:tcW w:w="4894" w:type="dxa"/>
            <w:shd w:val="clear" w:color="auto" w:fill="auto"/>
            <w:vAlign w:val="center"/>
          </w:tcPr>
          <w:p w:rsidR="004C58EC" w:rsidRPr="004C58EC" w:rsidRDefault="004C58EC" w:rsidP="00092A18">
            <w:pPr>
              <w:jc w:val="center"/>
              <w:rPr>
                <w:rFonts w:cs="Times New Roman"/>
                <w:szCs w:val="28"/>
              </w:rPr>
            </w:pPr>
            <w:r w:rsidRPr="004C58EC">
              <w:rPr>
                <w:rFonts w:cs="Times New Roman"/>
                <w:szCs w:val="28"/>
              </w:rPr>
              <w:t>Характер действия, проявления</w:t>
            </w:r>
          </w:p>
          <w:p w:rsidR="004C58EC" w:rsidRPr="004C58EC" w:rsidRDefault="004C58EC" w:rsidP="00092A18">
            <w:pPr>
              <w:jc w:val="center"/>
              <w:rPr>
                <w:rFonts w:cs="Times New Roman"/>
                <w:szCs w:val="28"/>
              </w:rPr>
            </w:pPr>
            <w:r w:rsidRPr="004C58EC">
              <w:rPr>
                <w:rFonts w:cs="Times New Roman"/>
                <w:szCs w:val="28"/>
              </w:rPr>
              <w:t>поражающего фактора</w:t>
            </w:r>
          </w:p>
          <w:p w:rsidR="004C58EC" w:rsidRPr="004C58EC" w:rsidRDefault="004C58EC" w:rsidP="00092A18">
            <w:pPr>
              <w:jc w:val="center"/>
              <w:rPr>
                <w:rFonts w:cs="Times New Roman"/>
                <w:szCs w:val="28"/>
              </w:rPr>
            </w:pPr>
            <w:r w:rsidRPr="004C58EC">
              <w:rPr>
                <w:rFonts w:cs="Times New Roman"/>
                <w:szCs w:val="28"/>
              </w:rPr>
              <w:t xml:space="preserve">источника природной </w:t>
            </w:r>
            <w:r w:rsidR="00A92780">
              <w:rPr>
                <w:rFonts w:cs="Times New Roman"/>
              </w:rPr>
              <w:t>чрезвычайной ситуации</w:t>
            </w:r>
          </w:p>
        </w:tc>
      </w:tr>
      <w:tr w:rsidR="004C58EC" w:rsidRPr="004C58EC" w:rsidTr="001A580B">
        <w:trPr>
          <w:jc w:val="center"/>
        </w:trPr>
        <w:tc>
          <w:tcPr>
            <w:tcW w:w="3041" w:type="dxa"/>
            <w:shd w:val="clear" w:color="auto" w:fill="auto"/>
            <w:vAlign w:val="center"/>
          </w:tcPr>
          <w:p w:rsidR="004C58EC" w:rsidRPr="004C58EC" w:rsidRDefault="00A92780" w:rsidP="00092A18">
            <w:pPr>
              <w:rPr>
                <w:rFonts w:cs="Times New Roman"/>
                <w:szCs w:val="28"/>
              </w:rPr>
            </w:pPr>
            <w:r>
              <w:rPr>
                <w:rFonts w:cs="Times New Roman"/>
                <w:szCs w:val="28"/>
              </w:rPr>
              <w:t>Сильный ветер</w:t>
            </w:r>
          </w:p>
          <w:p w:rsidR="004C58EC" w:rsidRPr="004C58EC" w:rsidRDefault="004C58EC" w:rsidP="00092A18">
            <w:pPr>
              <w:rPr>
                <w:rFonts w:cs="Times New Roman"/>
                <w:szCs w:val="28"/>
              </w:rPr>
            </w:pPr>
          </w:p>
        </w:tc>
        <w:tc>
          <w:tcPr>
            <w:tcW w:w="2200" w:type="dxa"/>
            <w:shd w:val="clear" w:color="auto" w:fill="auto"/>
            <w:vAlign w:val="center"/>
          </w:tcPr>
          <w:p w:rsidR="004C58EC" w:rsidRPr="004C58EC" w:rsidRDefault="00680C62" w:rsidP="00B53D65">
            <w:pPr>
              <w:rPr>
                <w:rFonts w:cs="Times New Roman"/>
                <w:szCs w:val="28"/>
              </w:rPr>
            </w:pPr>
            <w:r>
              <w:rPr>
                <w:rFonts w:cs="Times New Roman"/>
              </w:rPr>
              <w:t xml:space="preserve">выше средней </w:t>
            </w:r>
          </w:p>
        </w:tc>
        <w:tc>
          <w:tcPr>
            <w:tcW w:w="4894" w:type="dxa"/>
            <w:shd w:val="clear" w:color="auto" w:fill="auto"/>
            <w:vAlign w:val="center"/>
          </w:tcPr>
          <w:p w:rsidR="00680C62" w:rsidRDefault="00680C62" w:rsidP="00092A18">
            <w:pPr>
              <w:rPr>
                <w:rFonts w:cs="Times New Roman"/>
              </w:rPr>
            </w:pPr>
            <w:r>
              <w:rPr>
                <w:rFonts w:cs="Times New Roman"/>
              </w:rPr>
              <w:t>максимальная скорость ветра 24</w:t>
            </w:r>
            <w:r w:rsidRPr="003A0243">
              <w:rPr>
                <w:rFonts w:cs="Times New Roman"/>
              </w:rPr>
              <w:t xml:space="preserve"> м/с, с вероятностью </w:t>
            </w:r>
            <w:r>
              <w:rPr>
                <w:rFonts w:cs="Times New Roman"/>
              </w:rPr>
              <w:t>более 1 раза в год</w:t>
            </w:r>
          </w:p>
          <w:p w:rsidR="004C58EC" w:rsidRPr="004C58EC" w:rsidRDefault="004C58EC" w:rsidP="00092A18">
            <w:pPr>
              <w:rPr>
                <w:rFonts w:cs="Times New Roman"/>
              </w:rPr>
            </w:pPr>
            <w:r w:rsidRPr="004C58EC">
              <w:rPr>
                <w:rFonts w:cs="Times New Roman"/>
              </w:rPr>
              <w:t>Аэродинамический</w:t>
            </w:r>
          </w:p>
          <w:p w:rsidR="004C58EC" w:rsidRPr="004C58EC" w:rsidRDefault="004C58EC" w:rsidP="00092A18">
            <w:pPr>
              <w:rPr>
                <w:rFonts w:cs="Times New Roman"/>
              </w:rPr>
            </w:pPr>
            <w:r w:rsidRPr="004C58EC">
              <w:rPr>
                <w:rFonts w:cs="Times New Roman"/>
              </w:rPr>
              <w:t>Ветровой поток.</w:t>
            </w:r>
          </w:p>
          <w:p w:rsidR="004C58EC" w:rsidRPr="004C58EC" w:rsidRDefault="004C58EC" w:rsidP="00092A18">
            <w:pPr>
              <w:rPr>
                <w:rFonts w:cs="Times New Roman"/>
              </w:rPr>
            </w:pPr>
            <w:r w:rsidRPr="004C58EC">
              <w:rPr>
                <w:rFonts w:cs="Times New Roman"/>
              </w:rPr>
              <w:t>Ветровая нагрузка.</w:t>
            </w:r>
          </w:p>
          <w:p w:rsidR="004C58EC" w:rsidRPr="004C58EC" w:rsidRDefault="004C58EC" w:rsidP="00092A18">
            <w:pPr>
              <w:rPr>
                <w:rFonts w:cs="Times New Roman"/>
              </w:rPr>
            </w:pPr>
            <w:r w:rsidRPr="004C58EC">
              <w:rPr>
                <w:rFonts w:cs="Times New Roman"/>
              </w:rPr>
              <w:t>Аэродинамическое</w:t>
            </w:r>
          </w:p>
          <w:p w:rsidR="004C58EC" w:rsidRPr="004C58EC" w:rsidRDefault="004C58EC" w:rsidP="00092A18">
            <w:pPr>
              <w:rPr>
                <w:rFonts w:cs="Times New Roman"/>
              </w:rPr>
            </w:pPr>
            <w:r w:rsidRPr="004C58EC">
              <w:rPr>
                <w:rFonts w:cs="Times New Roman"/>
              </w:rPr>
              <w:t>давление.</w:t>
            </w:r>
          </w:p>
          <w:p w:rsidR="004C58EC" w:rsidRPr="004C58EC" w:rsidRDefault="004C58EC" w:rsidP="00092A18">
            <w:pPr>
              <w:rPr>
                <w:rFonts w:cs="Times New Roman"/>
                <w:szCs w:val="28"/>
              </w:rPr>
            </w:pPr>
            <w:r w:rsidRPr="004C58EC">
              <w:rPr>
                <w:rFonts w:cs="Times New Roman"/>
              </w:rPr>
              <w:t>Вибрация.</w:t>
            </w:r>
          </w:p>
        </w:tc>
      </w:tr>
      <w:tr w:rsidR="00A92780" w:rsidRPr="004C58EC" w:rsidTr="001A580B">
        <w:trPr>
          <w:jc w:val="center"/>
        </w:trPr>
        <w:tc>
          <w:tcPr>
            <w:tcW w:w="3041" w:type="dxa"/>
            <w:shd w:val="clear" w:color="auto" w:fill="auto"/>
            <w:vAlign w:val="center"/>
          </w:tcPr>
          <w:p w:rsidR="00A92780" w:rsidRPr="004C58EC" w:rsidRDefault="00A92780" w:rsidP="00092A18">
            <w:pPr>
              <w:rPr>
                <w:rFonts w:cs="Times New Roman"/>
                <w:szCs w:val="28"/>
              </w:rPr>
            </w:pPr>
            <w:r w:rsidRPr="004C58EC">
              <w:rPr>
                <w:rFonts w:cs="Times New Roman"/>
              </w:rPr>
              <w:t>Шторм</w:t>
            </w:r>
          </w:p>
        </w:tc>
        <w:tc>
          <w:tcPr>
            <w:tcW w:w="2200" w:type="dxa"/>
            <w:shd w:val="clear" w:color="auto" w:fill="auto"/>
            <w:vAlign w:val="center"/>
          </w:tcPr>
          <w:p w:rsidR="00A92780" w:rsidRPr="004C58EC" w:rsidRDefault="00A92780" w:rsidP="00A92780">
            <w:pPr>
              <w:rPr>
                <w:rFonts w:cs="Times New Roman"/>
              </w:rPr>
            </w:pPr>
            <w:r w:rsidRPr="004C58EC">
              <w:rPr>
                <w:rFonts w:cs="Times New Roman"/>
              </w:rPr>
              <w:t>отсутствуе</w:t>
            </w:r>
            <w:r>
              <w:rPr>
                <w:rFonts w:cs="Times New Roman"/>
              </w:rPr>
              <w:t>т</w:t>
            </w:r>
          </w:p>
        </w:tc>
        <w:tc>
          <w:tcPr>
            <w:tcW w:w="4894" w:type="dxa"/>
            <w:shd w:val="clear" w:color="auto" w:fill="auto"/>
            <w:vAlign w:val="center"/>
          </w:tcPr>
          <w:p w:rsidR="00A92780" w:rsidRPr="004C58EC" w:rsidRDefault="00A92780" w:rsidP="00092A18">
            <w:pPr>
              <w:rPr>
                <w:rFonts w:cs="Times New Roman"/>
              </w:rPr>
            </w:pPr>
            <w:r w:rsidRPr="004C58EC">
              <w:rPr>
                <w:rFonts w:cs="Times New Roman"/>
              </w:rPr>
              <w:t>отсутствуе</w:t>
            </w:r>
            <w:r>
              <w:rPr>
                <w:rFonts w:cs="Times New Roman"/>
              </w:rPr>
              <w:t>т</w:t>
            </w:r>
          </w:p>
        </w:tc>
      </w:tr>
      <w:tr w:rsidR="004C58EC" w:rsidRPr="004C58EC" w:rsidTr="001A580B">
        <w:trPr>
          <w:jc w:val="center"/>
        </w:trPr>
        <w:tc>
          <w:tcPr>
            <w:tcW w:w="3041" w:type="dxa"/>
            <w:shd w:val="clear" w:color="auto" w:fill="auto"/>
            <w:vAlign w:val="center"/>
          </w:tcPr>
          <w:p w:rsidR="004C58EC" w:rsidRPr="004C58EC" w:rsidRDefault="004C58EC" w:rsidP="00092A18">
            <w:pPr>
              <w:rPr>
                <w:rFonts w:cs="Times New Roman"/>
              </w:rPr>
            </w:pPr>
            <w:r w:rsidRPr="004C58EC">
              <w:rPr>
                <w:rFonts w:cs="Times New Roman"/>
              </w:rPr>
              <w:t>Ш</w:t>
            </w:r>
            <w:r w:rsidR="00A92780">
              <w:rPr>
                <w:rFonts w:cs="Times New Roman"/>
              </w:rPr>
              <w:t>квал</w:t>
            </w:r>
          </w:p>
          <w:p w:rsidR="004C58EC" w:rsidRPr="004C58EC" w:rsidRDefault="00A92780" w:rsidP="00092A18">
            <w:pPr>
              <w:rPr>
                <w:rFonts w:cs="Times New Roman"/>
              </w:rPr>
            </w:pPr>
            <w:r>
              <w:rPr>
                <w:rFonts w:cs="Times New Roman"/>
              </w:rPr>
              <w:t>Ураган</w:t>
            </w:r>
          </w:p>
        </w:tc>
        <w:tc>
          <w:tcPr>
            <w:tcW w:w="2200" w:type="dxa"/>
            <w:shd w:val="clear" w:color="auto" w:fill="auto"/>
            <w:vAlign w:val="center"/>
          </w:tcPr>
          <w:p w:rsidR="004C58EC" w:rsidRPr="004C58EC" w:rsidRDefault="004C58EC" w:rsidP="00092A18">
            <w:pPr>
              <w:rPr>
                <w:rFonts w:cs="Times New Roman"/>
              </w:rPr>
            </w:pPr>
            <w:r w:rsidRPr="004C58EC">
              <w:rPr>
                <w:rFonts w:cs="Times New Roman"/>
              </w:rPr>
              <w:t>средний</w:t>
            </w:r>
          </w:p>
          <w:p w:rsidR="004C58EC" w:rsidRPr="004C58EC" w:rsidRDefault="00A92780" w:rsidP="00092A18">
            <w:pPr>
              <w:rPr>
                <w:rFonts w:cs="Times New Roman"/>
              </w:rPr>
            </w:pPr>
            <w:r>
              <w:rPr>
                <w:rFonts w:cs="Times New Roman"/>
              </w:rPr>
              <w:t>низкий</w:t>
            </w:r>
          </w:p>
        </w:tc>
        <w:tc>
          <w:tcPr>
            <w:tcW w:w="4894" w:type="dxa"/>
            <w:shd w:val="clear" w:color="auto" w:fill="auto"/>
            <w:vAlign w:val="center"/>
          </w:tcPr>
          <w:p w:rsidR="004C58EC" w:rsidRPr="004C58EC" w:rsidRDefault="004C58EC" w:rsidP="00092A18">
            <w:pPr>
              <w:rPr>
                <w:rFonts w:cs="Times New Roman"/>
              </w:rPr>
            </w:pPr>
            <w:r w:rsidRPr="004C58EC">
              <w:rPr>
                <w:rFonts w:cs="Times New Roman"/>
              </w:rPr>
              <w:t>Аэродинамический</w:t>
            </w:r>
          </w:p>
          <w:p w:rsidR="004C58EC" w:rsidRPr="004C58EC" w:rsidRDefault="004C58EC" w:rsidP="00092A18">
            <w:pPr>
              <w:rPr>
                <w:rFonts w:cs="Times New Roman"/>
              </w:rPr>
            </w:pPr>
            <w:r w:rsidRPr="004C58EC">
              <w:rPr>
                <w:rFonts w:cs="Times New Roman"/>
              </w:rPr>
              <w:t>Ветровой поток.</w:t>
            </w:r>
          </w:p>
          <w:p w:rsidR="004C58EC" w:rsidRPr="004C58EC" w:rsidRDefault="004C58EC" w:rsidP="00092A18">
            <w:pPr>
              <w:rPr>
                <w:rFonts w:cs="Times New Roman"/>
              </w:rPr>
            </w:pPr>
            <w:r w:rsidRPr="004C58EC">
              <w:rPr>
                <w:rFonts w:cs="Times New Roman"/>
              </w:rPr>
              <w:t>Ветровая нагрузка.</w:t>
            </w:r>
          </w:p>
          <w:p w:rsidR="004C58EC" w:rsidRPr="004C58EC" w:rsidRDefault="004C58EC" w:rsidP="00092A18">
            <w:pPr>
              <w:rPr>
                <w:rFonts w:cs="Times New Roman"/>
              </w:rPr>
            </w:pPr>
            <w:r w:rsidRPr="004C58EC">
              <w:rPr>
                <w:rFonts w:cs="Times New Roman"/>
              </w:rPr>
              <w:t>Аэродинамическое</w:t>
            </w:r>
          </w:p>
          <w:p w:rsidR="004C58EC" w:rsidRPr="004C58EC" w:rsidRDefault="004C58EC" w:rsidP="00092A18">
            <w:pPr>
              <w:rPr>
                <w:rFonts w:cs="Times New Roman"/>
              </w:rPr>
            </w:pPr>
            <w:r w:rsidRPr="004C58EC">
              <w:rPr>
                <w:rFonts w:cs="Times New Roman"/>
              </w:rPr>
              <w:t>давление.</w:t>
            </w:r>
          </w:p>
          <w:p w:rsidR="004C58EC" w:rsidRPr="004C58EC" w:rsidRDefault="004C58EC" w:rsidP="00092A18">
            <w:pPr>
              <w:rPr>
                <w:rFonts w:cs="Times New Roman"/>
              </w:rPr>
            </w:pPr>
            <w:r w:rsidRPr="004C58EC">
              <w:rPr>
                <w:rFonts w:cs="Times New Roman"/>
              </w:rPr>
              <w:t>Вибрация.</w:t>
            </w:r>
          </w:p>
        </w:tc>
      </w:tr>
      <w:tr w:rsidR="00A92780" w:rsidRPr="004C58EC" w:rsidTr="001A580B">
        <w:trPr>
          <w:jc w:val="center"/>
        </w:trPr>
        <w:tc>
          <w:tcPr>
            <w:tcW w:w="3041" w:type="dxa"/>
            <w:shd w:val="clear" w:color="auto" w:fill="auto"/>
            <w:vAlign w:val="center"/>
          </w:tcPr>
          <w:p w:rsidR="00A92780" w:rsidRPr="004C58EC" w:rsidRDefault="00A92780" w:rsidP="00A92780">
            <w:pPr>
              <w:rPr>
                <w:rFonts w:cs="Times New Roman"/>
                <w:szCs w:val="28"/>
              </w:rPr>
            </w:pPr>
            <w:r>
              <w:rPr>
                <w:rFonts w:cs="Times New Roman"/>
                <w:szCs w:val="28"/>
              </w:rPr>
              <w:t>Смерч</w:t>
            </w:r>
          </w:p>
        </w:tc>
        <w:tc>
          <w:tcPr>
            <w:tcW w:w="2200" w:type="dxa"/>
            <w:shd w:val="clear" w:color="auto" w:fill="auto"/>
            <w:vAlign w:val="center"/>
          </w:tcPr>
          <w:p w:rsidR="00A92780" w:rsidRPr="004C58EC" w:rsidRDefault="00A92780" w:rsidP="00A92780">
            <w:pPr>
              <w:rPr>
                <w:rFonts w:cs="Times New Roman"/>
                <w:szCs w:val="28"/>
              </w:rPr>
            </w:pPr>
            <w:r w:rsidRPr="004C58EC">
              <w:rPr>
                <w:rFonts w:cs="Times New Roman"/>
              </w:rPr>
              <w:t>отсутствует</w:t>
            </w:r>
          </w:p>
        </w:tc>
        <w:tc>
          <w:tcPr>
            <w:tcW w:w="4894" w:type="dxa"/>
            <w:shd w:val="clear" w:color="auto" w:fill="auto"/>
            <w:vAlign w:val="center"/>
          </w:tcPr>
          <w:p w:rsidR="00A92780" w:rsidRPr="00A92780" w:rsidRDefault="00A92780" w:rsidP="00A92780">
            <w:pPr>
              <w:rPr>
                <w:rFonts w:cs="Times New Roman"/>
              </w:rPr>
            </w:pPr>
            <w:r>
              <w:rPr>
                <w:rFonts w:cs="Times New Roman"/>
              </w:rPr>
              <w:t>отсутствует</w:t>
            </w:r>
          </w:p>
        </w:tc>
      </w:tr>
      <w:tr w:rsidR="00A92780" w:rsidRPr="004C58EC" w:rsidTr="001A580B">
        <w:trPr>
          <w:jc w:val="center"/>
        </w:trPr>
        <w:tc>
          <w:tcPr>
            <w:tcW w:w="3041" w:type="dxa"/>
            <w:shd w:val="clear" w:color="auto" w:fill="auto"/>
            <w:vAlign w:val="center"/>
          </w:tcPr>
          <w:p w:rsidR="00A92780" w:rsidRDefault="00A92780" w:rsidP="00A92780">
            <w:pPr>
              <w:rPr>
                <w:rFonts w:cs="Times New Roman"/>
                <w:szCs w:val="28"/>
              </w:rPr>
            </w:pPr>
            <w:r>
              <w:rPr>
                <w:rFonts w:cs="Times New Roman"/>
                <w:szCs w:val="28"/>
              </w:rPr>
              <w:t>Вихрь</w:t>
            </w:r>
          </w:p>
        </w:tc>
        <w:tc>
          <w:tcPr>
            <w:tcW w:w="2200" w:type="dxa"/>
            <w:shd w:val="clear" w:color="auto" w:fill="auto"/>
            <w:vAlign w:val="center"/>
          </w:tcPr>
          <w:p w:rsidR="00A92780" w:rsidRPr="004C58EC" w:rsidRDefault="00A92780" w:rsidP="00A92780">
            <w:pPr>
              <w:rPr>
                <w:rFonts w:cs="Times New Roman"/>
                <w:szCs w:val="28"/>
              </w:rPr>
            </w:pPr>
            <w:r w:rsidRPr="004C58EC">
              <w:rPr>
                <w:rFonts w:cs="Times New Roman"/>
              </w:rPr>
              <w:t>отсутствует</w:t>
            </w:r>
          </w:p>
        </w:tc>
        <w:tc>
          <w:tcPr>
            <w:tcW w:w="4894" w:type="dxa"/>
            <w:shd w:val="clear" w:color="auto" w:fill="auto"/>
            <w:vAlign w:val="center"/>
          </w:tcPr>
          <w:p w:rsidR="00A92780" w:rsidRPr="00A92780" w:rsidRDefault="00A92780" w:rsidP="00A92780">
            <w:pPr>
              <w:rPr>
                <w:rFonts w:cs="Times New Roman"/>
              </w:rPr>
            </w:pPr>
            <w:r>
              <w:rPr>
                <w:rFonts w:cs="Times New Roman"/>
              </w:rPr>
              <w:t>отсутствует</w:t>
            </w:r>
          </w:p>
        </w:tc>
      </w:tr>
      <w:tr w:rsidR="00A92780" w:rsidRPr="004C58EC" w:rsidTr="001A580B">
        <w:trPr>
          <w:jc w:val="center"/>
        </w:trPr>
        <w:tc>
          <w:tcPr>
            <w:tcW w:w="3041" w:type="dxa"/>
            <w:shd w:val="clear" w:color="auto" w:fill="auto"/>
            <w:vAlign w:val="center"/>
          </w:tcPr>
          <w:p w:rsidR="00A92780" w:rsidRPr="004C58EC" w:rsidRDefault="00A92780" w:rsidP="00A92780">
            <w:pPr>
              <w:rPr>
                <w:rFonts w:cs="Times New Roman"/>
                <w:szCs w:val="28"/>
              </w:rPr>
            </w:pPr>
            <w:r w:rsidRPr="004C58EC">
              <w:rPr>
                <w:rFonts w:cs="Times New Roman"/>
                <w:szCs w:val="28"/>
              </w:rPr>
              <w:t>Пыльная буря</w:t>
            </w:r>
          </w:p>
        </w:tc>
        <w:tc>
          <w:tcPr>
            <w:tcW w:w="2200" w:type="dxa"/>
            <w:shd w:val="clear" w:color="auto" w:fill="auto"/>
            <w:vAlign w:val="center"/>
          </w:tcPr>
          <w:p w:rsidR="00A92780" w:rsidRPr="004C58EC" w:rsidRDefault="00A92780" w:rsidP="00A92780">
            <w:pPr>
              <w:rPr>
                <w:rFonts w:cs="Times New Roman"/>
              </w:rPr>
            </w:pPr>
          </w:p>
          <w:p w:rsidR="00A92780" w:rsidRPr="004C58EC" w:rsidRDefault="001A580B" w:rsidP="00A92780">
            <w:pPr>
              <w:rPr>
                <w:rFonts w:cs="Times New Roman"/>
              </w:rPr>
            </w:pPr>
            <w:r>
              <w:rPr>
                <w:rFonts w:cs="Times New Roman"/>
              </w:rPr>
              <w:t>очень низкая</w:t>
            </w:r>
          </w:p>
          <w:p w:rsidR="00A92780" w:rsidRPr="004C58EC" w:rsidRDefault="00A92780" w:rsidP="00A92780">
            <w:pPr>
              <w:rPr>
                <w:rFonts w:cs="Times New Roman"/>
                <w:szCs w:val="28"/>
              </w:rPr>
            </w:pPr>
          </w:p>
        </w:tc>
        <w:tc>
          <w:tcPr>
            <w:tcW w:w="4894" w:type="dxa"/>
            <w:shd w:val="clear" w:color="auto" w:fill="auto"/>
          </w:tcPr>
          <w:p w:rsidR="00A92780" w:rsidRPr="004C58EC" w:rsidRDefault="00A92780" w:rsidP="00A92780">
            <w:pPr>
              <w:rPr>
                <w:rFonts w:cs="Times New Roman"/>
                <w:szCs w:val="28"/>
              </w:rPr>
            </w:pPr>
            <w:r w:rsidRPr="004C58EC">
              <w:rPr>
                <w:rFonts w:cs="Times New Roman"/>
                <w:szCs w:val="28"/>
              </w:rPr>
              <w:t xml:space="preserve">Аэродинамический </w:t>
            </w:r>
          </w:p>
          <w:p w:rsidR="00A92780" w:rsidRPr="004C58EC" w:rsidRDefault="00A92780" w:rsidP="00A92780">
            <w:pPr>
              <w:rPr>
                <w:rFonts w:cs="Times New Roman"/>
                <w:szCs w:val="28"/>
              </w:rPr>
            </w:pPr>
            <w:r w:rsidRPr="004C58EC">
              <w:rPr>
                <w:rFonts w:cs="Times New Roman"/>
                <w:szCs w:val="28"/>
              </w:rPr>
              <w:t>Выдувание и засыпание</w:t>
            </w:r>
          </w:p>
          <w:p w:rsidR="00A92780" w:rsidRPr="004C58EC" w:rsidRDefault="00A92780" w:rsidP="00A92780">
            <w:pPr>
              <w:rPr>
                <w:rFonts w:cs="Times New Roman"/>
                <w:szCs w:val="28"/>
              </w:rPr>
            </w:pPr>
            <w:r w:rsidRPr="004C58EC">
              <w:rPr>
                <w:rFonts w:cs="Times New Roman"/>
                <w:szCs w:val="28"/>
              </w:rPr>
              <w:t>верхнего покрова почвы, посевов</w:t>
            </w:r>
          </w:p>
        </w:tc>
      </w:tr>
      <w:tr w:rsidR="00A92780" w:rsidRPr="004C58EC" w:rsidTr="001A580B">
        <w:trPr>
          <w:jc w:val="center"/>
        </w:trPr>
        <w:tc>
          <w:tcPr>
            <w:tcW w:w="3041" w:type="dxa"/>
            <w:shd w:val="clear" w:color="auto" w:fill="auto"/>
            <w:vAlign w:val="center"/>
          </w:tcPr>
          <w:p w:rsidR="00A92780" w:rsidRPr="004C58EC" w:rsidRDefault="00A92780" w:rsidP="00A92780">
            <w:pPr>
              <w:rPr>
                <w:rFonts w:cs="Times New Roman"/>
                <w:szCs w:val="28"/>
              </w:rPr>
            </w:pPr>
            <w:r w:rsidRPr="004C58EC">
              <w:rPr>
                <w:rFonts w:cs="Times New Roman"/>
                <w:szCs w:val="28"/>
              </w:rPr>
              <w:lastRenderedPageBreak/>
              <w:t>Продолжительный</w:t>
            </w:r>
          </w:p>
          <w:p w:rsidR="00A92780" w:rsidRPr="004C58EC" w:rsidRDefault="00A92780" w:rsidP="00A92780">
            <w:pPr>
              <w:rPr>
                <w:rFonts w:cs="Times New Roman"/>
                <w:szCs w:val="28"/>
              </w:rPr>
            </w:pPr>
            <w:r w:rsidRPr="004C58EC">
              <w:rPr>
                <w:rFonts w:cs="Times New Roman"/>
                <w:szCs w:val="28"/>
              </w:rPr>
              <w:t>дождь (ливень)</w:t>
            </w:r>
          </w:p>
        </w:tc>
        <w:tc>
          <w:tcPr>
            <w:tcW w:w="2200" w:type="dxa"/>
            <w:shd w:val="clear" w:color="auto" w:fill="auto"/>
            <w:vAlign w:val="center"/>
          </w:tcPr>
          <w:p w:rsidR="00A92780" w:rsidRPr="004C58EC" w:rsidRDefault="00B53D65" w:rsidP="00B53D65">
            <w:pPr>
              <w:rPr>
                <w:rFonts w:cs="Times New Roman"/>
                <w:szCs w:val="28"/>
              </w:rPr>
            </w:pPr>
            <w:r>
              <w:rPr>
                <w:rFonts w:cs="Times New Roman"/>
              </w:rPr>
              <w:t xml:space="preserve"> </w:t>
            </w:r>
            <w:r w:rsidR="00A92780" w:rsidRPr="004C58EC">
              <w:rPr>
                <w:rFonts w:cs="Times New Roman"/>
              </w:rPr>
              <w:t xml:space="preserve">средняя </w:t>
            </w:r>
          </w:p>
        </w:tc>
        <w:tc>
          <w:tcPr>
            <w:tcW w:w="4894" w:type="dxa"/>
            <w:shd w:val="clear" w:color="auto" w:fill="auto"/>
          </w:tcPr>
          <w:p w:rsidR="00A92780" w:rsidRPr="004C58EC" w:rsidRDefault="00A92780" w:rsidP="00A92780">
            <w:pPr>
              <w:rPr>
                <w:rFonts w:cs="Times New Roman"/>
              </w:rPr>
            </w:pPr>
            <w:r w:rsidRPr="004C58EC">
              <w:rPr>
                <w:rFonts w:cs="Times New Roman"/>
              </w:rPr>
              <w:t>уровень риска - средний (0,1-1,0 раз в год, максимальное значение осадков за сутки 65 мм).</w:t>
            </w:r>
          </w:p>
          <w:p w:rsidR="00A92780" w:rsidRPr="004C58EC" w:rsidRDefault="00A92780" w:rsidP="00A92780">
            <w:pPr>
              <w:rPr>
                <w:rFonts w:cs="Times New Roman"/>
                <w:szCs w:val="28"/>
              </w:rPr>
            </w:pPr>
            <w:r w:rsidRPr="004C58EC">
              <w:rPr>
                <w:rFonts w:cs="Times New Roman"/>
                <w:szCs w:val="28"/>
              </w:rPr>
              <w:t>Гидродинамический</w:t>
            </w:r>
            <w:r w:rsidR="001A580B">
              <w:rPr>
                <w:rFonts w:cs="Times New Roman"/>
                <w:szCs w:val="28"/>
              </w:rPr>
              <w:t>:</w:t>
            </w:r>
          </w:p>
          <w:p w:rsidR="00A92780" w:rsidRPr="004C58EC" w:rsidRDefault="001A580B" w:rsidP="00A92780">
            <w:pPr>
              <w:rPr>
                <w:rFonts w:cs="Times New Roman"/>
                <w:szCs w:val="28"/>
              </w:rPr>
            </w:pPr>
            <w:r>
              <w:rPr>
                <w:rFonts w:cs="Times New Roman"/>
                <w:szCs w:val="28"/>
              </w:rPr>
              <w:t>поток (течение) воды:</w:t>
            </w:r>
          </w:p>
          <w:p w:rsidR="00A92780" w:rsidRPr="004C58EC" w:rsidRDefault="001A580B" w:rsidP="00A92780">
            <w:pPr>
              <w:rPr>
                <w:rFonts w:cs="Times New Roman"/>
                <w:szCs w:val="28"/>
              </w:rPr>
            </w:pPr>
            <w:r>
              <w:rPr>
                <w:rFonts w:cs="Times New Roman"/>
                <w:szCs w:val="28"/>
              </w:rPr>
              <w:t>з</w:t>
            </w:r>
            <w:r w:rsidR="00A92780" w:rsidRPr="004C58EC">
              <w:rPr>
                <w:rFonts w:cs="Times New Roman"/>
                <w:szCs w:val="28"/>
              </w:rPr>
              <w:t>атопление территории.</w:t>
            </w:r>
          </w:p>
        </w:tc>
      </w:tr>
      <w:tr w:rsidR="00A92780" w:rsidRPr="004C58EC" w:rsidTr="001A580B">
        <w:trPr>
          <w:jc w:val="center"/>
        </w:trPr>
        <w:tc>
          <w:tcPr>
            <w:tcW w:w="3041" w:type="dxa"/>
            <w:shd w:val="clear" w:color="auto" w:fill="auto"/>
            <w:vAlign w:val="center"/>
          </w:tcPr>
          <w:p w:rsidR="00A92780" w:rsidRPr="004C58EC" w:rsidRDefault="00A92780" w:rsidP="00A92780">
            <w:pPr>
              <w:rPr>
                <w:rFonts w:cs="Times New Roman"/>
                <w:szCs w:val="28"/>
              </w:rPr>
            </w:pPr>
            <w:r w:rsidRPr="004C58EC">
              <w:rPr>
                <w:rFonts w:cs="Times New Roman"/>
                <w:szCs w:val="28"/>
              </w:rPr>
              <w:t>Сильный снегопад</w:t>
            </w:r>
          </w:p>
        </w:tc>
        <w:tc>
          <w:tcPr>
            <w:tcW w:w="2200" w:type="dxa"/>
            <w:shd w:val="clear" w:color="auto" w:fill="auto"/>
            <w:vAlign w:val="center"/>
          </w:tcPr>
          <w:p w:rsidR="00A92780" w:rsidRPr="004C58EC" w:rsidRDefault="00A92780" w:rsidP="00B53D65">
            <w:pPr>
              <w:rPr>
                <w:rFonts w:cs="Times New Roman"/>
                <w:color w:val="FF0000"/>
              </w:rPr>
            </w:pPr>
            <w:r w:rsidRPr="004C58EC">
              <w:rPr>
                <w:rFonts w:cs="Times New Roman"/>
              </w:rPr>
              <w:t xml:space="preserve">ниже средней </w:t>
            </w:r>
          </w:p>
        </w:tc>
        <w:tc>
          <w:tcPr>
            <w:tcW w:w="4894" w:type="dxa"/>
            <w:shd w:val="clear" w:color="auto" w:fill="auto"/>
          </w:tcPr>
          <w:p w:rsidR="00A92780" w:rsidRPr="004C58EC" w:rsidRDefault="00A92780" w:rsidP="00A92780">
            <w:pPr>
              <w:rPr>
                <w:rFonts w:cs="Times New Roman"/>
              </w:rPr>
            </w:pPr>
            <w:r w:rsidRPr="004C58EC">
              <w:rPr>
                <w:rFonts w:cs="Times New Roman"/>
              </w:rPr>
              <w:t>уровень риска - средний (0,1-1,0 раз в год, максимальное значение приро</w:t>
            </w:r>
            <w:r w:rsidR="00A465A1">
              <w:rPr>
                <w:rFonts w:cs="Times New Roman"/>
              </w:rPr>
              <w:t>ста снежного покрова за сутки 20 с</w:t>
            </w:r>
            <w:r w:rsidRPr="004C58EC">
              <w:rPr>
                <w:rFonts w:cs="Times New Roman"/>
              </w:rPr>
              <w:t>м).</w:t>
            </w:r>
          </w:p>
          <w:p w:rsidR="00A92780" w:rsidRPr="004C58EC" w:rsidRDefault="00A92780" w:rsidP="00A92780">
            <w:pPr>
              <w:rPr>
                <w:rFonts w:cs="Times New Roman"/>
                <w:szCs w:val="28"/>
              </w:rPr>
            </w:pPr>
            <w:r w:rsidRPr="004C58EC">
              <w:rPr>
                <w:rFonts w:cs="Times New Roman"/>
                <w:szCs w:val="28"/>
              </w:rPr>
              <w:t>Гидродинамический</w:t>
            </w:r>
            <w:r w:rsidR="001A580B">
              <w:rPr>
                <w:rFonts w:cs="Times New Roman"/>
                <w:szCs w:val="28"/>
              </w:rPr>
              <w:t>:</w:t>
            </w:r>
          </w:p>
          <w:p w:rsidR="00A92780" w:rsidRPr="004C58EC" w:rsidRDefault="001A580B" w:rsidP="00A92780">
            <w:pPr>
              <w:rPr>
                <w:rFonts w:cs="Times New Roman"/>
                <w:szCs w:val="28"/>
              </w:rPr>
            </w:pPr>
            <w:r>
              <w:rPr>
                <w:rFonts w:cs="Times New Roman"/>
                <w:szCs w:val="28"/>
              </w:rPr>
              <w:t>снеговая нагрузка;</w:t>
            </w:r>
          </w:p>
          <w:p w:rsidR="00A92780" w:rsidRPr="004C58EC" w:rsidRDefault="001A580B" w:rsidP="00A92780">
            <w:pPr>
              <w:rPr>
                <w:rFonts w:cs="Times New Roman"/>
                <w:szCs w:val="28"/>
              </w:rPr>
            </w:pPr>
            <w:r>
              <w:rPr>
                <w:rFonts w:cs="Times New Roman"/>
                <w:szCs w:val="28"/>
              </w:rPr>
              <w:t>ветровая нагрузка;</w:t>
            </w:r>
          </w:p>
          <w:p w:rsidR="00A92780" w:rsidRPr="004C58EC" w:rsidRDefault="001A580B" w:rsidP="00A92780">
            <w:pPr>
              <w:rPr>
                <w:rFonts w:cs="Times New Roman"/>
                <w:szCs w:val="28"/>
              </w:rPr>
            </w:pPr>
            <w:r>
              <w:rPr>
                <w:rFonts w:cs="Times New Roman"/>
                <w:szCs w:val="28"/>
              </w:rPr>
              <w:t>с</w:t>
            </w:r>
            <w:r w:rsidR="00A92780" w:rsidRPr="004C58EC">
              <w:rPr>
                <w:rFonts w:cs="Times New Roman"/>
                <w:szCs w:val="28"/>
              </w:rPr>
              <w:t>нежные заносы.</w:t>
            </w:r>
          </w:p>
          <w:p w:rsidR="00A92780" w:rsidRPr="004C58EC" w:rsidRDefault="001A580B" w:rsidP="00A92780">
            <w:pPr>
              <w:rPr>
                <w:rFonts w:cs="Times New Roman"/>
                <w:szCs w:val="28"/>
              </w:rPr>
            </w:pPr>
            <w:r>
              <w:rPr>
                <w:rFonts w:cs="Times New Roman"/>
                <w:szCs w:val="28"/>
              </w:rPr>
              <w:t>Гравитационный:</w:t>
            </w:r>
          </w:p>
          <w:p w:rsidR="00A92780" w:rsidRPr="004C58EC" w:rsidRDefault="001A580B" w:rsidP="00A92780">
            <w:pPr>
              <w:rPr>
                <w:rFonts w:cs="Times New Roman"/>
                <w:szCs w:val="28"/>
              </w:rPr>
            </w:pPr>
            <w:r>
              <w:rPr>
                <w:rFonts w:cs="Times New Roman"/>
                <w:szCs w:val="28"/>
              </w:rPr>
              <w:t>г</w:t>
            </w:r>
            <w:r w:rsidR="00A92780" w:rsidRPr="004C58EC">
              <w:rPr>
                <w:rFonts w:cs="Times New Roman"/>
                <w:szCs w:val="28"/>
              </w:rPr>
              <w:t>ололедная нагрузка.</w:t>
            </w:r>
          </w:p>
          <w:p w:rsidR="00A92780" w:rsidRPr="004C58EC" w:rsidRDefault="00A92780" w:rsidP="00A92780">
            <w:pPr>
              <w:rPr>
                <w:rFonts w:cs="Times New Roman"/>
                <w:szCs w:val="28"/>
              </w:rPr>
            </w:pPr>
            <w:r w:rsidRPr="004C58EC">
              <w:rPr>
                <w:rFonts w:cs="Times New Roman"/>
                <w:szCs w:val="28"/>
              </w:rPr>
              <w:t>Динамический</w:t>
            </w:r>
            <w:r w:rsidR="001A580B">
              <w:rPr>
                <w:rFonts w:cs="Times New Roman"/>
                <w:szCs w:val="28"/>
              </w:rPr>
              <w:t>:</w:t>
            </w:r>
          </w:p>
          <w:p w:rsidR="00A92780" w:rsidRPr="004C58EC" w:rsidRDefault="001A580B" w:rsidP="00A92780">
            <w:pPr>
              <w:rPr>
                <w:rFonts w:cs="Times New Roman"/>
                <w:szCs w:val="28"/>
              </w:rPr>
            </w:pPr>
            <w:r>
              <w:rPr>
                <w:rFonts w:cs="Times New Roman"/>
                <w:szCs w:val="28"/>
              </w:rPr>
              <w:t>вибрация:</w:t>
            </w:r>
          </w:p>
          <w:p w:rsidR="00680C62" w:rsidRPr="004C58EC" w:rsidRDefault="001A580B" w:rsidP="00680C62">
            <w:pPr>
              <w:rPr>
                <w:rFonts w:cs="Times New Roman"/>
                <w:szCs w:val="28"/>
              </w:rPr>
            </w:pPr>
            <w:r>
              <w:rPr>
                <w:rFonts w:cs="Times New Roman"/>
                <w:szCs w:val="28"/>
              </w:rPr>
              <w:t>у</w:t>
            </w:r>
            <w:r w:rsidR="00A92780" w:rsidRPr="004C58EC">
              <w:rPr>
                <w:rFonts w:cs="Times New Roman"/>
                <w:szCs w:val="28"/>
              </w:rPr>
              <w:t>дар.</w:t>
            </w:r>
          </w:p>
        </w:tc>
      </w:tr>
      <w:tr w:rsidR="00A92780" w:rsidRPr="004C58EC" w:rsidTr="001A580B">
        <w:trPr>
          <w:jc w:val="center"/>
        </w:trPr>
        <w:tc>
          <w:tcPr>
            <w:tcW w:w="3041" w:type="dxa"/>
            <w:shd w:val="clear" w:color="auto" w:fill="auto"/>
            <w:vAlign w:val="center"/>
          </w:tcPr>
          <w:p w:rsidR="00A92780" w:rsidRPr="004C58EC" w:rsidRDefault="00A92780" w:rsidP="00A92780">
            <w:pPr>
              <w:rPr>
                <w:rFonts w:ascii="DejaVuSerif" w:hAnsi="DejaVuSerif" w:cs="DejaVuSerif"/>
                <w:sz w:val="20"/>
                <w:szCs w:val="20"/>
              </w:rPr>
            </w:pPr>
            <w:r w:rsidRPr="004C58EC">
              <w:rPr>
                <w:rFonts w:cs="Times New Roman"/>
                <w:szCs w:val="28"/>
              </w:rPr>
              <w:t>Сильная метель</w:t>
            </w:r>
          </w:p>
        </w:tc>
        <w:tc>
          <w:tcPr>
            <w:tcW w:w="2200" w:type="dxa"/>
            <w:shd w:val="clear" w:color="auto" w:fill="auto"/>
            <w:vAlign w:val="center"/>
          </w:tcPr>
          <w:p w:rsidR="00A92780" w:rsidRPr="004C58EC" w:rsidRDefault="00B53D65" w:rsidP="00B53D65">
            <w:pPr>
              <w:rPr>
                <w:rFonts w:cs="Times New Roman"/>
                <w:color w:val="FF0000"/>
              </w:rPr>
            </w:pPr>
            <w:r>
              <w:rPr>
                <w:rFonts w:cs="Times New Roman"/>
              </w:rPr>
              <w:t>выше средней</w:t>
            </w:r>
          </w:p>
        </w:tc>
        <w:tc>
          <w:tcPr>
            <w:tcW w:w="4894" w:type="dxa"/>
            <w:shd w:val="clear" w:color="auto" w:fill="auto"/>
          </w:tcPr>
          <w:p w:rsidR="00A92780" w:rsidRPr="004C58EC" w:rsidRDefault="00A92780" w:rsidP="00A92780">
            <w:pPr>
              <w:rPr>
                <w:rFonts w:cs="Times New Roman"/>
              </w:rPr>
            </w:pPr>
            <w:r w:rsidRPr="004C58EC">
              <w:rPr>
                <w:rFonts w:cs="Times New Roman"/>
              </w:rPr>
              <w:t xml:space="preserve">уровень риска </w:t>
            </w:r>
            <w:r w:rsidR="001A580B">
              <w:rPr>
                <w:rFonts w:cs="Times New Roman"/>
              </w:rPr>
              <w:t>- высокий (более 1,0 раз в год).</w:t>
            </w:r>
          </w:p>
          <w:p w:rsidR="001A580B" w:rsidRPr="004C58EC" w:rsidRDefault="001A580B" w:rsidP="001A580B">
            <w:pPr>
              <w:rPr>
                <w:rFonts w:cs="Times New Roman"/>
                <w:szCs w:val="28"/>
              </w:rPr>
            </w:pPr>
            <w:r w:rsidRPr="004C58EC">
              <w:rPr>
                <w:rFonts w:cs="Times New Roman"/>
                <w:szCs w:val="28"/>
              </w:rPr>
              <w:t>Гидродинамический</w:t>
            </w:r>
            <w:r>
              <w:rPr>
                <w:rFonts w:cs="Times New Roman"/>
                <w:szCs w:val="28"/>
              </w:rPr>
              <w:t>:</w:t>
            </w:r>
          </w:p>
          <w:p w:rsidR="001A580B" w:rsidRPr="004C58EC" w:rsidRDefault="001A580B" w:rsidP="001A580B">
            <w:pPr>
              <w:rPr>
                <w:rFonts w:cs="Times New Roman"/>
                <w:szCs w:val="28"/>
              </w:rPr>
            </w:pPr>
            <w:r>
              <w:rPr>
                <w:rFonts w:cs="Times New Roman"/>
                <w:szCs w:val="28"/>
              </w:rPr>
              <w:t>снеговая нагрузка;</w:t>
            </w:r>
          </w:p>
          <w:p w:rsidR="001A580B" w:rsidRPr="004C58EC" w:rsidRDefault="001A580B" w:rsidP="001A580B">
            <w:pPr>
              <w:rPr>
                <w:rFonts w:cs="Times New Roman"/>
                <w:szCs w:val="28"/>
              </w:rPr>
            </w:pPr>
            <w:r>
              <w:rPr>
                <w:rFonts w:cs="Times New Roman"/>
                <w:szCs w:val="28"/>
              </w:rPr>
              <w:t>ветровая нагрузка;</w:t>
            </w:r>
          </w:p>
          <w:p w:rsidR="001A580B" w:rsidRPr="004C58EC" w:rsidRDefault="001A580B" w:rsidP="001A580B">
            <w:pPr>
              <w:rPr>
                <w:rFonts w:cs="Times New Roman"/>
                <w:szCs w:val="28"/>
              </w:rPr>
            </w:pPr>
            <w:r>
              <w:rPr>
                <w:rFonts w:cs="Times New Roman"/>
                <w:szCs w:val="28"/>
              </w:rPr>
              <w:t>с</w:t>
            </w:r>
            <w:r w:rsidRPr="004C58EC">
              <w:rPr>
                <w:rFonts w:cs="Times New Roman"/>
                <w:szCs w:val="28"/>
              </w:rPr>
              <w:t>нежные заносы.</w:t>
            </w:r>
          </w:p>
          <w:p w:rsidR="001A580B" w:rsidRPr="004C58EC" w:rsidRDefault="001A580B" w:rsidP="001A580B">
            <w:pPr>
              <w:rPr>
                <w:rFonts w:cs="Times New Roman"/>
                <w:szCs w:val="28"/>
              </w:rPr>
            </w:pPr>
            <w:r>
              <w:rPr>
                <w:rFonts w:cs="Times New Roman"/>
                <w:szCs w:val="28"/>
              </w:rPr>
              <w:t>Гравитационный:</w:t>
            </w:r>
          </w:p>
          <w:p w:rsidR="001A580B" w:rsidRPr="004C58EC" w:rsidRDefault="001A580B" w:rsidP="001A580B">
            <w:pPr>
              <w:rPr>
                <w:rFonts w:cs="Times New Roman"/>
                <w:szCs w:val="28"/>
              </w:rPr>
            </w:pPr>
            <w:r>
              <w:rPr>
                <w:rFonts w:cs="Times New Roman"/>
                <w:szCs w:val="28"/>
              </w:rPr>
              <w:t>г</w:t>
            </w:r>
            <w:r w:rsidRPr="004C58EC">
              <w:rPr>
                <w:rFonts w:cs="Times New Roman"/>
                <w:szCs w:val="28"/>
              </w:rPr>
              <w:t>ололедная нагрузка.</w:t>
            </w:r>
          </w:p>
          <w:p w:rsidR="001A580B" w:rsidRPr="004C58EC" w:rsidRDefault="001A580B" w:rsidP="001A580B">
            <w:pPr>
              <w:rPr>
                <w:rFonts w:cs="Times New Roman"/>
                <w:szCs w:val="28"/>
              </w:rPr>
            </w:pPr>
            <w:r w:rsidRPr="004C58EC">
              <w:rPr>
                <w:rFonts w:cs="Times New Roman"/>
                <w:szCs w:val="28"/>
              </w:rPr>
              <w:t>Динамический</w:t>
            </w:r>
            <w:r>
              <w:rPr>
                <w:rFonts w:cs="Times New Roman"/>
                <w:szCs w:val="28"/>
              </w:rPr>
              <w:t>:</w:t>
            </w:r>
          </w:p>
          <w:p w:rsidR="001A580B" w:rsidRPr="004C58EC" w:rsidRDefault="001A580B" w:rsidP="001A580B">
            <w:pPr>
              <w:rPr>
                <w:rFonts w:cs="Times New Roman"/>
                <w:szCs w:val="28"/>
              </w:rPr>
            </w:pPr>
            <w:r>
              <w:rPr>
                <w:rFonts w:cs="Times New Roman"/>
                <w:szCs w:val="28"/>
              </w:rPr>
              <w:t>вибрация:</w:t>
            </w:r>
          </w:p>
          <w:p w:rsidR="00A92780" w:rsidRPr="004C58EC" w:rsidRDefault="001A580B" w:rsidP="001A580B">
            <w:pPr>
              <w:rPr>
                <w:rFonts w:cs="Times New Roman"/>
                <w:szCs w:val="28"/>
              </w:rPr>
            </w:pPr>
            <w:r>
              <w:rPr>
                <w:rFonts w:cs="Times New Roman"/>
                <w:szCs w:val="28"/>
              </w:rPr>
              <w:t>у</w:t>
            </w:r>
            <w:r w:rsidRPr="004C58EC">
              <w:rPr>
                <w:rFonts w:cs="Times New Roman"/>
                <w:szCs w:val="28"/>
              </w:rPr>
              <w:t>дар.</w:t>
            </w:r>
          </w:p>
        </w:tc>
      </w:tr>
      <w:tr w:rsidR="00A92780" w:rsidRPr="004C58EC" w:rsidTr="001A580B">
        <w:trPr>
          <w:jc w:val="center"/>
        </w:trPr>
        <w:tc>
          <w:tcPr>
            <w:tcW w:w="3041" w:type="dxa"/>
            <w:shd w:val="clear" w:color="auto" w:fill="auto"/>
            <w:vAlign w:val="center"/>
          </w:tcPr>
          <w:p w:rsidR="00A92780" w:rsidRPr="004C58EC" w:rsidRDefault="00A92780" w:rsidP="00A92780">
            <w:pPr>
              <w:rPr>
                <w:rFonts w:cs="Times New Roman"/>
                <w:szCs w:val="28"/>
              </w:rPr>
            </w:pPr>
            <w:r w:rsidRPr="004C58EC">
              <w:rPr>
                <w:rFonts w:cs="Times New Roman"/>
                <w:szCs w:val="28"/>
              </w:rPr>
              <w:t>Гололед</w:t>
            </w:r>
          </w:p>
        </w:tc>
        <w:tc>
          <w:tcPr>
            <w:tcW w:w="2200" w:type="dxa"/>
            <w:shd w:val="clear" w:color="auto" w:fill="auto"/>
            <w:vAlign w:val="center"/>
          </w:tcPr>
          <w:p w:rsidR="00A92780" w:rsidRPr="004C58EC" w:rsidRDefault="00A465A1" w:rsidP="00A92780">
            <w:pPr>
              <w:rPr>
                <w:rFonts w:cs="Times New Roman"/>
                <w:color w:val="FF0000"/>
              </w:rPr>
            </w:pPr>
            <w:r>
              <w:rPr>
                <w:rFonts w:cs="Times New Roman"/>
              </w:rPr>
              <w:t>выше средней</w:t>
            </w:r>
          </w:p>
        </w:tc>
        <w:tc>
          <w:tcPr>
            <w:tcW w:w="4894" w:type="dxa"/>
            <w:shd w:val="clear" w:color="auto" w:fill="auto"/>
          </w:tcPr>
          <w:p w:rsidR="00A92780" w:rsidRPr="004C58EC" w:rsidRDefault="00A92780" w:rsidP="00A92780">
            <w:pPr>
              <w:rPr>
                <w:rFonts w:cs="Times New Roman"/>
                <w:szCs w:val="28"/>
              </w:rPr>
            </w:pPr>
            <w:r w:rsidRPr="004C58EC">
              <w:rPr>
                <w:rFonts w:cs="Times New Roman"/>
              </w:rPr>
              <w:t xml:space="preserve"> уровень риска – средний, по повторяемости 0,1-1,0 раз в год</w:t>
            </w:r>
            <w:r w:rsidRPr="004C58EC">
              <w:rPr>
                <w:rFonts w:cs="Times New Roman"/>
                <w:szCs w:val="28"/>
              </w:rPr>
              <w:t xml:space="preserve"> </w:t>
            </w:r>
          </w:p>
          <w:p w:rsidR="001A580B" w:rsidRPr="004C58EC" w:rsidRDefault="001A580B" w:rsidP="001A580B">
            <w:pPr>
              <w:rPr>
                <w:rFonts w:cs="Times New Roman"/>
                <w:szCs w:val="28"/>
              </w:rPr>
            </w:pPr>
            <w:r>
              <w:rPr>
                <w:rFonts w:cs="Times New Roman"/>
                <w:szCs w:val="28"/>
              </w:rPr>
              <w:t>Гравитационный:</w:t>
            </w:r>
          </w:p>
          <w:p w:rsidR="001A580B" w:rsidRPr="004C58EC" w:rsidRDefault="001A580B" w:rsidP="001A580B">
            <w:pPr>
              <w:rPr>
                <w:rFonts w:cs="Times New Roman"/>
                <w:szCs w:val="28"/>
              </w:rPr>
            </w:pPr>
            <w:r>
              <w:rPr>
                <w:rFonts w:cs="Times New Roman"/>
                <w:szCs w:val="28"/>
              </w:rPr>
              <w:t>г</w:t>
            </w:r>
            <w:r w:rsidRPr="004C58EC">
              <w:rPr>
                <w:rFonts w:cs="Times New Roman"/>
                <w:szCs w:val="28"/>
              </w:rPr>
              <w:t>ололедная нагрузка.</w:t>
            </w:r>
          </w:p>
          <w:p w:rsidR="001A580B" w:rsidRPr="004C58EC" w:rsidRDefault="001A580B" w:rsidP="001A580B">
            <w:pPr>
              <w:rPr>
                <w:rFonts w:cs="Times New Roman"/>
                <w:szCs w:val="28"/>
              </w:rPr>
            </w:pPr>
            <w:r w:rsidRPr="004C58EC">
              <w:rPr>
                <w:rFonts w:cs="Times New Roman"/>
                <w:szCs w:val="28"/>
              </w:rPr>
              <w:t>Динамический</w:t>
            </w:r>
            <w:r>
              <w:rPr>
                <w:rFonts w:cs="Times New Roman"/>
                <w:szCs w:val="28"/>
              </w:rPr>
              <w:t>:</w:t>
            </w:r>
          </w:p>
          <w:p w:rsidR="001A580B" w:rsidRPr="004C58EC" w:rsidRDefault="001A580B" w:rsidP="001A580B">
            <w:pPr>
              <w:rPr>
                <w:rFonts w:cs="Times New Roman"/>
                <w:szCs w:val="28"/>
              </w:rPr>
            </w:pPr>
            <w:r>
              <w:rPr>
                <w:rFonts w:cs="Times New Roman"/>
                <w:szCs w:val="28"/>
              </w:rPr>
              <w:t>вибрация:</w:t>
            </w:r>
          </w:p>
          <w:p w:rsidR="00A92780" w:rsidRPr="004C58EC" w:rsidRDefault="001A580B" w:rsidP="001A580B">
            <w:pPr>
              <w:rPr>
                <w:rFonts w:cs="Times New Roman"/>
                <w:szCs w:val="28"/>
              </w:rPr>
            </w:pPr>
            <w:r>
              <w:rPr>
                <w:rFonts w:cs="Times New Roman"/>
                <w:szCs w:val="28"/>
              </w:rPr>
              <w:t>у</w:t>
            </w:r>
            <w:r w:rsidRPr="004C58EC">
              <w:rPr>
                <w:rFonts w:cs="Times New Roman"/>
                <w:szCs w:val="28"/>
              </w:rPr>
              <w:t>дар.</w:t>
            </w:r>
          </w:p>
        </w:tc>
      </w:tr>
      <w:tr w:rsidR="00A92780" w:rsidRPr="004C58EC" w:rsidTr="001A580B">
        <w:trPr>
          <w:jc w:val="center"/>
        </w:trPr>
        <w:tc>
          <w:tcPr>
            <w:tcW w:w="3041" w:type="dxa"/>
            <w:shd w:val="clear" w:color="auto" w:fill="auto"/>
            <w:vAlign w:val="center"/>
          </w:tcPr>
          <w:p w:rsidR="00A92780" w:rsidRPr="004C58EC" w:rsidRDefault="00A92780" w:rsidP="00A92780">
            <w:pPr>
              <w:rPr>
                <w:rFonts w:ascii="DejaVuSerif" w:hAnsi="DejaVuSerif" w:cs="DejaVuSerif"/>
                <w:sz w:val="20"/>
                <w:szCs w:val="20"/>
              </w:rPr>
            </w:pPr>
            <w:r w:rsidRPr="004C58EC">
              <w:rPr>
                <w:rFonts w:cs="Times New Roman"/>
                <w:szCs w:val="28"/>
              </w:rPr>
              <w:t>Град</w:t>
            </w:r>
          </w:p>
        </w:tc>
        <w:tc>
          <w:tcPr>
            <w:tcW w:w="2200" w:type="dxa"/>
            <w:shd w:val="clear" w:color="auto" w:fill="auto"/>
            <w:vAlign w:val="center"/>
          </w:tcPr>
          <w:p w:rsidR="00A92780" w:rsidRPr="004C58EC" w:rsidRDefault="001A580B" w:rsidP="00A92780">
            <w:pPr>
              <w:rPr>
                <w:rFonts w:cs="Times New Roman"/>
                <w:color w:val="FF0000"/>
              </w:rPr>
            </w:pPr>
            <w:r>
              <w:rPr>
                <w:rFonts w:cs="Times New Roman"/>
              </w:rPr>
              <w:t>средняя</w:t>
            </w:r>
          </w:p>
        </w:tc>
        <w:tc>
          <w:tcPr>
            <w:tcW w:w="4894" w:type="dxa"/>
            <w:shd w:val="clear" w:color="auto" w:fill="auto"/>
          </w:tcPr>
          <w:p w:rsidR="00A92780" w:rsidRPr="004C58EC" w:rsidRDefault="00A92780" w:rsidP="00A92780">
            <w:pPr>
              <w:rPr>
                <w:rFonts w:cs="Times New Roman"/>
              </w:rPr>
            </w:pPr>
            <w:r w:rsidRPr="004C58EC">
              <w:rPr>
                <w:rFonts w:cs="Times New Roman"/>
              </w:rPr>
              <w:t>уровень риска - средний (</w:t>
            </w:r>
            <w:r w:rsidR="001A580B">
              <w:rPr>
                <w:rFonts w:cs="Times New Roman"/>
              </w:rPr>
              <w:t>1,0</w:t>
            </w:r>
            <w:r w:rsidRPr="004C58EC">
              <w:rPr>
                <w:rFonts w:cs="Times New Roman"/>
              </w:rPr>
              <w:t>-</w:t>
            </w:r>
            <w:r w:rsidR="001A580B">
              <w:rPr>
                <w:rFonts w:cs="Times New Roman"/>
              </w:rPr>
              <w:t>2</w:t>
            </w:r>
            <w:r w:rsidRPr="004C58EC">
              <w:rPr>
                <w:rFonts w:cs="Times New Roman"/>
              </w:rPr>
              <w:t>,0 раз в год)</w:t>
            </w:r>
          </w:p>
          <w:p w:rsidR="001A580B" w:rsidRPr="004C58EC" w:rsidRDefault="001A580B" w:rsidP="001A580B">
            <w:pPr>
              <w:rPr>
                <w:rFonts w:cs="Times New Roman"/>
                <w:szCs w:val="28"/>
              </w:rPr>
            </w:pPr>
            <w:r>
              <w:rPr>
                <w:rFonts w:cs="Times New Roman"/>
                <w:szCs w:val="28"/>
              </w:rPr>
              <w:t>Гравитационный:</w:t>
            </w:r>
          </w:p>
          <w:p w:rsidR="001A580B" w:rsidRPr="004C58EC" w:rsidRDefault="001A580B" w:rsidP="001A580B">
            <w:pPr>
              <w:rPr>
                <w:rFonts w:cs="Times New Roman"/>
                <w:szCs w:val="28"/>
              </w:rPr>
            </w:pPr>
            <w:r>
              <w:rPr>
                <w:rFonts w:cs="Times New Roman"/>
                <w:szCs w:val="28"/>
              </w:rPr>
              <w:lastRenderedPageBreak/>
              <w:t>г</w:t>
            </w:r>
            <w:r w:rsidRPr="004C58EC">
              <w:rPr>
                <w:rFonts w:cs="Times New Roman"/>
                <w:szCs w:val="28"/>
              </w:rPr>
              <w:t>ололедная нагрузка.</w:t>
            </w:r>
          </w:p>
          <w:p w:rsidR="001A580B" w:rsidRPr="004C58EC" w:rsidRDefault="001A580B" w:rsidP="001A580B">
            <w:pPr>
              <w:rPr>
                <w:rFonts w:cs="Times New Roman"/>
                <w:szCs w:val="28"/>
              </w:rPr>
            </w:pPr>
            <w:r w:rsidRPr="004C58EC">
              <w:rPr>
                <w:rFonts w:cs="Times New Roman"/>
                <w:szCs w:val="28"/>
              </w:rPr>
              <w:t>Динамический</w:t>
            </w:r>
            <w:r>
              <w:rPr>
                <w:rFonts w:cs="Times New Roman"/>
                <w:szCs w:val="28"/>
              </w:rPr>
              <w:t>:</w:t>
            </w:r>
          </w:p>
          <w:p w:rsidR="001A580B" w:rsidRPr="004C58EC" w:rsidRDefault="001A580B" w:rsidP="001A580B">
            <w:pPr>
              <w:rPr>
                <w:rFonts w:cs="Times New Roman"/>
                <w:szCs w:val="28"/>
              </w:rPr>
            </w:pPr>
            <w:r>
              <w:rPr>
                <w:rFonts w:cs="Times New Roman"/>
                <w:szCs w:val="28"/>
              </w:rPr>
              <w:t>вибрация:</w:t>
            </w:r>
          </w:p>
          <w:p w:rsidR="00A92780" w:rsidRPr="004C58EC" w:rsidRDefault="001A580B" w:rsidP="001A580B">
            <w:pPr>
              <w:rPr>
                <w:rFonts w:cs="Times New Roman"/>
                <w:szCs w:val="28"/>
              </w:rPr>
            </w:pPr>
            <w:r>
              <w:rPr>
                <w:rFonts w:cs="Times New Roman"/>
                <w:szCs w:val="28"/>
              </w:rPr>
              <w:t>у</w:t>
            </w:r>
            <w:r w:rsidRPr="004C58EC">
              <w:rPr>
                <w:rFonts w:cs="Times New Roman"/>
                <w:szCs w:val="28"/>
              </w:rPr>
              <w:t>дар.</w:t>
            </w:r>
          </w:p>
        </w:tc>
      </w:tr>
      <w:tr w:rsidR="00A92780" w:rsidRPr="004C58EC" w:rsidTr="001A580B">
        <w:trPr>
          <w:jc w:val="center"/>
        </w:trPr>
        <w:tc>
          <w:tcPr>
            <w:tcW w:w="3041" w:type="dxa"/>
            <w:shd w:val="clear" w:color="auto" w:fill="auto"/>
            <w:vAlign w:val="center"/>
          </w:tcPr>
          <w:p w:rsidR="00A92780" w:rsidRPr="004C58EC" w:rsidRDefault="00A92780" w:rsidP="00A92780">
            <w:pPr>
              <w:rPr>
                <w:rFonts w:ascii="DejaVuSerif" w:hAnsi="DejaVuSerif" w:cs="DejaVuSerif"/>
                <w:sz w:val="20"/>
                <w:szCs w:val="20"/>
              </w:rPr>
            </w:pPr>
            <w:r w:rsidRPr="004C58EC">
              <w:rPr>
                <w:rFonts w:cs="Times New Roman"/>
                <w:szCs w:val="28"/>
              </w:rPr>
              <w:lastRenderedPageBreak/>
              <w:t>Туман</w:t>
            </w:r>
          </w:p>
          <w:p w:rsidR="00A92780" w:rsidRPr="004C58EC" w:rsidRDefault="00A92780" w:rsidP="00A92780">
            <w:pPr>
              <w:rPr>
                <w:rFonts w:cs="Times New Roman"/>
                <w:szCs w:val="28"/>
              </w:rPr>
            </w:pPr>
          </w:p>
        </w:tc>
        <w:tc>
          <w:tcPr>
            <w:tcW w:w="2200" w:type="dxa"/>
            <w:shd w:val="clear" w:color="auto" w:fill="auto"/>
            <w:vAlign w:val="center"/>
          </w:tcPr>
          <w:p w:rsidR="00A92780" w:rsidRDefault="00B53D65" w:rsidP="00A92780">
            <w:pPr>
              <w:rPr>
                <w:rFonts w:cs="Times New Roman"/>
              </w:rPr>
            </w:pPr>
            <w:r>
              <w:rPr>
                <w:rFonts w:cs="Times New Roman"/>
              </w:rPr>
              <w:t>ниже средней</w:t>
            </w:r>
          </w:p>
          <w:p w:rsidR="00B53D65" w:rsidRPr="004C58EC" w:rsidRDefault="00B53D65" w:rsidP="00A92780">
            <w:pPr>
              <w:rPr>
                <w:rFonts w:cs="Times New Roman"/>
                <w:szCs w:val="28"/>
              </w:rPr>
            </w:pPr>
          </w:p>
        </w:tc>
        <w:tc>
          <w:tcPr>
            <w:tcW w:w="4894" w:type="dxa"/>
            <w:shd w:val="clear" w:color="auto" w:fill="auto"/>
          </w:tcPr>
          <w:p w:rsidR="00A92780" w:rsidRPr="004C58EC" w:rsidRDefault="00A92780" w:rsidP="00A92780">
            <w:pPr>
              <w:rPr>
                <w:rFonts w:cs="Times New Roman"/>
              </w:rPr>
            </w:pPr>
            <w:r w:rsidRPr="004C58EC">
              <w:rPr>
                <w:rFonts w:cs="Times New Roman"/>
              </w:rPr>
              <w:t>уровень риска – высокий, по повторяемости более 1,0 раз в год.</w:t>
            </w:r>
          </w:p>
          <w:p w:rsidR="00A92780" w:rsidRPr="004C58EC" w:rsidRDefault="00A92780" w:rsidP="00A92780">
            <w:pPr>
              <w:rPr>
                <w:rFonts w:cs="Times New Roman"/>
                <w:szCs w:val="28"/>
              </w:rPr>
            </w:pPr>
            <w:r w:rsidRPr="004C58EC">
              <w:rPr>
                <w:rFonts w:cs="Times New Roman"/>
                <w:szCs w:val="28"/>
              </w:rPr>
              <w:t>Теплофизический</w:t>
            </w:r>
            <w:r w:rsidR="001A580B">
              <w:rPr>
                <w:rFonts w:cs="Times New Roman"/>
                <w:szCs w:val="28"/>
              </w:rPr>
              <w:t>:</w:t>
            </w:r>
          </w:p>
          <w:p w:rsidR="00A92780" w:rsidRPr="001A580B" w:rsidRDefault="001A580B" w:rsidP="00A92780">
            <w:pPr>
              <w:rPr>
                <w:rFonts w:cs="Times New Roman"/>
                <w:szCs w:val="28"/>
              </w:rPr>
            </w:pPr>
            <w:r>
              <w:rPr>
                <w:rFonts w:cs="Times New Roman"/>
                <w:szCs w:val="28"/>
              </w:rPr>
              <w:t xml:space="preserve">снижение видимости </w:t>
            </w:r>
            <w:r w:rsidR="00A92780" w:rsidRPr="004C58EC">
              <w:rPr>
                <w:rFonts w:cs="Times New Roman"/>
                <w:szCs w:val="28"/>
              </w:rPr>
              <w:t>(помутнение воздуха).</w:t>
            </w:r>
          </w:p>
        </w:tc>
      </w:tr>
      <w:tr w:rsidR="00A92780" w:rsidRPr="004C58EC" w:rsidTr="001A580B">
        <w:trPr>
          <w:jc w:val="center"/>
        </w:trPr>
        <w:tc>
          <w:tcPr>
            <w:tcW w:w="3041" w:type="dxa"/>
            <w:shd w:val="clear" w:color="auto" w:fill="auto"/>
            <w:vAlign w:val="center"/>
          </w:tcPr>
          <w:p w:rsidR="00A92780" w:rsidRPr="001A580B" w:rsidRDefault="00A92780" w:rsidP="00A92780">
            <w:pPr>
              <w:rPr>
                <w:rFonts w:ascii="DejaVuSerif" w:hAnsi="DejaVuSerif" w:cs="DejaVuSerif"/>
                <w:sz w:val="20"/>
                <w:szCs w:val="20"/>
              </w:rPr>
            </w:pPr>
            <w:r w:rsidRPr="004C58EC">
              <w:rPr>
                <w:rFonts w:cs="Times New Roman"/>
                <w:szCs w:val="28"/>
              </w:rPr>
              <w:t>Заморозок</w:t>
            </w:r>
          </w:p>
        </w:tc>
        <w:tc>
          <w:tcPr>
            <w:tcW w:w="2200" w:type="dxa"/>
            <w:shd w:val="clear" w:color="auto" w:fill="auto"/>
            <w:vAlign w:val="center"/>
          </w:tcPr>
          <w:p w:rsidR="00A92780" w:rsidRPr="001A580B" w:rsidRDefault="00A92780" w:rsidP="00A92780">
            <w:pPr>
              <w:rPr>
                <w:rFonts w:cs="Times New Roman"/>
                <w:vertAlign w:val="superscript"/>
              </w:rPr>
            </w:pPr>
            <w:r w:rsidRPr="004C58EC">
              <w:rPr>
                <w:rFonts w:cs="Times New Roman"/>
              </w:rPr>
              <w:t>низкий</w:t>
            </w:r>
          </w:p>
        </w:tc>
        <w:tc>
          <w:tcPr>
            <w:tcW w:w="4894" w:type="dxa"/>
            <w:shd w:val="clear" w:color="auto" w:fill="auto"/>
          </w:tcPr>
          <w:p w:rsidR="00A92780" w:rsidRPr="004C58EC" w:rsidRDefault="00A92780" w:rsidP="00A92780">
            <w:pPr>
              <w:rPr>
                <w:rFonts w:cs="Times New Roman"/>
                <w:szCs w:val="28"/>
              </w:rPr>
            </w:pPr>
            <w:r w:rsidRPr="004C58EC">
              <w:rPr>
                <w:rFonts w:cs="Times New Roman"/>
                <w:szCs w:val="28"/>
              </w:rPr>
              <w:t>Тепловой</w:t>
            </w:r>
            <w:r w:rsidR="001A580B">
              <w:rPr>
                <w:rFonts w:cs="Times New Roman"/>
                <w:szCs w:val="28"/>
              </w:rPr>
              <w:t>:</w:t>
            </w:r>
            <w:r w:rsidRPr="004C58EC">
              <w:rPr>
                <w:rFonts w:cs="Times New Roman"/>
                <w:szCs w:val="28"/>
              </w:rPr>
              <w:t xml:space="preserve"> </w:t>
            </w:r>
          </w:p>
          <w:p w:rsidR="00A92780" w:rsidRPr="004C58EC" w:rsidRDefault="001A580B" w:rsidP="00A92780">
            <w:pPr>
              <w:rPr>
                <w:rFonts w:cs="Times New Roman"/>
                <w:szCs w:val="28"/>
              </w:rPr>
            </w:pPr>
            <w:r>
              <w:rPr>
                <w:rFonts w:cs="Times New Roman"/>
                <w:szCs w:val="28"/>
              </w:rPr>
              <w:t>о</w:t>
            </w:r>
            <w:r w:rsidR="00A92780" w:rsidRPr="004C58EC">
              <w:rPr>
                <w:rFonts w:cs="Times New Roman"/>
                <w:szCs w:val="28"/>
              </w:rPr>
              <w:t>хлаждение почвы, воздуха.</w:t>
            </w:r>
          </w:p>
        </w:tc>
      </w:tr>
      <w:tr w:rsidR="00A92780" w:rsidRPr="004C58EC" w:rsidTr="001A580B">
        <w:trPr>
          <w:jc w:val="center"/>
        </w:trPr>
        <w:tc>
          <w:tcPr>
            <w:tcW w:w="3041" w:type="dxa"/>
            <w:shd w:val="clear" w:color="auto" w:fill="auto"/>
            <w:vAlign w:val="center"/>
          </w:tcPr>
          <w:p w:rsidR="00A92780" w:rsidRPr="001A580B" w:rsidRDefault="00A92780" w:rsidP="00A92780">
            <w:pPr>
              <w:rPr>
                <w:rFonts w:ascii="DejaVuSerif" w:hAnsi="DejaVuSerif" w:cs="DejaVuSerif"/>
                <w:sz w:val="20"/>
                <w:szCs w:val="20"/>
              </w:rPr>
            </w:pPr>
            <w:r w:rsidRPr="004C58EC">
              <w:rPr>
                <w:rFonts w:cs="Times New Roman"/>
                <w:szCs w:val="28"/>
              </w:rPr>
              <w:t>Засуха</w:t>
            </w:r>
          </w:p>
        </w:tc>
        <w:tc>
          <w:tcPr>
            <w:tcW w:w="2200" w:type="dxa"/>
            <w:shd w:val="clear" w:color="auto" w:fill="auto"/>
            <w:vAlign w:val="center"/>
          </w:tcPr>
          <w:p w:rsidR="00A92780" w:rsidRPr="001A580B" w:rsidRDefault="00A92780" w:rsidP="00A92780">
            <w:pPr>
              <w:rPr>
                <w:rFonts w:cs="Times New Roman"/>
                <w:vertAlign w:val="superscript"/>
              </w:rPr>
            </w:pPr>
            <w:r w:rsidRPr="004C58EC">
              <w:rPr>
                <w:rFonts w:cs="Times New Roman"/>
              </w:rPr>
              <w:t>низкий</w:t>
            </w:r>
          </w:p>
        </w:tc>
        <w:tc>
          <w:tcPr>
            <w:tcW w:w="4894" w:type="dxa"/>
            <w:shd w:val="clear" w:color="auto" w:fill="auto"/>
          </w:tcPr>
          <w:p w:rsidR="00A92780" w:rsidRPr="001A580B" w:rsidRDefault="00A92780" w:rsidP="00A92780">
            <w:pPr>
              <w:rPr>
                <w:rFonts w:cs="Times New Roman"/>
                <w:szCs w:val="28"/>
              </w:rPr>
            </w:pPr>
            <w:r w:rsidRPr="004C58EC">
              <w:rPr>
                <w:rFonts w:cs="Times New Roman"/>
                <w:szCs w:val="28"/>
              </w:rPr>
              <w:t>Тепловой</w:t>
            </w:r>
            <w:r w:rsidR="001A580B">
              <w:rPr>
                <w:rFonts w:cs="Times New Roman"/>
                <w:szCs w:val="28"/>
              </w:rPr>
              <w:t>: н</w:t>
            </w:r>
            <w:r w:rsidRPr="004C58EC">
              <w:rPr>
                <w:rFonts w:cs="Times New Roman"/>
                <w:szCs w:val="28"/>
              </w:rPr>
              <w:t>агревание почвы, воздуха</w:t>
            </w:r>
            <w:r w:rsidRPr="004C58EC">
              <w:rPr>
                <w:rFonts w:ascii="DejaVuSerif" w:hAnsi="DejaVuSerif" w:cs="DejaVuSerif"/>
                <w:sz w:val="20"/>
                <w:szCs w:val="20"/>
              </w:rPr>
              <w:t>.</w:t>
            </w:r>
          </w:p>
        </w:tc>
      </w:tr>
      <w:tr w:rsidR="00A92780" w:rsidRPr="004C58EC" w:rsidTr="001A580B">
        <w:trPr>
          <w:jc w:val="center"/>
        </w:trPr>
        <w:tc>
          <w:tcPr>
            <w:tcW w:w="3041" w:type="dxa"/>
            <w:shd w:val="clear" w:color="auto" w:fill="auto"/>
            <w:vAlign w:val="center"/>
          </w:tcPr>
          <w:p w:rsidR="00A92780" w:rsidRPr="004C58EC" w:rsidRDefault="001A580B" w:rsidP="001A580B">
            <w:pPr>
              <w:rPr>
                <w:rFonts w:cs="Times New Roman"/>
                <w:szCs w:val="28"/>
              </w:rPr>
            </w:pPr>
            <w:r>
              <w:rPr>
                <w:rFonts w:cs="Times New Roman"/>
                <w:szCs w:val="28"/>
              </w:rPr>
              <w:t>Суховей</w:t>
            </w:r>
          </w:p>
        </w:tc>
        <w:tc>
          <w:tcPr>
            <w:tcW w:w="2200" w:type="dxa"/>
            <w:shd w:val="clear" w:color="auto" w:fill="auto"/>
            <w:vAlign w:val="center"/>
          </w:tcPr>
          <w:p w:rsidR="00A92780" w:rsidRPr="001A580B" w:rsidRDefault="001A580B" w:rsidP="001A580B">
            <w:pPr>
              <w:rPr>
                <w:rFonts w:cs="Times New Roman"/>
              </w:rPr>
            </w:pPr>
            <w:r>
              <w:rPr>
                <w:rFonts w:cs="Times New Roman"/>
              </w:rPr>
              <w:t>отсутствует</w:t>
            </w:r>
          </w:p>
        </w:tc>
        <w:tc>
          <w:tcPr>
            <w:tcW w:w="4894" w:type="dxa"/>
            <w:shd w:val="clear" w:color="auto" w:fill="auto"/>
            <w:vAlign w:val="center"/>
          </w:tcPr>
          <w:p w:rsidR="00A92780" w:rsidRPr="004C58EC" w:rsidRDefault="001A580B" w:rsidP="001A580B">
            <w:pPr>
              <w:rPr>
                <w:rFonts w:cs="Times New Roman"/>
                <w:szCs w:val="28"/>
              </w:rPr>
            </w:pPr>
            <w:r>
              <w:rPr>
                <w:rFonts w:cs="Times New Roman"/>
              </w:rPr>
              <w:t>отсутствует</w:t>
            </w:r>
          </w:p>
        </w:tc>
      </w:tr>
      <w:tr w:rsidR="00A92780" w:rsidRPr="004C58EC" w:rsidTr="001A580B">
        <w:trPr>
          <w:jc w:val="center"/>
        </w:trPr>
        <w:tc>
          <w:tcPr>
            <w:tcW w:w="3041" w:type="dxa"/>
            <w:shd w:val="clear" w:color="auto" w:fill="auto"/>
            <w:vAlign w:val="center"/>
          </w:tcPr>
          <w:p w:rsidR="00A92780" w:rsidRPr="004C58EC" w:rsidRDefault="00A92780" w:rsidP="00A92780">
            <w:pPr>
              <w:rPr>
                <w:rFonts w:cs="Times New Roman"/>
                <w:szCs w:val="28"/>
              </w:rPr>
            </w:pPr>
            <w:r w:rsidRPr="004C58EC">
              <w:rPr>
                <w:rFonts w:cs="Times New Roman"/>
                <w:szCs w:val="28"/>
              </w:rPr>
              <w:t>Гроза</w:t>
            </w:r>
          </w:p>
        </w:tc>
        <w:tc>
          <w:tcPr>
            <w:tcW w:w="2200" w:type="dxa"/>
            <w:shd w:val="clear" w:color="auto" w:fill="auto"/>
            <w:vAlign w:val="center"/>
          </w:tcPr>
          <w:p w:rsidR="00A92780" w:rsidRPr="004C58EC" w:rsidRDefault="00A92780" w:rsidP="00A92780">
            <w:pPr>
              <w:rPr>
                <w:rFonts w:cs="Times New Roman"/>
                <w:color w:val="FF0000"/>
              </w:rPr>
            </w:pPr>
          </w:p>
          <w:p w:rsidR="00A92780" w:rsidRPr="004C58EC" w:rsidRDefault="00A92780" w:rsidP="00A92780">
            <w:pPr>
              <w:rPr>
                <w:rFonts w:cs="Times New Roman"/>
                <w:color w:val="FF0000"/>
                <w:vertAlign w:val="superscript"/>
              </w:rPr>
            </w:pPr>
            <w:r w:rsidRPr="004C58EC">
              <w:rPr>
                <w:rFonts w:cs="Times New Roman"/>
              </w:rPr>
              <w:t>ниже средней и средняя</w:t>
            </w:r>
            <w:r w:rsidRPr="004C58EC">
              <w:rPr>
                <w:rFonts w:cs="Times New Roman"/>
                <w:color w:val="FF0000"/>
              </w:rPr>
              <w:t xml:space="preserve"> </w:t>
            </w:r>
          </w:p>
          <w:p w:rsidR="00A92780" w:rsidRPr="004C58EC" w:rsidRDefault="00A92780" w:rsidP="00A92780">
            <w:pPr>
              <w:rPr>
                <w:rFonts w:cs="Times New Roman"/>
                <w:szCs w:val="28"/>
              </w:rPr>
            </w:pPr>
          </w:p>
        </w:tc>
        <w:tc>
          <w:tcPr>
            <w:tcW w:w="4894" w:type="dxa"/>
            <w:shd w:val="clear" w:color="auto" w:fill="auto"/>
          </w:tcPr>
          <w:p w:rsidR="00A92780" w:rsidRPr="004C58EC" w:rsidRDefault="00A92780" w:rsidP="00A92780">
            <w:pPr>
              <w:rPr>
                <w:rFonts w:cs="Times New Roman"/>
              </w:rPr>
            </w:pPr>
            <w:r w:rsidRPr="004C58EC">
              <w:rPr>
                <w:rFonts w:cs="Times New Roman"/>
              </w:rPr>
              <w:t>уровень риска - низкий (0,01-0,1 раз в год).</w:t>
            </w:r>
          </w:p>
          <w:p w:rsidR="00A92780" w:rsidRPr="004C58EC" w:rsidRDefault="00A92780" w:rsidP="00A92780">
            <w:pPr>
              <w:rPr>
                <w:rFonts w:cs="Times New Roman"/>
                <w:szCs w:val="28"/>
              </w:rPr>
            </w:pPr>
            <w:r w:rsidRPr="004C58EC">
              <w:rPr>
                <w:rFonts w:cs="Times New Roman"/>
                <w:szCs w:val="28"/>
              </w:rPr>
              <w:t>Электрофизический</w:t>
            </w:r>
            <w:r w:rsidR="0043561D">
              <w:rPr>
                <w:rFonts w:cs="Times New Roman"/>
                <w:szCs w:val="28"/>
              </w:rPr>
              <w:t>:</w:t>
            </w:r>
          </w:p>
          <w:p w:rsidR="00A92780" w:rsidRPr="004C58EC" w:rsidRDefault="0043561D" w:rsidP="0043561D">
            <w:pPr>
              <w:rPr>
                <w:rFonts w:cs="Times New Roman"/>
                <w:szCs w:val="28"/>
              </w:rPr>
            </w:pPr>
            <w:r>
              <w:rPr>
                <w:rFonts w:cs="Times New Roman"/>
                <w:szCs w:val="28"/>
              </w:rPr>
              <w:t>э</w:t>
            </w:r>
            <w:r w:rsidR="00A92780" w:rsidRPr="004C58EC">
              <w:rPr>
                <w:rFonts w:cs="Times New Roman"/>
                <w:szCs w:val="28"/>
              </w:rPr>
              <w:t>лектрические разряды.</w:t>
            </w:r>
          </w:p>
        </w:tc>
      </w:tr>
    </w:tbl>
    <w:p w:rsidR="00092A18" w:rsidRPr="00101A0A" w:rsidRDefault="0043561D" w:rsidP="0082797F">
      <w:pPr>
        <w:spacing w:before="240"/>
        <w:ind w:firstLine="709"/>
        <w:rPr>
          <w:rFonts w:eastAsia="Times New Roman" w:cs="Times New Roman"/>
          <w:b/>
        </w:rPr>
      </w:pPr>
      <w:r w:rsidRPr="00101A0A">
        <w:rPr>
          <w:rFonts w:eastAsia="Times New Roman" w:cs="Times New Roman"/>
          <w:b/>
        </w:rPr>
        <w:t>Выводы и заключения:</w:t>
      </w:r>
    </w:p>
    <w:p w:rsidR="0043561D" w:rsidRPr="00092A18" w:rsidRDefault="0043561D" w:rsidP="0043561D">
      <w:pPr>
        <w:ind w:firstLine="709"/>
        <w:rPr>
          <w:rFonts w:eastAsia="Times New Roman" w:cs="Times New Roman"/>
          <w:b/>
        </w:rPr>
      </w:pPr>
      <w:r w:rsidRPr="0043561D">
        <w:rPr>
          <w:rFonts w:cs="Times New Roman"/>
          <w:szCs w:val="28"/>
        </w:rPr>
        <w:t>Опасным метеорологическим (атмосферным) явлениям и процессам подвержена вся территория поселения</w:t>
      </w:r>
      <w:r>
        <w:rPr>
          <w:rFonts w:cs="Times New Roman"/>
          <w:b/>
          <w:szCs w:val="28"/>
        </w:rPr>
        <w:t>.</w:t>
      </w:r>
      <w:r w:rsidRPr="0043561D">
        <w:rPr>
          <w:rFonts w:cs="Times New Roman"/>
          <w:szCs w:val="28"/>
        </w:rPr>
        <w:t xml:space="preserve"> </w:t>
      </w:r>
      <w:r w:rsidRPr="00092A18">
        <w:rPr>
          <w:rFonts w:cs="Times New Roman"/>
          <w:szCs w:val="28"/>
        </w:rPr>
        <w:t xml:space="preserve">Численность населения в зоне вероятной </w:t>
      </w:r>
      <w:r>
        <w:rPr>
          <w:rFonts w:cs="Times New Roman"/>
          <w:szCs w:val="28"/>
        </w:rPr>
        <w:t xml:space="preserve">чрезвычайной ситуации до </w:t>
      </w:r>
      <w:r w:rsidR="00F02C13">
        <w:rPr>
          <w:rFonts w:cs="Times New Roman"/>
          <w:szCs w:val="28"/>
        </w:rPr>
        <w:t>0,5</w:t>
      </w:r>
      <w:r>
        <w:rPr>
          <w:rFonts w:cs="Times New Roman"/>
          <w:szCs w:val="28"/>
        </w:rPr>
        <w:t xml:space="preserve"> тыс. человек.</w:t>
      </w:r>
      <w:r w:rsidRPr="0043561D">
        <w:rPr>
          <w:rFonts w:cs="Times New Roman"/>
          <w:szCs w:val="28"/>
        </w:rPr>
        <w:t xml:space="preserve"> </w:t>
      </w:r>
      <w:r w:rsidRPr="00092A18">
        <w:rPr>
          <w:rFonts w:cs="Times New Roman"/>
          <w:szCs w:val="28"/>
        </w:rPr>
        <w:t>Среднемноголетняя частота возникновения</w:t>
      </w:r>
      <w:r w:rsidRPr="0043561D">
        <w:rPr>
          <w:rFonts w:cs="Times New Roman"/>
          <w:szCs w:val="28"/>
        </w:rPr>
        <w:t xml:space="preserve"> </w:t>
      </w:r>
      <w:r>
        <w:rPr>
          <w:rFonts w:cs="Times New Roman"/>
          <w:szCs w:val="28"/>
        </w:rPr>
        <w:t xml:space="preserve">чрезвычайной ситуации </w:t>
      </w:r>
      <w:r w:rsidRPr="00092A18">
        <w:rPr>
          <w:rFonts w:cs="Times New Roman"/>
          <w:szCs w:val="28"/>
        </w:rPr>
        <w:t>1</w:t>
      </w:r>
      <w:r>
        <w:rPr>
          <w:rFonts w:cs="Times New Roman"/>
          <w:szCs w:val="28"/>
        </w:rPr>
        <w:t>-2</w:t>
      </w:r>
      <w:r w:rsidRPr="00092A18">
        <w:rPr>
          <w:rFonts w:cs="Times New Roman"/>
          <w:szCs w:val="28"/>
        </w:rPr>
        <w:t xml:space="preserve"> раз</w:t>
      </w:r>
      <w:r>
        <w:rPr>
          <w:rFonts w:cs="Times New Roman"/>
          <w:szCs w:val="28"/>
        </w:rPr>
        <w:t>а</w:t>
      </w:r>
      <w:r w:rsidRPr="00092A18">
        <w:rPr>
          <w:rFonts w:cs="Times New Roman"/>
          <w:szCs w:val="28"/>
        </w:rPr>
        <w:t xml:space="preserve"> </w:t>
      </w:r>
      <w:r>
        <w:rPr>
          <w:rFonts w:cs="Times New Roman"/>
          <w:szCs w:val="28"/>
        </w:rPr>
        <w:t>в год.</w:t>
      </w:r>
    </w:p>
    <w:p w:rsidR="00092A18" w:rsidRPr="0043561D" w:rsidRDefault="00092A18" w:rsidP="007B6527">
      <w:pPr>
        <w:pStyle w:val="1"/>
        <w:keepLines w:val="0"/>
        <w:numPr>
          <w:ilvl w:val="1"/>
          <w:numId w:val="32"/>
        </w:numPr>
        <w:ind w:left="709" w:hanging="709"/>
      </w:pPr>
      <w:bookmarkStart w:id="54" w:name="_Toc309924687"/>
      <w:bookmarkStart w:id="55" w:name="_Toc374968688"/>
      <w:bookmarkStart w:id="56" w:name="_Toc389545867"/>
      <w:bookmarkStart w:id="57" w:name="_Toc408941705"/>
      <w:bookmarkStart w:id="58" w:name="_Toc145258902"/>
      <w:r w:rsidRPr="0043561D">
        <w:t>Природные пожары</w:t>
      </w:r>
      <w:bookmarkEnd w:id="54"/>
      <w:bookmarkEnd w:id="55"/>
      <w:bookmarkEnd w:id="56"/>
      <w:bookmarkEnd w:id="57"/>
      <w:bookmarkEnd w:id="58"/>
    </w:p>
    <w:p w:rsidR="00092A18" w:rsidRPr="0043561D" w:rsidRDefault="0043561D" w:rsidP="0043561D">
      <w:pPr>
        <w:ind w:firstLine="576"/>
        <w:rPr>
          <w:rFonts w:eastAsia="Times New Roman" w:cs="Times New Roman"/>
          <w:b/>
          <w:bCs/>
          <w:szCs w:val="28"/>
        </w:rPr>
      </w:pPr>
      <w:r>
        <w:rPr>
          <w:rFonts w:eastAsia="Times New Roman" w:cs="Times New Roman"/>
          <w:b/>
          <w:bCs/>
          <w:szCs w:val="28"/>
        </w:rPr>
        <w:t xml:space="preserve">Природный пожар - </w:t>
      </w:r>
      <w:r>
        <w:rPr>
          <w:rFonts w:eastAsia="Times New Roman" w:cs="Times New Roman"/>
          <w:szCs w:val="28"/>
        </w:rPr>
        <w:t>н</w:t>
      </w:r>
      <w:r w:rsidR="00092A18" w:rsidRPr="00092A18">
        <w:rPr>
          <w:rFonts w:eastAsia="Times New Roman" w:cs="Times New Roman"/>
          <w:szCs w:val="28"/>
        </w:rPr>
        <w:t>еконтролируемый процесс горения, стихийно возникающий и распространяющийся в природной среде.</w:t>
      </w:r>
    </w:p>
    <w:p w:rsidR="0043561D" w:rsidRDefault="0043561D" w:rsidP="0043561D">
      <w:pPr>
        <w:ind w:firstLine="708"/>
        <w:rPr>
          <w:rFonts w:eastAsia="Times New Roman" w:cs="Times New Roman"/>
        </w:rPr>
      </w:pPr>
      <w:r w:rsidRPr="009F2F50">
        <w:rPr>
          <w:rFonts w:eastAsia="Times New Roman" w:cs="Times New Roman"/>
        </w:rPr>
        <w:t xml:space="preserve">Основные характеристики </w:t>
      </w:r>
      <w:r w:rsidRPr="0043561D">
        <w:rPr>
          <w:rFonts w:eastAsia="Times New Roman" w:cs="Times New Roman"/>
        </w:rPr>
        <w:t>природных пожаров</w:t>
      </w:r>
      <w:r w:rsidRPr="009F2F50">
        <w:rPr>
          <w:rFonts w:eastAsia="Times New Roman" w:cs="Times New Roman"/>
        </w:rPr>
        <w:t xml:space="preserve"> представлены в </w:t>
      </w:r>
      <w:r w:rsidR="00C11D13">
        <w:rPr>
          <w:rFonts w:eastAsia="Times New Roman" w:cs="Times New Roman"/>
        </w:rPr>
        <w:t>таблице</w:t>
      </w:r>
      <w:r w:rsidRPr="009F2F50">
        <w:rPr>
          <w:rFonts w:eastAsia="Times New Roman" w:cs="Times New Roman"/>
        </w:rPr>
        <w:t>.</w:t>
      </w:r>
    </w:p>
    <w:p w:rsidR="00101A0A" w:rsidRPr="009F2F50" w:rsidRDefault="00101A0A" w:rsidP="0043561D">
      <w:pPr>
        <w:ind w:firstLine="708"/>
        <w:rPr>
          <w:rFonts w:eastAsia="Times New Roman" w:cs="Times New Roman"/>
        </w:rPr>
      </w:pPr>
    </w:p>
    <w:p w:rsidR="00C11D13" w:rsidRDefault="00C11D13" w:rsidP="00C11D13">
      <w:pPr>
        <w:jc w:val="right"/>
        <w:rPr>
          <w:bCs/>
        </w:rPr>
      </w:pPr>
      <w:r w:rsidRPr="004823CC">
        <w:t xml:space="preserve">Таблица </w:t>
      </w:r>
      <w:r>
        <w:t>5</w:t>
      </w:r>
      <w:r w:rsidRPr="004823CC">
        <w:t>.</w:t>
      </w:r>
      <w:r>
        <w:t>5</w:t>
      </w:r>
      <w:r w:rsidRPr="004823CC">
        <w:rPr>
          <w:bCs/>
        </w:rPr>
        <w:t>-1</w:t>
      </w:r>
    </w:p>
    <w:p w:rsidR="00092A18" w:rsidRPr="00C25964" w:rsidRDefault="00092A18" w:rsidP="00C25964">
      <w:pPr>
        <w:pStyle w:val="af6"/>
        <w:jc w:val="center"/>
        <w:rPr>
          <w:b w:val="0"/>
          <w:sz w:val="28"/>
          <w:szCs w:val="28"/>
        </w:rPr>
      </w:pPr>
      <w:r w:rsidRPr="00092A18">
        <w:rPr>
          <w:b w:val="0"/>
          <w:sz w:val="28"/>
        </w:rPr>
        <w:t>Основные характеристики природных пожаров</w:t>
      </w:r>
    </w:p>
    <w:tbl>
      <w:tblPr>
        <w:tblStyle w:val="1432"/>
        <w:tblW w:w="10206" w:type="dxa"/>
        <w:jc w:val="center"/>
        <w:tblLayout w:type="fixed"/>
        <w:tblLook w:val="04A0"/>
      </w:tblPr>
      <w:tblGrid>
        <w:gridCol w:w="3332"/>
        <w:gridCol w:w="1984"/>
        <w:gridCol w:w="4890"/>
      </w:tblGrid>
      <w:tr w:rsidR="0062163A" w:rsidRPr="0062163A" w:rsidTr="0062163A">
        <w:trPr>
          <w:tblHeader/>
          <w:jc w:val="center"/>
        </w:trPr>
        <w:tc>
          <w:tcPr>
            <w:tcW w:w="3332" w:type="dxa"/>
            <w:shd w:val="clear" w:color="auto" w:fill="auto"/>
          </w:tcPr>
          <w:p w:rsidR="0062163A" w:rsidRPr="0062163A" w:rsidRDefault="0062163A" w:rsidP="00092A18">
            <w:pPr>
              <w:rPr>
                <w:rFonts w:cs="Times New Roman"/>
                <w:szCs w:val="28"/>
              </w:rPr>
            </w:pPr>
            <w:r w:rsidRPr="0062163A">
              <w:rPr>
                <w:rFonts w:cs="Times New Roman"/>
                <w:szCs w:val="28"/>
              </w:rPr>
              <w:t>Характеристика</w:t>
            </w:r>
          </w:p>
          <w:p w:rsidR="0062163A" w:rsidRPr="0062163A" w:rsidRDefault="0062163A" w:rsidP="00092A18">
            <w:pPr>
              <w:rPr>
                <w:rFonts w:cs="Times New Roman"/>
                <w:szCs w:val="28"/>
              </w:rPr>
            </w:pPr>
            <w:r w:rsidRPr="0062163A">
              <w:rPr>
                <w:rFonts w:cs="Times New Roman"/>
                <w:szCs w:val="28"/>
              </w:rPr>
              <w:t>природного процесса (источник природной ЧС)</w:t>
            </w:r>
          </w:p>
        </w:tc>
        <w:tc>
          <w:tcPr>
            <w:tcW w:w="1984" w:type="dxa"/>
            <w:shd w:val="clear" w:color="auto" w:fill="auto"/>
          </w:tcPr>
          <w:p w:rsidR="0062163A" w:rsidRPr="0062163A" w:rsidRDefault="0062163A" w:rsidP="00092A18">
            <w:pPr>
              <w:rPr>
                <w:rFonts w:cs="Times New Roman"/>
                <w:szCs w:val="28"/>
                <w:vertAlign w:val="superscript"/>
              </w:rPr>
            </w:pPr>
            <w:r w:rsidRPr="0062163A">
              <w:rPr>
                <w:rFonts w:cs="Times New Roman"/>
                <w:szCs w:val="28"/>
              </w:rPr>
              <w:t>Степень опасности</w:t>
            </w:r>
          </w:p>
        </w:tc>
        <w:tc>
          <w:tcPr>
            <w:tcW w:w="4890" w:type="dxa"/>
            <w:shd w:val="clear" w:color="auto" w:fill="auto"/>
          </w:tcPr>
          <w:p w:rsidR="0062163A" w:rsidRPr="0062163A" w:rsidRDefault="0062163A" w:rsidP="00092A18">
            <w:pPr>
              <w:rPr>
                <w:rFonts w:cs="Times New Roman"/>
                <w:szCs w:val="28"/>
              </w:rPr>
            </w:pPr>
            <w:r w:rsidRPr="0062163A">
              <w:rPr>
                <w:rFonts w:cs="Times New Roman"/>
                <w:szCs w:val="28"/>
              </w:rPr>
              <w:t>Характер действия, проявления</w:t>
            </w:r>
          </w:p>
          <w:p w:rsidR="0062163A" w:rsidRPr="0062163A" w:rsidRDefault="0062163A" w:rsidP="00092A18">
            <w:pPr>
              <w:rPr>
                <w:rFonts w:cs="Times New Roman"/>
                <w:szCs w:val="28"/>
              </w:rPr>
            </w:pPr>
            <w:r w:rsidRPr="0062163A">
              <w:rPr>
                <w:rFonts w:cs="Times New Roman"/>
                <w:szCs w:val="28"/>
              </w:rPr>
              <w:t>поражающего фактора</w:t>
            </w:r>
          </w:p>
          <w:p w:rsidR="0062163A" w:rsidRPr="0062163A" w:rsidRDefault="0062163A" w:rsidP="00092A18">
            <w:pPr>
              <w:rPr>
                <w:rFonts w:cs="Times New Roman"/>
                <w:szCs w:val="28"/>
              </w:rPr>
            </w:pPr>
            <w:r w:rsidRPr="0062163A">
              <w:rPr>
                <w:rFonts w:cs="Times New Roman"/>
                <w:szCs w:val="28"/>
              </w:rPr>
              <w:t>источника природной ЧС</w:t>
            </w:r>
          </w:p>
        </w:tc>
      </w:tr>
      <w:tr w:rsidR="0062163A" w:rsidRPr="0062163A" w:rsidTr="0062163A">
        <w:trPr>
          <w:jc w:val="center"/>
        </w:trPr>
        <w:tc>
          <w:tcPr>
            <w:tcW w:w="3332" w:type="dxa"/>
            <w:shd w:val="clear" w:color="auto" w:fill="auto"/>
            <w:vAlign w:val="center"/>
          </w:tcPr>
          <w:p w:rsidR="0062163A" w:rsidRPr="0062163A" w:rsidRDefault="0062163A" w:rsidP="00092A18">
            <w:pPr>
              <w:rPr>
                <w:rFonts w:cs="Times New Roman"/>
                <w:szCs w:val="28"/>
              </w:rPr>
            </w:pPr>
            <w:r w:rsidRPr="0062163A">
              <w:rPr>
                <w:rFonts w:cs="Times New Roman"/>
                <w:szCs w:val="28"/>
              </w:rPr>
              <w:t xml:space="preserve"> Пожар</w:t>
            </w:r>
          </w:p>
          <w:p w:rsidR="0062163A" w:rsidRPr="0062163A" w:rsidRDefault="0062163A" w:rsidP="00092A18">
            <w:pPr>
              <w:rPr>
                <w:rFonts w:cs="Times New Roman"/>
                <w:szCs w:val="28"/>
              </w:rPr>
            </w:pPr>
            <w:r w:rsidRPr="0062163A">
              <w:rPr>
                <w:rFonts w:cs="Times New Roman"/>
                <w:szCs w:val="28"/>
              </w:rPr>
              <w:t>ландшафтный</w:t>
            </w:r>
          </w:p>
        </w:tc>
        <w:tc>
          <w:tcPr>
            <w:tcW w:w="1984" w:type="dxa"/>
            <w:shd w:val="clear" w:color="auto" w:fill="auto"/>
            <w:vAlign w:val="center"/>
          </w:tcPr>
          <w:p w:rsidR="0062163A" w:rsidRPr="0062163A" w:rsidRDefault="0062163A" w:rsidP="00092A18">
            <w:pPr>
              <w:rPr>
                <w:rFonts w:cs="Times New Roman"/>
              </w:rPr>
            </w:pPr>
          </w:p>
          <w:p w:rsidR="0062163A" w:rsidRPr="0062163A" w:rsidRDefault="0062163A" w:rsidP="00092A18">
            <w:pPr>
              <w:rPr>
                <w:rFonts w:cs="Times New Roman"/>
                <w:vertAlign w:val="superscript"/>
              </w:rPr>
            </w:pPr>
            <w:r w:rsidRPr="0062163A">
              <w:rPr>
                <w:rFonts w:cs="Times New Roman"/>
              </w:rPr>
              <w:t>низкий</w:t>
            </w:r>
          </w:p>
          <w:p w:rsidR="0062163A" w:rsidRPr="0062163A" w:rsidRDefault="0062163A" w:rsidP="00092A18">
            <w:pPr>
              <w:rPr>
                <w:rFonts w:cs="Times New Roman"/>
                <w:szCs w:val="28"/>
              </w:rPr>
            </w:pPr>
          </w:p>
        </w:tc>
        <w:tc>
          <w:tcPr>
            <w:tcW w:w="4890" w:type="dxa"/>
            <w:vMerge w:val="restart"/>
            <w:shd w:val="clear" w:color="auto" w:fill="auto"/>
            <w:vAlign w:val="center"/>
          </w:tcPr>
          <w:p w:rsidR="0062163A" w:rsidRPr="0062163A" w:rsidRDefault="0062163A" w:rsidP="00092A18">
            <w:pPr>
              <w:rPr>
                <w:rFonts w:cs="Times New Roman"/>
              </w:rPr>
            </w:pPr>
            <w:r w:rsidRPr="0062163A">
              <w:rPr>
                <w:rFonts w:cs="Times New Roman"/>
              </w:rPr>
              <w:t xml:space="preserve">частота пожаров – низкая, уровень риска – средний </w:t>
            </w:r>
          </w:p>
          <w:p w:rsidR="0062163A" w:rsidRPr="0062163A" w:rsidRDefault="0062163A" w:rsidP="00092A18">
            <w:pPr>
              <w:rPr>
                <w:rFonts w:cs="Times New Roman"/>
                <w:szCs w:val="28"/>
              </w:rPr>
            </w:pPr>
            <w:r w:rsidRPr="0062163A">
              <w:rPr>
                <w:rFonts w:cs="Times New Roman"/>
                <w:szCs w:val="28"/>
              </w:rPr>
              <w:t>Теплофизический</w:t>
            </w:r>
          </w:p>
          <w:p w:rsidR="0062163A" w:rsidRPr="0062163A" w:rsidRDefault="0062163A" w:rsidP="00092A18">
            <w:pPr>
              <w:rPr>
                <w:rFonts w:cs="Times New Roman"/>
                <w:szCs w:val="28"/>
              </w:rPr>
            </w:pPr>
            <w:r w:rsidRPr="0062163A">
              <w:rPr>
                <w:rFonts w:cs="Times New Roman"/>
                <w:szCs w:val="28"/>
              </w:rPr>
              <w:t>Пламя.</w:t>
            </w:r>
          </w:p>
          <w:p w:rsidR="0062163A" w:rsidRPr="0062163A" w:rsidRDefault="0062163A" w:rsidP="00092A18">
            <w:pPr>
              <w:rPr>
                <w:rFonts w:cs="Times New Roman"/>
                <w:szCs w:val="28"/>
              </w:rPr>
            </w:pPr>
            <w:r w:rsidRPr="0062163A">
              <w:rPr>
                <w:rFonts w:cs="Times New Roman"/>
                <w:szCs w:val="28"/>
              </w:rPr>
              <w:lastRenderedPageBreak/>
              <w:t>Нагрев тепловым потоком.</w:t>
            </w:r>
          </w:p>
          <w:p w:rsidR="0062163A" w:rsidRPr="0062163A" w:rsidRDefault="0062163A" w:rsidP="00092A18">
            <w:pPr>
              <w:rPr>
                <w:rFonts w:cs="Times New Roman"/>
                <w:szCs w:val="28"/>
              </w:rPr>
            </w:pPr>
            <w:r w:rsidRPr="0062163A">
              <w:rPr>
                <w:rFonts w:cs="Times New Roman"/>
                <w:szCs w:val="28"/>
              </w:rPr>
              <w:t>Тепловой удар.</w:t>
            </w:r>
          </w:p>
          <w:p w:rsidR="0062163A" w:rsidRPr="0062163A" w:rsidRDefault="0062163A" w:rsidP="00092A18">
            <w:pPr>
              <w:rPr>
                <w:rFonts w:cs="Times New Roman"/>
                <w:szCs w:val="28"/>
              </w:rPr>
            </w:pPr>
            <w:r w:rsidRPr="0062163A">
              <w:rPr>
                <w:rFonts w:cs="Times New Roman"/>
                <w:szCs w:val="28"/>
              </w:rPr>
              <w:t>Помутнение воздуха.</w:t>
            </w:r>
          </w:p>
          <w:p w:rsidR="0062163A" w:rsidRPr="0062163A" w:rsidRDefault="0062163A" w:rsidP="00092A18">
            <w:pPr>
              <w:rPr>
                <w:rFonts w:cs="Times New Roman"/>
                <w:szCs w:val="28"/>
              </w:rPr>
            </w:pPr>
            <w:r w:rsidRPr="0062163A">
              <w:rPr>
                <w:rFonts w:cs="Times New Roman"/>
                <w:szCs w:val="28"/>
              </w:rPr>
              <w:t>Опасные дымы.</w:t>
            </w:r>
          </w:p>
          <w:p w:rsidR="0062163A" w:rsidRPr="0062163A" w:rsidRDefault="0062163A" w:rsidP="00092A18">
            <w:pPr>
              <w:rPr>
                <w:rFonts w:cs="Times New Roman"/>
                <w:szCs w:val="28"/>
              </w:rPr>
            </w:pPr>
            <w:r w:rsidRPr="0062163A">
              <w:rPr>
                <w:rFonts w:cs="Times New Roman"/>
                <w:szCs w:val="28"/>
              </w:rPr>
              <w:t>Химический</w:t>
            </w:r>
          </w:p>
          <w:p w:rsidR="0062163A" w:rsidRPr="0062163A" w:rsidRDefault="0062163A" w:rsidP="00092A18">
            <w:pPr>
              <w:rPr>
                <w:rFonts w:cs="Times New Roman"/>
                <w:szCs w:val="28"/>
              </w:rPr>
            </w:pPr>
            <w:r w:rsidRPr="0062163A">
              <w:rPr>
                <w:rFonts w:cs="Times New Roman"/>
                <w:szCs w:val="28"/>
              </w:rPr>
              <w:t xml:space="preserve"> Загрязнение атмосферы,</w:t>
            </w:r>
          </w:p>
          <w:p w:rsidR="0062163A" w:rsidRPr="0062163A" w:rsidRDefault="0062163A" w:rsidP="00092A18">
            <w:pPr>
              <w:rPr>
                <w:rFonts w:cs="Times New Roman"/>
                <w:szCs w:val="28"/>
              </w:rPr>
            </w:pPr>
            <w:r w:rsidRPr="0062163A">
              <w:rPr>
                <w:rFonts w:cs="Times New Roman"/>
                <w:szCs w:val="28"/>
              </w:rPr>
              <w:t>почвы, грунтов, гидросферы.</w:t>
            </w:r>
          </w:p>
        </w:tc>
      </w:tr>
      <w:tr w:rsidR="0062163A" w:rsidRPr="0062163A" w:rsidTr="0062163A">
        <w:trPr>
          <w:jc w:val="center"/>
        </w:trPr>
        <w:tc>
          <w:tcPr>
            <w:tcW w:w="3332" w:type="dxa"/>
            <w:shd w:val="clear" w:color="auto" w:fill="auto"/>
            <w:vAlign w:val="center"/>
          </w:tcPr>
          <w:p w:rsidR="0062163A" w:rsidRPr="0062163A" w:rsidRDefault="0062163A" w:rsidP="00092A18">
            <w:pPr>
              <w:rPr>
                <w:rFonts w:cs="Times New Roman"/>
                <w:szCs w:val="28"/>
              </w:rPr>
            </w:pPr>
            <w:r w:rsidRPr="0062163A">
              <w:rPr>
                <w:rFonts w:cs="Times New Roman"/>
                <w:szCs w:val="28"/>
              </w:rPr>
              <w:t>Пожар степной</w:t>
            </w:r>
          </w:p>
          <w:p w:rsidR="0062163A" w:rsidRPr="0062163A" w:rsidRDefault="0062163A" w:rsidP="00092A18">
            <w:pPr>
              <w:rPr>
                <w:rFonts w:cs="Times New Roman"/>
                <w:szCs w:val="28"/>
              </w:rPr>
            </w:pPr>
          </w:p>
        </w:tc>
        <w:tc>
          <w:tcPr>
            <w:tcW w:w="1984" w:type="dxa"/>
            <w:shd w:val="clear" w:color="auto" w:fill="auto"/>
            <w:vAlign w:val="center"/>
          </w:tcPr>
          <w:p w:rsidR="0062163A" w:rsidRPr="0062163A" w:rsidRDefault="0082797F" w:rsidP="00092A18">
            <w:pPr>
              <w:rPr>
                <w:rFonts w:cs="Times New Roman"/>
              </w:rPr>
            </w:pPr>
            <w:r>
              <w:rPr>
                <w:rFonts w:cs="Times New Roman"/>
              </w:rPr>
              <w:lastRenderedPageBreak/>
              <w:t>низкий</w:t>
            </w:r>
            <w:r w:rsidR="0062163A" w:rsidRPr="0062163A">
              <w:rPr>
                <w:rFonts w:cs="Times New Roman"/>
              </w:rPr>
              <w:t xml:space="preserve"> </w:t>
            </w:r>
          </w:p>
        </w:tc>
        <w:tc>
          <w:tcPr>
            <w:tcW w:w="4890" w:type="dxa"/>
            <w:vMerge/>
            <w:shd w:val="clear" w:color="auto" w:fill="auto"/>
            <w:vAlign w:val="center"/>
          </w:tcPr>
          <w:p w:rsidR="0062163A" w:rsidRPr="0062163A" w:rsidRDefault="0062163A" w:rsidP="00092A18">
            <w:pPr>
              <w:rPr>
                <w:rFonts w:cs="Times New Roman"/>
                <w:szCs w:val="28"/>
              </w:rPr>
            </w:pPr>
          </w:p>
        </w:tc>
      </w:tr>
      <w:tr w:rsidR="0062163A" w:rsidRPr="0062163A" w:rsidTr="0062163A">
        <w:trPr>
          <w:jc w:val="center"/>
        </w:trPr>
        <w:tc>
          <w:tcPr>
            <w:tcW w:w="3332" w:type="dxa"/>
            <w:shd w:val="clear" w:color="auto" w:fill="auto"/>
            <w:vAlign w:val="center"/>
          </w:tcPr>
          <w:p w:rsidR="0062163A" w:rsidRPr="0062163A" w:rsidRDefault="0062163A" w:rsidP="00092A18">
            <w:pPr>
              <w:rPr>
                <w:rFonts w:cs="Times New Roman"/>
                <w:szCs w:val="28"/>
              </w:rPr>
            </w:pPr>
            <w:r w:rsidRPr="0062163A">
              <w:rPr>
                <w:rFonts w:cs="Times New Roman"/>
                <w:szCs w:val="28"/>
              </w:rPr>
              <w:lastRenderedPageBreak/>
              <w:t>Пожар лесной</w:t>
            </w:r>
          </w:p>
        </w:tc>
        <w:tc>
          <w:tcPr>
            <w:tcW w:w="1984" w:type="dxa"/>
            <w:shd w:val="clear" w:color="auto" w:fill="auto"/>
            <w:vAlign w:val="center"/>
          </w:tcPr>
          <w:p w:rsidR="0062163A" w:rsidRPr="0062163A" w:rsidRDefault="0062163A" w:rsidP="00092A18">
            <w:pPr>
              <w:rPr>
                <w:rFonts w:cs="Times New Roman"/>
                <w:vertAlign w:val="superscript"/>
              </w:rPr>
            </w:pPr>
            <w:r w:rsidRPr="0062163A">
              <w:rPr>
                <w:rFonts w:cs="Times New Roman"/>
              </w:rPr>
              <w:t>низкий</w:t>
            </w:r>
          </w:p>
          <w:p w:rsidR="0062163A" w:rsidRPr="0062163A" w:rsidRDefault="0062163A" w:rsidP="00092A18">
            <w:pPr>
              <w:rPr>
                <w:rFonts w:cs="Times New Roman"/>
              </w:rPr>
            </w:pPr>
          </w:p>
        </w:tc>
        <w:tc>
          <w:tcPr>
            <w:tcW w:w="4890" w:type="dxa"/>
            <w:vMerge/>
            <w:shd w:val="clear" w:color="auto" w:fill="auto"/>
            <w:vAlign w:val="center"/>
          </w:tcPr>
          <w:p w:rsidR="0062163A" w:rsidRPr="0062163A" w:rsidRDefault="0062163A" w:rsidP="00092A18">
            <w:pPr>
              <w:rPr>
                <w:rFonts w:cs="Times New Roman"/>
                <w:szCs w:val="28"/>
              </w:rPr>
            </w:pPr>
          </w:p>
        </w:tc>
      </w:tr>
    </w:tbl>
    <w:p w:rsidR="00092A18" w:rsidRPr="00101A0A" w:rsidRDefault="0062163A" w:rsidP="0082797F">
      <w:pPr>
        <w:spacing w:before="240"/>
        <w:ind w:firstLine="709"/>
        <w:rPr>
          <w:rFonts w:eastAsia="Times New Roman" w:cs="Times New Roman"/>
          <w:b/>
          <w:szCs w:val="28"/>
        </w:rPr>
      </w:pPr>
      <w:r w:rsidRPr="00101A0A">
        <w:rPr>
          <w:rFonts w:eastAsia="Times New Roman" w:cs="Times New Roman"/>
          <w:b/>
          <w:szCs w:val="28"/>
        </w:rPr>
        <w:t>Выводы и заключения:</w:t>
      </w:r>
    </w:p>
    <w:p w:rsidR="0082797F" w:rsidRDefault="0062163A" w:rsidP="0062163A">
      <w:pPr>
        <w:ind w:firstLine="709"/>
        <w:rPr>
          <w:rFonts w:cs="Times New Roman"/>
          <w:szCs w:val="28"/>
        </w:rPr>
      </w:pPr>
      <w:r w:rsidRPr="0062163A">
        <w:rPr>
          <w:rFonts w:eastAsia="Times New Roman" w:cs="Times New Roman"/>
          <w:szCs w:val="28"/>
        </w:rPr>
        <w:t xml:space="preserve">Территория поселения подвержена опасности возникновения </w:t>
      </w:r>
      <w:r w:rsidRPr="0062163A">
        <w:rPr>
          <w:rFonts w:eastAsia="Times New Roman" w:cs="Times New Roman"/>
        </w:rPr>
        <w:t>природных</w:t>
      </w:r>
      <w:r w:rsidRPr="0043561D">
        <w:rPr>
          <w:rFonts w:eastAsia="Times New Roman" w:cs="Times New Roman"/>
        </w:rPr>
        <w:t xml:space="preserve"> пожаров</w:t>
      </w:r>
      <w:r>
        <w:rPr>
          <w:rFonts w:eastAsia="Times New Roman" w:cs="Times New Roman"/>
        </w:rPr>
        <w:t>.</w:t>
      </w:r>
      <w:r w:rsidRPr="0062163A">
        <w:rPr>
          <w:rFonts w:cs="Times New Roman"/>
          <w:szCs w:val="28"/>
        </w:rPr>
        <w:t xml:space="preserve"> </w:t>
      </w:r>
      <w:r w:rsidRPr="00092A18">
        <w:rPr>
          <w:rFonts w:cs="Times New Roman"/>
          <w:szCs w:val="28"/>
        </w:rPr>
        <w:t>Средняя площадь зоны вероятной</w:t>
      </w:r>
      <w:r>
        <w:rPr>
          <w:rFonts w:cs="Times New Roman"/>
          <w:szCs w:val="28"/>
        </w:rPr>
        <w:t xml:space="preserve"> чрезвычайной ситуации до 0,5</w:t>
      </w:r>
      <w:r w:rsidRPr="0062163A">
        <w:rPr>
          <w:rFonts w:cs="Times New Roman"/>
          <w:szCs w:val="28"/>
        </w:rPr>
        <w:t xml:space="preserve"> </w:t>
      </w:r>
      <w:r w:rsidRPr="00092A18">
        <w:rPr>
          <w:rFonts w:cs="Times New Roman"/>
          <w:szCs w:val="28"/>
        </w:rPr>
        <w:t>км</w:t>
      </w:r>
      <w:r w:rsidRPr="00092A18">
        <w:rPr>
          <w:rFonts w:cs="Times New Roman"/>
          <w:szCs w:val="28"/>
          <w:vertAlign w:val="superscript"/>
        </w:rPr>
        <w:t>2</w:t>
      </w:r>
      <w:r w:rsidR="0082797F">
        <w:rPr>
          <w:rFonts w:cs="Times New Roman"/>
          <w:szCs w:val="28"/>
        </w:rPr>
        <w:t>.</w:t>
      </w:r>
    </w:p>
    <w:p w:rsidR="0062163A" w:rsidRPr="0062163A" w:rsidRDefault="0062163A" w:rsidP="0062163A">
      <w:pPr>
        <w:ind w:firstLine="709"/>
        <w:rPr>
          <w:rFonts w:eastAsia="Times New Roman" w:cs="Times New Roman"/>
          <w:b/>
          <w:szCs w:val="28"/>
        </w:rPr>
      </w:pPr>
      <w:r w:rsidRPr="00092A18">
        <w:rPr>
          <w:rFonts w:cs="Times New Roman"/>
          <w:szCs w:val="28"/>
        </w:rPr>
        <w:t>Численность населения в зоне вероятной</w:t>
      </w:r>
      <w:r w:rsidRPr="0062163A">
        <w:rPr>
          <w:rFonts w:cs="Times New Roman"/>
          <w:szCs w:val="28"/>
        </w:rPr>
        <w:t xml:space="preserve"> </w:t>
      </w:r>
      <w:r>
        <w:rPr>
          <w:rFonts w:cs="Times New Roman"/>
          <w:szCs w:val="28"/>
        </w:rPr>
        <w:t>чрезвычайной ситуации</w:t>
      </w:r>
      <w:r w:rsidRPr="0062163A">
        <w:rPr>
          <w:rFonts w:cs="Times New Roman"/>
          <w:szCs w:val="28"/>
        </w:rPr>
        <w:t xml:space="preserve"> </w:t>
      </w:r>
      <w:r>
        <w:rPr>
          <w:rFonts w:cs="Times New Roman"/>
          <w:szCs w:val="28"/>
        </w:rPr>
        <w:t xml:space="preserve">до </w:t>
      </w:r>
      <w:r w:rsidR="0082797F">
        <w:rPr>
          <w:rFonts w:cs="Times New Roman"/>
          <w:szCs w:val="28"/>
        </w:rPr>
        <w:t>0</w:t>
      </w:r>
      <w:r w:rsidR="00475783">
        <w:rPr>
          <w:rFonts w:cs="Times New Roman"/>
          <w:szCs w:val="28"/>
        </w:rPr>
        <w:t>,</w:t>
      </w:r>
      <w:r w:rsidR="0082797F">
        <w:rPr>
          <w:rFonts w:cs="Times New Roman"/>
          <w:szCs w:val="28"/>
        </w:rPr>
        <w:t>1</w:t>
      </w:r>
      <w:r>
        <w:rPr>
          <w:rFonts w:cs="Times New Roman"/>
          <w:szCs w:val="28"/>
        </w:rPr>
        <w:t xml:space="preserve"> </w:t>
      </w:r>
      <w:r w:rsidRPr="00092A18">
        <w:rPr>
          <w:rFonts w:cs="Times New Roman"/>
          <w:szCs w:val="28"/>
        </w:rPr>
        <w:t>тыс. чел</w:t>
      </w:r>
      <w:r>
        <w:rPr>
          <w:rFonts w:cs="Times New Roman"/>
          <w:szCs w:val="28"/>
        </w:rPr>
        <w:t>овек.</w:t>
      </w:r>
      <w:r w:rsidRPr="0062163A">
        <w:rPr>
          <w:rFonts w:cs="Times New Roman"/>
          <w:szCs w:val="28"/>
        </w:rPr>
        <w:t xml:space="preserve"> </w:t>
      </w:r>
      <w:r w:rsidRPr="00092A18">
        <w:rPr>
          <w:rFonts w:cs="Times New Roman"/>
          <w:szCs w:val="28"/>
        </w:rPr>
        <w:t>Среднемноголетняя частота возникновения</w:t>
      </w:r>
      <w:r w:rsidRPr="0062163A">
        <w:rPr>
          <w:rFonts w:cs="Times New Roman"/>
          <w:szCs w:val="28"/>
        </w:rPr>
        <w:t xml:space="preserve"> </w:t>
      </w:r>
      <w:r>
        <w:rPr>
          <w:rFonts w:cs="Times New Roman"/>
          <w:szCs w:val="28"/>
        </w:rPr>
        <w:t>чрезвычайной ситуации</w:t>
      </w:r>
      <w:r w:rsidR="00475783">
        <w:rPr>
          <w:rFonts w:cs="Times New Roman"/>
          <w:szCs w:val="28"/>
        </w:rPr>
        <w:t xml:space="preserve"> </w:t>
      </w:r>
      <w:r w:rsidRPr="00092A18">
        <w:rPr>
          <w:rFonts w:cs="Times New Roman"/>
          <w:szCs w:val="28"/>
        </w:rPr>
        <w:t>0,1-1</w:t>
      </w:r>
      <w:r>
        <w:rPr>
          <w:rFonts w:cs="Times New Roman"/>
          <w:szCs w:val="28"/>
        </w:rPr>
        <w:t>,0</w:t>
      </w:r>
      <w:r w:rsidRPr="0062163A">
        <w:rPr>
          <w:rFonts w:cs="Times New Roman"/>
          <w:szCs w:val="28"/>
        </w:rPr>
        <w:t xml:space="preserve"> </w:t>
      </w:r>
      <w:r w:rsidRPr="00092A18">
        <w:rPr>
          <w:rFonts w:cs="Times New Roman"/>
          <w:szCs w:val="28"/>
        </w:rPr>
        <w:t>ед. в год</w:t>
      </w:r>
      <w:r>
        <w:rPr>
          <w:rFonts w:cs="Times New Roman"/>
          <w:szCs w:val="28"/>
        </w:rPr>
        <w:t>.</w:t>
      </w:r>
    </w:p>
    <w:p w:rsidR="00092A18" w:rsidRPr="0062163A" w:rsidRDefault="00092A18" w:rsidP="007B6527">
      <w:pPr>
        <w:pStyle w:val="1"/>
        <w:keepLines w:val="0"/>
        <w:numPr>
          <w:ilvl w:val="0"/>
          <w:numId w:val="32"/>
        </w:numPr>
        <w:ind w:left="567" w:hanging="567"/>
      </w:pPr>
      <w:bookmarkStart w:id="59" w:name="_Toc309924688"/>
      <w:bookmarkStart w:id="60" w:name="_Toc374968689"/>
      <w:bookmarkStart w:id="61" w:name="_Toc389545868"/>
      <w:bookmarkStart w:id="62" w:name="_Toc408941706"/>
      <w:bookmarkStart w:id="63" w:name="_Toc145258903"/>
      <w:r w:rsidRPr="0062163A">
        <w:t>Перечень возможных источников чрезвычайных ситуаций техногенного характера</w:t>
      </w:r>
      <w:bookmarkEnd w:id="59"/>
      <w:bookmarkEnd w:id="60"/>
      <w:bookmarkEnd w:id="61"/>
      <w:bookmarkEnd w:id="62"/>
      <w:bookmarkEnd w:id="63"/>
    </w:p>
    <w:p w:rsidR="00092A18" w:rsidRPr="00092A18" w:rsidRDefault="00092A18" w:rsidP="009D4C8D">
      <w:pPr>
        <w:ind w:firstLine="709"/>
        <w:rPr>
          <w:rFonts w:eastAsia="Times New Roman" w:cs="Times New Roman"/>
        </w:rPr>
      </w:pPr>
      <w:r w:rsidRPr="00092A18">
        <w:rPr>
          <w:rFonts w:eastAsia="Times New Roman" w:cs="Times New Roman"/>
        </w:rPr>
        <w:t>Источниками чрезвычайных ситуаций техногенного характера являются</w:t>
      </w:r>
      <w:r w:rsidR="009D4C8D">
        <w:rPr>
          <w:rFonts w:eastAsia="Times New Roman" w:cs="Times New Roman"/>
        </w:rPr>
        <w:t xml:space="preserve"> </w:t>
      </w:r>
      <w:r w:rsidRPr="00092A18">
        <w:rPr>
          <w:rFonts w:eastAsia="Times New Roman" w:cs="Times New Roman"/>
        </w:rPr>
        <w:t>аварии на потенциально опасных объектах и аварии на транспорте при перево</w:t>
      </w:r>
      <w:r w:rsidR="009D4C8D">
        <w:rPr>
          <w:rFonts w:eastAsia="Times New Roman" w:cs="Times New Roman"/>
        </w:rPr>
        <w:t>зке опасных грузов:</w:t>
      </w:r>
    </w:p>
    <w:p w:rsidR="00092A18" w:rsidRPr="00810768" w:rsidRDefault="009D4C8D" w:rsidP="00092A18">
      <w:pPr>
        <w:ind w:firstLine="708"/>
        <w:rPr>
          <w:rFonts w:eastAsia="Times New Roman" w:cs="Times New Roman"/>
        </w:rPr>
      </w:pPr>
      <w:r>
        <w:rPr>
          <w:rFonts w:eastAsia="Times New Roman" w:cs="Times New Roman"/>
        </w:rPr>
        <w:t>п</w:t>
      </w:r>
      <w:r w:rsidR="00092A18" w:rsidRPr="00810768">
        <w:rPr>
          <w:rFonts w:eastAsia="Times New Roman" w:cs="Times New Roman"/>
        </w:rPr>
        <w:t>о территории поселения проходит участ</w:t>
      </w:r>
      <w:r w:rsidR="00C11D13">
        <w:rPr>
          <w:rFonts w:eastAsia="Times New Roman" w:cs="Times New Roman"/>
        </w:rPr>
        <w:t>ки</w:t>
      </w:r>
      <w:r w:rsidR="00092A18" w:rsidRPr="00810768">
        <w:rPr>
          <w:rFonts w:eastAsia="Times New Roman" w:cs="Times New Roman"/>
        </w:rPr>
        <w:t xml:space="preserve"> федеральн</w:t>
      </w:r>
      <w:r w:rsidR="00C11D13">
        <w:rPr>
          <w:rFonts w:eastAsia="Times New Roman" w:cs="Times New Roman"/>
        </w:rPr>
        <w:t>ых автодорог</w:t>
      </w:r>
      <w:r w:rsidR="00092A18" w:rsidRPr="00810768">
        <w:rPr>
          <w:rFonts w:eastAsia="Times New Roman" w:cs="Times New Roman"/>
        </w:rPr>
        <w:t xml:space="preserve"> </w:t>
      </w:r>
      <w:r w:rsidR="00C11D13">
        <w:rPr>
          <w:rFonts w:eastAsia="Times New Roman" w:cs="Times New Roman"/>
        </w:rPr>
        <w:t>«</w:t>
      </w:r>
      <w:r w:rsidR="00C11D13" w:rsidRPr="00C11D13">
        <w:rPr>
          <w:rFonts w:eastAsia="Times New Roman" w:cs="Times New Roman"/>
        </w:rPr>
        <w:t>М-10 «Россия» – от Москвы через Тверь, Новгород до Санкт-Петербурга</w:t>
      </w:r>
      <w:r w:rsidR="00C11D13">
        <w:rPr>
          <w:rFonts w:eastAsia="Times New Roman" w:cs="Times New Roman"/>
        </w:rPr>
        <w:t>»</w:t>
      </w:r>
      <w:r w:rsidR="00092A18" w:rsidRPr="00810768">
        <w:rPr>
          <w:rFonts w:eastAsia="Times New Roman" w:cs="Times New Roman"/>
        </w:rPr>
        <w:t>,</w:t>
      </w:r>
      <w:r w:rsidR="00C11D13">
        <w:rPr>
          <w:rFonts w:eastAsia="Times New Roman" w:cs="Times New Roman"/>
        </w:rPr>
        <w:t xml:space="preserve"> «</w:t>
      </w:r>
      <w:r w:rsidR="00C11D13" w:rsidRPr="00C11D13">
        <w:rPr>
          <w:rFonts w:eastAsia="Times New Roman" w:cs="Times New Roman"/>
        </w:rPr>
        <w:t>М-11 строящаяся скоростная автомобильная дорога Москва – Санкт-Петербург</w:t>
      </w:r>
      <w:r w:rsidR="00C11D13">
        <w:rPr>
          <w:rFonts w:eastAsia="Times New Roman" w:cs="Times New Roman"/>
        </w:rPr>
        <w:t>»,</w:t>
      </w:r>
      <w:r>
        <w:rPr>
          <w:rFonts w:eastAsia="Times New Roman" w:cs="Times New Roman"/>
        </w:rPr>
        <w:t>;</w:t>
      </w:r>
    </w:p>
    <w:p w:rsidR="00092A18" w:rsidRDefault="009D4C8D" w:rsidP="00092A18">
      <w:pPr>
        <w:ind w:firstLine="708"/>
        <w:rPr>
          <w:rFonts w:eastAsia="Times New Roman" w:cs="Times New Roman"/>
          <w:szCs w:val="28"/>
        </w:rPr>
      </w:pPr>
      <w:r>
        <w:rPr>
          <w:rFonts w:eastAsia="Times New Roman" w:cs="Times New Roman"/>
          <w:szCs w:val="28"/>
        </w:rPr>
        <w:t>п</w:t>
      </w:r>
      <w:r w:rsidR="00092A18" w:rsidRPr="00810768">
        <w:rPr>
          <w:rFonts w:eastAsia="Times New Roman" w:cs="Times New Roman"/>
          <w:szCs w:val="28"/>
        </w:rPr>
        <w:t>о территории поселения проходит участок</w:t>
      </w:r>
      <w:r w:rsidR="006C53A1">
        <w:rPr>
          <w:rFonts w:eastAsia="Times New Roman" w:cs="Times New Roman"/>
          <w:szCs w:val="28"/>
        </w:rPr>
        <w:t xml:space="preserve"> Октябрьской</w:t>
      </w:r>
      <w:r>
        <w:rPr>
          <w:rFonts w:eastAsia="Times New Roman" w:cs="Times New Roman"/>
          <w:szCs w:val="28"/>
        </w:rPr>
        <w:t xml:space="preserve"> </w:t>
      </w:r>
      <w:r w:rsidR="00092A18" w:rsidRPr="00810768">
        <w:rPr>
          <w:rFonts w:eastAsia="Times New Roman" w:cs="Times New Roman"/>
          <w:szCs w:val="28"/>
        </w:rPr>
        <w:t xml:space="preserve">железной дороги </w:t>
      </w:r>
      <w:r w:rsidR="007013D3">
        <w:rPr>
          <w:rFonts w:eastAsia="Times New Roman" w:cs="Times New Roman"/>
          <w:szCs w:val="28"/>
        </w:rPr>
        <w:t>«</w:t>
      </w:r>
      <w:r w:rsidR="007013D3" w:rsidRPr="007013D3">
        <w:rPr>
          <w:rFonts w:eastAsia="Times New Roman" w:cs="Times New Roman"/>
          <w:szCs w:val="28"/>
        </w:rPr>
        <w:t>Москва - Санкт-Петербург</w:t>
      </w:r>
      <w:r w:rsidR="007013D3">
        <w:rPr>
          <w:rFonts w:eastAsia="Times New Roman" w:cs="Times New Roman"/>
          <w:szCs w:val="28"/>
        </w:rPr>
        <w:t>»</w:t>
      </w:r>
      <w:r w:rsidR="007013D3" w:rsidRPr="007013D3">
        <w:rPr>
          <w:rFonts w:eastAsia="Times New Roman" w:cs="Times New Roman"/>
          <w:szCs w:val="28"/>
        </w:rPr>
        <w:t xml:space="preserve"> </w:t>
      </w:r>
      <w:r w:rsidR="00092A18" w:rsidRPr="00810768">
        <w:rPr>
          <w:rFonts w:eastAsia="Times New Roman" w:cs="Times New Roman"/>
          <w:szCs w:val="28"/>
        </w:rPr>
        <w:t>по которой возм</w:t>
      </w:r>
      <w:r w:rsidR="0007624B">
        <w:rPr>
          <w:rFonts w:eastAsia="Times New Roman" w:cs="Times New Roman"/>
          <w:szCs w:val="28"/>
        </w:rPr>
        <w:t>ожно перемещение опасных грузов;</w:t>
      </w:r>
    </w:p>
    <w:p w:rsidR="004521D7" w:rsidRDefault="004521D7" w:rsidP="004521D7">
      <w:pPr>
        <w:ind w:firstLine="708"/>
        <w:rPr>
          <w:rFonts w:eastAsia="Times New Roman" w:cs="Times New Roman"/>
          <w:szCs w:val="28"/>
        </w:rPr>
      </w:pPr>
      <w:r>
        <w:rPr>
          <w:rFonts w:eastAsia="Times New Roman" w:cs="Times New Roman"/>
          <w:szCs w:val="28"/>
        </w:rPr>
        <w:t>По территории поселения проходят:</w:t>
      </w:r>
    </w:p>
    <w:p w:rsidR="004521D7" w:rsidRDefault="004521D7" w:rsidP="004521D7">
      <w:pPr>
        <w:ind w:left="708"/>
        <w:rPr>
          <w:rFonts w:eastAsia="Times New Roman" w:cs="Times New Roman"/>
          <w:szCs w:val="28"/>
        </w:rPr>
      </w:pPr>
      <w:r w:rsidRPr="00475783">
        <w:rPr>
          <w:rFonts w:eastAsia="Times New Roman" w:cs="Times New Roman"/>
          <w:szCs w:val="28"/>
        </w:rPr>
        <w:t>магистральны</w:t>
      </w:r>
      <w:r>
        <w:rPr>
          <w:rFonts w:eastAsia="Times New Roman" w:cs="Times New Roman"/>
          <w:szCs w:val="28"/>
        </w:rPr>
        <w:t>й</w:t>
      </w:r>
      <w:r w:rsidRPr="00475783">
        <w:rPr>
          <w:rFonts w:eastAsia="Times New Roman" w:cs="Times New Roman"/>
          <w:szCs w:val="28"/>
        </w:rPr>
        <w:t xml:space="preserve"> газопровод Серпухов</w:t>
      </w:r>
      <w:r>
        <w:rPr>
          <w:rFonts w:eastAsia="Times New Roman" w:cs="Times New Roman"/>
          <w:szCs w:val="28"/>
        </w:rPr>
        <w:t xml:space="preserve"> – </w:t>
      </w:r>
      <w:r w:rsidR="00BF02DB">
        <w:rPr>
          <w:rFonts w:eastAsia="Times New Roman" w:cs="Times New Roman"/>
          <w:szCs w:val="28"/>
        </w:rPr>
        <w:t>Ленинград,</w:t>
      </w:r>
      <w:r w:rsidR="00BF02DB" w:rsidRPr="00BF02DB">
        <w:rPr>
          <w:rFonts w:eastAsia="Times New Roman" w:cs="Times New Roman"/>
          <w:szCs w:val="28"/>
        </w:rPr>
        <w:t xml:space="preserve"> диаметр 720 мм</w:t>
      </w:r>
      <w:r>
        <w:rPr>
          <w:rFonts w:eastAsia="Times New Roman" w:cs="Times New Roman"/>
          <w:szCs w:val="28"/>
        </w:rPr>
        <w:t>;</w:t>
      </w:r>
      <w:r w:rsidRPr="00475783">
        <w:rPr>
          <w:rFonts w:eastAsia="Times New Roman" w:cs="Times New Roman"/>
          <w:szCs w:val="28"/>
        </w:rPr>
        <w:t xml:space="preserve"> </w:t>
      </w:r>
    </w:p>
    <w:p w:rsidR="004521D7" w:rsidRDefault="004521D7" w:rsidP="00F02C13">
      <w:pPr>
        <w:ind w:left="708"/>
        <w:rPr>
          <w:rFonts w:eastAsia="Times New Roman" w:cs="Times New Roman"/>
          <w:szCs w:val="28"/>
        </w:rPr>
      </w:pPr>
      <w:r w:rsidRPr="00475783">
        <w:rPr>
          <w:rFonts w:eastAsia="Times New Roman" w:cs="Times New Roman"/>
          <w:szCs w:val="28"/>
        </w:rPr>
        <w:t>магистральны</w:t>
      </w:r>
      <w:r>
        <w:rPr>
          <w:rFonts w:eastAsia="Times New Roman" w:cs="Times New Roman"/>
          <w:szCs w:val="28"/>
        </w:rPr>
        <w:t>й</w:t>
      </w:r>
      <w:r w:rsidRPr="00475783">
        <w:rPr>
          <w:rFonts w:eastAsia="Times New Roman" w:cs="Times New Roman"/>
          <w:szCs w:val="28"/>
        </w:rPr>
        <w:t xml:space="preserve"> газопровод Белоусово</w:t>
      </w:r>
      <w:r>
        <w:rPr>
          <w:rFonts w:eastAsia="Times New Roman" w:cs="Times New Roman"/>
          <w:szCs w:val="28"/>
        </w:rPr>
        <w:t xml:space="preserve"> – </w:t>
      </w:r>
      <w:r w:rsidRPr="00475783">
        <w:rPr>
          <w:rFonts w:eastAsia="Times New Roman" w:cs="Times New Roman"/>
          <w:szCs w:val="28"/>
        </w:rPr>
        <w:t>Л</w:t>
      </w:r>
      <w:r>
        <w:rPr>
          <w:rFonts w:eastAsia="Times New Roman" w:cs="Times New Roman"/>
          <w:szCs w:val="28"/>
        </w:rPr>
        <w:t>енинград</w:t>
      </w:r>
      <w:r w:rsidR="0012336A">
        <w:rPr>
          <w:rFonts w:eastAsia="Times New Roman" w:cs="Times New Roman"/>
          <w:szCs w:val="28"/>
        </w:rPr>
        <w:t>,</w:t>
      </w:r>
      <w:r w:rsidR="0012336A" w:rsidRPr="0012336A">
        <w:rPr>
          <w:rFonts w:eastAsia="Times New Roman" w:cs="Times New Roman"/>
          <w:szCs w:val="28"/>
        </w:rPr>
        <w:t xml:space="preserve"> </w:t>
      </w:r>
      <w:r w:rsidR="0012336A" w:rsidRPr="00BF02DB">
        <w:rPr>
          <w:rFonts w:eastAsia="Times New Roman" w:cs="Times New Roman"/>
          <w:szCs w:val="28"/>
        </w:rPr>
        <w:t xml:space="preserve">диаметр </w:t>
      </w:r>
      <w:r w:rsidR="0012336A">
        <w:rPr>
          <w:rFonts w:eastAsia="Times New Roman" w:cs="Times New Roman"/>
          <w:szCs w:val="28"/>
        </w:rPr>
        <w:t>10</w:t>
      </w:r>
      <w:r w:rsidR="0012336A" w:rsidRPr="00BF02DB">
        <w:rPr>
          <w:rFonts w:eastAsia="Times New Roman" w:cs="Times New Roman"/>
          <w:szCs w:val="28"/>
        </w:rPr>
        <w:t>20 мм</w:t>
      </w:r>
      <w:r w:rsidR="0012336A">
        <w:rPr>
          <w:rFonts w:eastAsia="Times New Roman" w:cs="Times New Roman"/>
          <w:szCs w:val="28"/>
        </w:rPr>
        <w:t>.</w:t>
      </w:r>
    </w:p>
    <w:p w:rsidR="004521D7" w:rsidRPr="00810768" w:rsidRDefault="004521D7" w:rsidP="004521D7">
      <w:pPr>
        <w:ind w:firstLine="709"/>
        <w:rPr>
          <w:rFonts w:eastAsia="Times New Roman" w:cs="Times New Roman"/>
        </w:rPr>
      </w:pPr>
      <w:r w:rsidRPr="00810768">
        <w:rPr>
          <w:rFonts w:eastAsia="Times New Roman" w:cs="Times New Roman"/>
        </w:rPr>
        <w:t>Гидродинамических сооружений на территории поселения не имеется.</w:t>
      </w:r>
    </w:p>
    <w:p w:rsidR="00627B77" w:rsidRPr="00475783" w:rsidRDefault="00627B77" w:rsidP="00627B77">
      <w:pPr>
        <w:ind w:firstLine="708"/>
        <w:rPr>
          <w:rFonts w:eastAsia="Times New Roman" w:cs="Times New Roman"/>
          <w:szCs w:val="28"/>
        </w:rPr>
      </w:pPr>
      <w:r w:rsidRPr="00475783">
        <w:rPr>
          <w:rFonts w:eastAsia="Times New Roman" w:cs="Times New Roman"/>
          <w:szCs w:val="28"/>
        </w:rPr>
        <w:t xml:space="preserve">В соответствии федеральной программой развития автомобильных дорог и программой развития железнодорожного транспорта предусмотрено строительство следующих объектов федерального значения – железнодорожная высокоскоростная магистраль (ВСМ) сообщения Санкт-Петербург – Москва, </w:t>
      </w:r>
      <w:r w:rsidR="00C11D13">
        <w:rPr>
          <w:rFonts w:eastAsia="Times New Roman" w:cs="Times New Roman"/>
          <w:szCs w:val="28"/>
        </w:rPr>
        <w:t>строящаяся</w:t>
      </w:r>
      <w:r w:rsidRPr="00475783">
        <w:rPr>
          <w:rFonts w:eastAsia="Times New Roman" w:cs="Times New Roman"/>
          <w:szCs w:val="28"/>
        </w:rPr>
        <w:t>скоростная платная автодорога (СПАД) сообщения Москва – Тверь – Великий Новгород – Санкт-Петербург</w:t>
      </w:r>
      <w:r w:rsidR="00E23E4F">
        <w:rPr>
          <w:rFonts w:eastAsia="Times New Roman" w:cs="Times New Roman"/>
          <w:szCs w:val="28"/>
        </w:rPr>
        <w:t xml:space="preserve"> М-11</w:t>
      </w:r>
      <w:r w:rsidRPr="00475783">
        <w:rPr>
          <w:rFonts w:eastAsia="Times New Roman" w:cs="Times New Roman"/>
          <w:szCs w:val="28"/>
        </w:rPr>
        <w:t>.</w:t>
      </w:r>
    </w:p>
    <w:p w:rsidR="00092A18" w:rsidRPr="0033307F" w:rsidRDefault="00092A18" w:rsidP="007B6527">
      <w:pPr>
        <w:pStyle w:val="1"/>
        <w:keepLines w:val="0"/>
        <w:numPr>
          <w:ilvl w:val="1"/>
          <w:numId w:val="32"/>
        </w:numPr>
        <w:ind w:left="709" w:hanging="709"/>
      </w:pPr>
      <w:bookmarkStart w:id="64" w:name="_Toc309924689"/>
      <w:bookmarkStart w:id="65" w:name="_Toc374968690"/>
      <w:bookmarkStart w:id="66" w:name="_Toc389545869"/>
      <w:bookmarkStart w:id="67" w:name="_Toc408941707"/>
      <w:bookmarkStart w:id="68" w:name="_Toc145258904"/>
      <w:r w:rsidRPr="0033307F">
        <w:t>Химически опасные объекты</w:t>
      </w:r>
      <w:bookmarkEnd w:id="64"/>
      <w:bookmarkEnd w:id="65"/>
      <w:bookmarkEnd w:id="66"/>
      <w:bookmarkEnd w:id="67"/>
      <w:bookmarkEnd w:id="68"/>
    </w:p>
    <w:p w:rsidR="00092A18" w:rsidRDefault="00092A18" w:rsidP="00092A18">
      <w:pPr>
        <w:ind w:firstLine="708"/>
        <w:rPr>
          <w:rFonts w:eastAsia="Times New Roman" w:cs="Times New Roman"/>
        </w:rPr>
      </w:pPr>
      <w:r w:rsidRPr="00092A18">
        <w:rPr>
          <w:rFonts w:eastAsia="Times New Roman" w:cs="Times New Roman"/>
        </w:rPr>
        <w:t>Причинами возникновения аварийных ситуаций на химически опасных объектах являются аварии с угрозой выброса аварийно-химически опасных веществ (АХОВ).</w:t>
      </w:r>
    </w:p>
    <w:p w:rsidR="00810768" w:rsidRPr="00810768" w:rsidRDefault="00810768" w:rsidP="00092A18">
      <w:pPr>
        <w:ind w:firstLine="708"/>
        <w:rPr>
          <w:rFonts w:eastAsia="Times New Roman" w:cs="Times New Roman"/>
        </w:rPr>
      </w:pPr>
      <w:r w:rsidRPr="00810768">
        <w:rPr>
          <w:rFonts w:eastAsia="Times New Roman" w:cs="Times New Roman"/>
        </w:rPr>
        <w:lastRenderedPageBreak/>
        <w:t>На территории поселения отсутствуют химически опасные объекты.</w:t>
      </w:r>
    </w:p>
    <w:p w:rsidR="00092A18" w:rsidRPr="00C25964" w:rsidRDefault="00DD1E67" w:rsidP="007B6527">
      <w:pPr>
        <w:pStyle w:val="1"/>
        <w:keepLines w:val="0"/>
        <w:numPr>
          <w:ilvl w:val="1"/>
          <w:numId w:val="32"/>
        </w:numPr>
        <w:ind w:left="709" w:hanging="709"/>
      </w:pPr>
      <w:bookmarkStart w:id="69" w:name="_Toc309924690"/>
      <w:bookmarkStart w:id="70" w:name="_Toc374968691"/>
      <w:bookmarkStart w:id="71" w:name="_Toc389545870"/>
      <w:bookmarkStart w:id="72" w:name="_Toc408941708"/>
      <w:bookmarkStart w:id="73" w:name="_Toc145258905"/>
      <w:r>
        <w:t>Пожаро-</w:t>
      </w:r>
      <w:r w:rsidR="00092A18" w:rsidRPr="00C25964">
        <w:t>взрывоопасные объекты</w:t>
      </w:r>
      <w:bookmarkEnd w:id="69"/>
      <w:bookmarkEnd w:id="70"/>
      <w:bookmarkEnd w:id="71"/>
      <w:bookmarkEnd w:id="72"/>
      <w:bookmarkEnd w:id="73"/>
    </w:p>
    <w:p w:rsidR="00092A18" w:rsidRPr="00092A18" w:rsidRDefault="00092A18" w:rsidP="00092A18">
      <w:pPr>
        <w:ind w:firstLine="708"/>
        <w:rPr>
          <w:rFonts w:eastAsia="Times New Roman" w:cs="Times New Roman"/>
        </w:rPr>
      </w:pPr>
      <w:r w:rsidRPr="00092A18">
        <w:rPr>
          <w:rFonts w:eastAsia="Times New Roman" w:cs="Times New Roman"/>
        </w:rPr>
        <w:t xml:space="preserve">Причинами возникновения </w:t>
      </w:r>
      <w:r w:rsidR="00810768" w:rsidRPr="00092A18">
        <w:rPr>
          <w:rFonts w:eastAsia="Times New Roman" w:cs="Times New Roman"/>
        </w:rPr>
        <w:t>аварийных ситуаций,</w:t>
      </w:r>
      <w:r w:rsidRPr="00092A18">
        <w:rPr>
          <w:rFonts w:eastAsia="Times New Roman" w:cs="Times New Roman"/>
        </w:rPr>
        <w:t xml:space="preserve"> представляющих опасность для людей, зданий, сооружений и техники, расположенных на территории пожаро- взрывоопасных объектах, могут служить:</w:t>
      </w:r>
    </w:p>
    <w:p w:rsidR="00092A18" w:rsidRPr="00092A18" w:rsidRDefault="00092A18" w:rsidP="00810768">
      <w:pPr>
        <w:ind w:firstLine="708"/>
        <w:rPr>
          <w:rFonts w:eastAsia="Times New Roman" w:cs="Times New Roman"/>
        </w:rPr>
      </w:pPr>
      <w:r w:rsidRPr="00092A18">
        <w:rPr>
          <w:rFonts w:eastAsia="Times New Roman" w:cs="Times New Roman"/>
        </w:rPr>
        <w:t>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092A18" w:rsidRPr="00092A18" w:rsidRDefault="00092A18" w:rsidP="00810768">
      <w:pPr>
        <w:ind w:firstLine="708"/>
        <w:rPr>
          <w:rFonts w:eastAsia="Times New Roman" w:cs="Times New Roman"/>
        </w:rPr>
      </w:pPr>
      <w:r w:rsidRPr="00092A18">
        <w:rPr>
          <w:rFonts w:eastAsia="Times New Roman" w:cs="Times New Roman"/>
        </w:rPr>
        <w:t>неосторожное обращение с огнем при производстве ремонтных работ;</w:t>
      </w:r>
    </w:p>
    <w:p w:rsidR="00092A18" w:rsidRPr="00092A18" w:rsidRDefault="00092A18" w:rsidP="00810768">
      <w:pPr>
        <w:ind w:firstLine="708"/>
        <w:rPr>
          <w:rFonts w:eastAsia="Times New Roman" w:cs="Times New Roman"/>
        </w:rPr>
      </w:pPr>
      <w:r w:rsidRPr="00092A18">
        <w:rPr>
          <w:rFonts w:eastAsia="Times New Roman" w:cs="Times New Roman"/>
        </w:rPr>
        <w:t>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w:t>
      </w:r>
    </w:p>
    <w:p w:rsidR="00092A18" w:rsidRPr="00092A18" w:rsidRDefault="00092A18" w:rsidP="00810768">
      <w:pPr>
        <w:ind w:firstLine="708"/>
        <w:rPr>
          <w:rFonts w:eastAsia="Times New Roman" w:cs="Times New Roman"/>
        </w:rPr>
      </w:pPr>
      <w:r w:rsidRPr="00092A18">
        <w:rPr>
          <w:rFonts w:eastAsia="Times New Roman" w:cs="Times New Roman"/>
        </w:rPr>
        <w:t>внешнее воздействие техногенного или природного характера: аварии на соседних объектах, ураганы, землетрясения, наводнения, пожары.</w:t>
      </w:r>
    </w:p>
    <w:p w:rsidR="00092A18" w:rsidRPr="00092A18" w:rsidRDefault="00092A18" w:rsidP="00092A18">
      <w:pPr>
        <w:ind w:firstLine="708"/>
        <w:rPr>
          <w:rFonts w:eastAsia="Times New Roman" w:cs="Times New Roman"/>
        </w:rPr>
      </w:pPr>
      <w:r w:rsidRPr="00092A18">
        <w:rPr>
          <w:rFonts w:eastAsia="Times New Roman" w:cs="Times New Roman"/>
        </w:rPr>
        <w:t>В качестве поражающих факторов при прогнозе зон</w:t>
      </w:r>
      <w:r w:rsidRPr="00092A18">
        <w:rPr>
          <w:rFonts w:eastAsia="Times New Roman" w:cs="Times New Roman"/>
          <w:szCs w:val="28"/>
        </w:rPr>
        <w:t xml:space="preserve"> действия основных поражающих факторов при возникновении </w:t>
      </w:r>
      <w:r w:rsidR="00810768" w:rsidRPr="00092A18">
        <w:rPr>
          <w:rFonts w:eastAsia="Times New Roman" w:cs="Times New Roman"/>
        </w:rPr>
        <w:t xml:space="preserve">чрезвычайных ситуаций </w:t>
      </w:r>
      <w:r w:rsidRPr="00092A18">
        <w:rPr>
          <w:rFonts w:eastAsia="Times New Roman" w:cs="Times New Roman"/>
        </w:rPr>
        <w:t>были рассмотрены:  </w:t>
      </w:r>
    </w:p>
    <w:p w:rsidR="00092A18" w:rsidRPr="00092A18" w:rsidRDefault="00092A18" w:rsidP="00810768">
      <w:pPr>
        <w:ind w:firstLine="708"/>
        <w:rPr>
          <w:rFonts w:eastAsia="Times New Roman" w:cs="Times New Roman"/>
        </w:rPr>
      </w:pPr>
      <w:r w:rsidRPr="00092A18">
        <w:rPr>
          <w:rFonts w:eastAsia="Times New Roman" w:cs="Times New Roman"/>
        </w:rPr>
        <w:t>воздушная ударная волна;</w:t>
      </w:r>
    </w:p>
    <w:p w:rsidR="00092A18" w:rsidRPr="00092A18" w:rsidRDefault="00092A18" w:rsidP="00810768">
      <w:pPr>
        <w:ind w:firstLine="708"/>
        <w:rPr>
          <w:rFonts w:eastAsia="Times New Roman" w:cs="Times New Roman"/>
        </w:rPr>
      </w:pPr>
      <w:r w:rsidRPr="00092A18">
        <w:rPr>
          <w:rFonts w:eastAsia="Times New Roman" w:cs="Times New Roman"/>
        </w:rPr>
        <w:t>тепловое излучение огневых шаров и горящих разлитий.</w:t>
      </w:r>
    </w:p>
    <w:p w:rsidR="00092A18" w:rsidRPr="00092A18" w:rsidRDefault="00092A18" w:rsidP="00092A18">
      <w:pPr>
        <w:ind w:firstLine="708"/>
        <w:rPr>
          <w:rFonts w:eastAsia="Times New Roman" w:cs="Times New Roman"/>
        </w:rPr>
      </w:pPr>
      <w:r w:rsidRPr="00092A18">
        <w:rPr>
          <w:rFonts w:eastAsia="Times New Roman" w:cs="Times New Roman"/>
        </w:rPr>
        <w:t xml:space="preserve">Для определения зон действия основных поражающих факторов (теплового излучения горящих разлитий и воздушной ударной волны) используется </w:t>
      </w:r>
      <w:r w:rsidR="007B1DB6">
        <w:rPr>
          <w:rFonts w:eastAsia="Times New Roman" w:cs="Times New Roman"/>
        </w:rPr>
        <w:t>«</w:t>
      </w:r>
      <w:r w:rsidRPr="00092A18">
        <w:rPr>
          <w:rFonts w:eastAsia="Times New Roman" w:cs="Times New Roman"/>
        </w:rPr>
        <w:t>Методика оценк</w:t>
      </w:r>
      <w:r w:rsidR="00C11D13">
        <w:rPr>
          <w:rFonts w:eastAsia="Times New Roman" w:cs="Times New Roman"/>
        </w:rPr>
        <w:t>и последствий аварий на пожаро-</w:t>
      </w:r>
      <w:r w:rsidRPr="00092A18">
        <w:rPr>
          <w:rFonts w:eastAsia="Times New Roman" w:cs="Times New Roman"/>
        </w:rPr>
        <w:t>взрывоопасных объектах</w:t>
      </w:r>
      <w:r w:rsidR="007B1DB6">
        <w:rPr>
          <w:rFonts w:eastAsia="Times New Roman" w:cs="Times New Roman"/>
        </w:rPr>
        <w:t>»</w:t>
      </w:r>
      <w:r w:rsidRPr="00092A18">
        <w:rPr>
          <w:rFonts w:eastAsia="Times New Roman" w:cs="Times New Roman"/>
        </w:rPr>
        <w:t xml:space="preserve"> (</w:t>
      </w:r>
      <w:r w:rsidR="007B1DB6">
        <w:rPr>
          <w:rFonts w:eastAsia="Times New Roman" w:cs="Times New Roman"/>
        </w:rPr>
        <w:t>«</w:t>
      </w:r>
      <w:r w:rsidRPr="00092A18">
        <w:rPr>
          <w:rFonts w:eastAsia="Times New Roman" w:cs="Times New Roman"/>
        </w:rPr>
        <w:t>Сборник методик по прогнозированию возможных аварий, катастроф, стихийных бедствий в ЧС</w:t>
      </w:r>
      <w:r w:rsidR="007B1DB6">
        <w:rPr>
          <w:rFonts w:eastAsia="Times New Roman" w:cs="Times New Roman"/>
        </w:rPr>
        <w:t>»</w:t>
      </w:r>
      <w:r w:rsidRPr="00092A18">
        <w:rPr>
          <w:rFonts w:eastAsia="Times New Roman" w:cs="Times New Roman"/>
        </w:rPr>
        <w:t xml:space="preserve">, книга 2, МЧС России, 1994), </w:t>
      </w:r>
      <w:r w:rsidR="007B1DB6">
        <w:rPr>
          <w:rFonts w:eastAsia="Times New Roman" w:cs="Times New Roman"/>
        </w:rPr>
        <w:t>«</w:t>
      </w:r>
      <w:r w:rsidRPr="00092A18">
        <w:rPr>
          <w:rFonts w:eastAsia="Times New Roman" w:cs="Times New Roman"/>
        </w:rPr>
        <w:t>Методика оценки последствий аварийных взрывов топливно-воздушных смесей</w:t>
      </w:r>
      <w:r w:rsidR="007B1DB6">
        <w:rPr>
          <w:rFonts w:eastAsia="Times New Roman" w:cs="Times New Roman"/>
        </w:rPr>
        <w:t>»</w:t>
      </w:r>
      <w:r w:rsidRPr="00092A18">
        <w:rPr>
          <w:rFonts w:eastAsia="Times New Roman" w:cs="Times New Roman"/>
        </w:rPr>
        <w:t xml:space="preserve"> (РД 03-409-01).</w:t>
      </w:r>
    </w:p>
    <w:p w:rsidR="00092A18" w:rsidRPr="004311A4" w:rsidRDefault="00092A18" w:rsidP="007B6527">
      <w:pPr>
        <w:pStyle w:val="1"/>
        <w:keepLines w:val="0"/>
        <w:numPr>
          <w:ilvl w:val="1"/>
          <w:numId w:val="32"/>
        </w:numPr>
        <w:ind w:left="709" w:hanging="709"/>
      </w:pPr>
      <w:bookmarkStart w:id="74" w:name="_Toc309924691"/>
      <w:bookmarkStart w:id="75" w:name="_Toc374968692"/>
      <w:bookmarkStart w:id="76" w:name="_Toc389545871"/>
      <w:bookmarkStart w:id="77" w:name="_Toc408941709"/>
      <w:bookmarkStart w:id="78" w:name="_Toc145258906"/>
      <w:r w:rsidRPr="004311A4">
        <w:t>Радиационно-опасные объекты</w:t>
      </w:r>
      <w:bookmarkEnd w:id="74"/>
      <w:bookmarkEnd w:id="75"/>
      <w:bookmarkEnd w:id="76"/>
      <w:bookmarkEnd w:id="77"/>
      <w:bookmarkEnd w:id="78"/>
    </w:p>
    <w:p w:rsidR="00092A18" w:rsidRPr="00092A18" w:rsidRDefault="00092A18" w:rsidP="00092A18">
      <w:pPr>
        <w:ind w:firstLine="708"/>
        <w:rPr>
          <w:rFonts w:eastAsia="Times New Roman" w:cs="Times New Roman"/>
          <w:szCs w:val="28"/>
        </w:rPr>
      </w:pPr>
      <w:r w:rsidRPr="00092A18">
        <w:rPr>
          <w:rFonts w:eastAsia="Times New Roman" w:cs="Times New Roman"/>
          <w:szCs w:val="28"/>
        </w:rPr>
        <w:t>Причинами возникновения аварийных ситуаций на радиационно-опасных объектах являются аварии с угрозой выброса радиоактивных веществ.</w:t>
      </w:r>
    </w:p>
    <w:p w:rsidR="004311A4" w:rsidRPr="004311A4" w:rsidRDefault="004311A4" w:rsidP="004311A4">
      <w:pPr>
        <w:ind w:firstLine="708"/>
        <w:rPr>
          <w:rFonts w:eastAsia="Times New Roman" w:cs="Times New Roman"/>
        </w:rPr>
      </w:pPr>
      <w:r w:rsidRPr="004311A4">
        <w:rPr>
          <w:rFonts w:eastAsia="Times New Roman" w:cs="Times New Roman"/>
        </w:rPr>
        <w:t>На территории поселения отсутствуют потенциальные радиационно-опасные объекты.</w:t>
      </w:r>
    </w:p>
    <w:p w:rsidR="00092A18" w:rsidRPr="004311A4" w:rsidRDefault="00092A18" w:rsidP="007B6527">
      <w:pPr>
        <w:pStyle w:val="1"/>
        <w:keepLines w:val="0"/>
        <w:numPr>
          <w:ilvl w:val="1"/>
          <w:numId w:val="32"/>
        </w:numPr>
        <w:ind w:left="709" w:hanging="709"/>
      </w:pPr>
      <w:bookmarkStart w:id="79" w:name="_Toc309924692"/>
      <w:bookmarkStart w:id="80" w:name="_Toc374968693"/>
      <w:bookmarkStart w:id="81" w:name="_Toc389545872"/>
      <w:bookmarkStart w:id="82" w:name="_Toc408941710"/>
      <w:bookmarkStart w:id="83" w:name="_Toc145258907"/>
      <w:r w:rsidRPr="004311A4">
        <w:t>Гидродинамически опасные объекты</w:t>
      </w:r>
      <w:bookmarkEnd w:id="79"/>
      <w:bookmarkEnd w:id="80"/>
      <w:bookmarkEnd w:id="81"/>
      <w:bookmarkEnd w:id="82"/>
      <w:bookmarkEnd w:id="83"/>
    </w:p>
    <w:p w:rsidR="00092A18" w:rsidRPr="00092A18" w:rsidRDefault="00092A18" w:rsidP="00092A18">
      <w:pPr>
        <w:ind w:firstLine="708"/>
        <w:rPr>
          <w:rFonts w:eastAsia="Times New Roman" w:cs="Times New Roman"/>
        </w:rPr>
      </w:pPr>
      <w:r w:rsidRPr="00092A18">
        <w:rPr>
          <w:rFonts w:eastAsia="Times New Roman" w:cs="Times New Roman"/>
        </w:rPr>
        <w:t xml:space="preserve">Причинами возникновения аварийных ситуаций на гидродинамически опасных объектах являются </w:t>
      </w:r>
      <w:r w:rsidR="004311A4" w:rsidRPr="00092A18">
        <w:rPr>
          <w:rFonts w:eastAsia="Times New Roman" w:cs="Times New Roman"/>
        </w:rPr>
        <w:t>аварии,</w:t>
      </w:r>
      <w:r w:rsidRPr="00092A18">
        <w:rPr>
          <w:rFonts w:eastAsia="Times New Roman" w:cs="Times New Roman"/>
        </w:rPr>
        <w:t xml:space="preserve"> связанные с разрушением сооружений напорного фронта гидротехнических сооружений (плотин, дамб и др.), образованием волны прорыва и зоны катастрофического затопления, а также заражением токсическими веществами при разрушении обвалования шламохранилищ.</w:t>
      </w:r>
    </w:p>
    <w:p w:rsidR="00092A18" w:rsidRPr="004311A4" w:rsidRDefault="00092A18" w:rsidP="00092A18">
      <w:pPr>
        <w:ind w:firstLine="708"/>
        <w:rPr>
          <w:rFonts w:eastAsia="Times New Roman" w:cs="Times New Roman"/>
        </w:rPr>
      </w:pPr>
      <w:r w:rsidRPr="004311A4">
        <w:rPr>
          <w:rFonts w:eastAsia="Times New Roman" w:cs="Times New Roman"/>
        </w:rPr>
        <w:t xml:space="preserve">На территории поселения гидродинамически опасные объекты отсутствуют. </w:t>
      </w:r>
    </w:p>
    <w:p w:rsidR="00092A18" w:rsidRPr="004311A4" w:rsidRDefault="00092A18" w:rsidP="007B6527">
      <w:pPr>
        <w:pStyle w:val="1"/>
        <w:keepLines w:val="0"/>
        <w:numPr>
          <w:ilvl w:val="0"/>
          <w:numId w:val="32"/>
        </w:numPr>
        <w:ind w:left="567" w:hanging="567"/>
      </w:pPr>
      <w:bookmarkStart w:id="84" w:name="_Toc309924693"/>
      <w:bookmarkStart w:id="85" w:name="_Toc374968694"/>
      <w:bookmarkStart w:id="86" w:name="_Toc389545873"/>
      <w:bookmarkStart w:id="87" w:name="_Toc408941711"/>
      <w:bookmarkStart w:id="88" w:name="_Toc145258908"/>
      <w:r w:rsidRPr="004311A4">
        <w:lastRenderedPageBreak/>
        <w:t>Опасные происшествия на транспорте при перевозке опасных грузов по территории</w:t>
      </w:r>
      <w:bookmarkEnd w:id="84"/>
      <w:bookmarkEnd w:id="85"/>
      <w:bookmarkEnd w:id="86"/>
      <w:bookmarkEnd w:id="87"/>
      <w:bookmarkEnd w:id="88"/>
    </w:p>
    <w:p w:rsidR="00092A18" w:rsidRPr="00092A18" w:rsidRDefault="00092A18" w:rsidP="00092A18">
      <w:pPr>
        <w:ind w:firstLine="708"/>
        <w:rPr>
          <w:rFonts w:eastAsia="Times New Roman" w:cs="Times New Roman"/>
        </w:rPr>
      </w:pPr>
      <w:r w:rsidRPr="00092A18">
        <w:rPr>
          <w:rFonts w:eastAsia="Times New Roman" w:cs="Times New Roman"/>
        </w:rPr>
        <w:t xml:space="preserve">В настоящем подразделе рассмотрены источники ЧС техногенного характера связанных с авариями на транспорте при перевозки опасных грузов (на автомобильном, железнодорожном, водном, трубопроводном транспорте). </w:t>
      </w:r>
    </w:p>
    <w:p w:rsidR="00092A18" w:rsidRPr="00092A18" w:rsidRDefault="004311A4" w:rsidP="00092A18">
      <w:pPr>
        <w:ind w:firstLine="708"/>
        <w:rPr>
          <w:rFonts w:eastAsia="Times New Roman" w:cs="Times New Roman"/>
          <w:b/>
          <w:bCs/>
          <w:szCs w:val="28"/>
        </w:rPr>
      </w:pPr>
      <w:r>
        <w:rPr>
          <w:rFonts w:eastAsia="Times New Roman" w:cs="Times New Roman"/>
          <w:b/>
          <w:bCs/>
          <w:szCs w:val="28"/>
        </w:rPr>
        <w:t xml:space="preserve">Транспортная авария - </w:t>
      </w:r>
      <w:r w:rsidR="00092A18" w:rsidRPr="00092A18">
        <w:rPr>
          <w:rFonts w:eastAsia="Times New Roman" w:cs="Times New Roman"/>
          <w:szCs w:val="28"/>
        </w:rPr>
        <w:t>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w:t>
      </w:r>
      <w:r w:rsidR="00F47B61">
        <w:rPr>
          <w:rFonts w:eastAsia="Times New Roman" w:cs="Times New Roman"/>
          <w:szCs w:val="28"/>
        </w:rPr>
        <w:t>щерб окружающей природной среде</w:t>
      </w:r>
    </w:p>
    <w:p w:rsidR="00092A18" w:rsidRPr="00092A18" w:rsidRDefault="004311A4" w:rsidP="00092A18">
      <w:pPr>
        <w:ind w:firstLine="708"/>
        <w:rPr>
          <w:rFonts w:eastAsia="Times New Roman" w:cs="Times New Roman"/>
        </w:rPr>
      </w:pPr>
      <w:r>
        <w:rPr>
          <w:rFonts w:eastAsia="Times New Roman" w:cs="Times New Roman"/>
          <w:b/>
          <w:bCs/>
        </w:rPr>
        <w:t xml:space="preserve">Опасный груз - </w:t>
      </w:r>
      <w:r w:rsidR="00092A18" w:rsidRPr="00092A18">
        <w:rPr>
          <w:rFonts w:eastAsia="Times New Roman" w:cs="Times New Roman"/>
        </w:rPr>
        <w:t>опасное вещество, материал, изделие и отходы производства, которые вследствие их специфических свойств при транспортировании или перегрузке могут создать угрозу жизни и здоровью людей, вызвать загрязнение окружающей природной среды, повреждение и уничтожение транспортных сооружений, средств и иного имущества.</w:t>
      </w:r>
    </w:p>
    <w:p w:rsidR="00092A18" w:rsidRPr="00092A18" w:rsidRDefault="00092A18" w:rsidP="00101A0A">
      <w:pPr>
        <w:ind w:firstLine="708"/>
        <w:rPr>
          <w:rFonts w:eastAsia="Times New Roman" w:cs="Times New Roman"/>
        </w:rPr>
      </w:pPr>
      <w:r w:rsidRPr="00092A18">
        <w:rPr>
          <w:rFonts w:eastAsia="Times New Roman" w:cs="Times New Roman"/>
        </w:rPr>
        <w:t>Основными опасными грузами при перевозке на транспорте являются: аммиак, хлор, СУГ, ГСМ (бензин).</w:t>
      </w:r>
    </w:p>
    <w:p w:rsidR="00092A18" w:rsidRPr="004311A4" w:rsidRDefault="00092A18" w:rsidP="007B6527">
      <w:pPr>
        <w:pStyle w:val="1"/>
        <w:keepLines w:val="0"/>
        <w:numPr>
          <w:ilvl w:val="1"/>
          <w:numId w:val="32"/>
        </w:numPr>
        <w:ind w:left="709" w:hanging="709"/>
      </w:pPr>
      <w:bookmarkStart w:id="89" w:name="_Toc309924694"/>
      <w:bookmarkStart w:id="90" w:name="_Toc374968695"/>
      <w:bookmarkStart w:id="91" w:name="_Toc389545874"/>
      <w:bookmarkStart w:id="92" w:name="_Toc408941712"/>
      <w:bookmarkStart w:id="93" w:name="_Toc145258909"/>
      <w:r w:rsidRPr="004311A4">
        <w:t>Аварии на автомобильном транспорте при перевозке опасных грузов по территории</w:t>
      </w:r>
      <w:bookmarkEnd w:id="89"/>
      <w:bookmarkEnd w:id="90"/>
      <w:bookmarkEnd w:id="91"/>
      <w:bookmarkEnd w:id="92"/>
      <w:bookmarkEnd w:id="93"/>
    </w:p>
    <w:p w:rsidR="00F02C13" w:rsidRPr="004311A4" w:rsidRDefault="00092A18" w:rsidP="00F02C13">
      <w:pPr>
        <w:ind w:firstLine="708"/>
        <w:rPr>
          <w:rFonts w:eastAsia="Times New Roman" w:cs="Times New Roman"/>
        </w:rPr>
      </w:pPr>
      <w:bookmarkStart w:id="94" w:name="OLE_LINK7"/>
      <w:bookmarkStart w:id="95" w:name="OLE_LINK8"/>
      <w:r w:rsidRPr="00092A18">
        <w:rPr>
          <w:rFonts w:eastAsia="Times New Roman" w:cs="Times New Roman"/>
        </w:rPr>
        <w:t xml:space="preserve">К потенциально-опасным объектам, на автомобильном транспорте, аварии на которых могут привести к образованию зон </w:t>
      </w:r>
      <w:r w:rsidR="004311A4">
        <w:rPr>
          <w:rFonts w:eastAsia="Times New Roman" w:cs="Times New Roman"/>
        </w:rPr>
        <w:t>чрезвычайных ситуаций</w:t>
      </w:r>
      <w:r w:rsidRPr="00092A18">
        <w:rPr>
          <w:rFonts w:eastAsia="Times New Roman" w:cs="Times New Roman"/>
        </w:rPr>
        <w:t xml:space="preserve"> на т</w:t>
      </w:r>
      <w:r w:rsidR="00F02C13">
        <w:rPr>
          <w:rFonts w:eastAsia="Times New Roman" w:cs="Times New Roman"/>
        </w:rPr>
        <w:t>ерритории поселения.</w:t>
      </w:r>
    </w:p>
    <w:p w:rsidR="00092A18" w:rsidRPr="004311A4" w:rsidRDefault="00267F43" w:rsidP="004311A4">
      <w:pPr>
        <w:ind w:firstLine="708"/>
        <w:rPr>
          <w:rFonts w:eastAsia="Times New Roman" w:cs="Times New Roman"/>
        </w:rPr>
      </w:pPr>
      <w:r>
        <w:rPr>
          <w:rFonts w:eastAsia="Times New Roman" w:cs="Times New Roman"/>
        </w:rPr>
        <w:t xml:space="preserve">Основные характеристики </w:t>
      </w:r>
      <w:r w:rsidRPr="00267F43">
        <w:rPr>
          <w:rFonts w:eastAsia="Times New Roman" w:cs="Times New Roman"/>
        </w:rPr>
        <w:t>потенциально-опасных объектов, на автомобильном транспорте</w:t>
      </w:r>
      <w:r w:rsidR="00C11D13">
        <w:rPr>
          <w:rFonts w:eastAsia="Times New Roman" w:cs="Times New Roman"/>
        </w:rPr>
        <w:t xml:space="preserve"> представлены в таблице</w:t>
      </w:r>
      <w:r>
        <w:rPr>
          <w:rFonts w:eastAsia="Times New Roman" w:cs="Times New Roman"/>
        </w:rPr>
        <w:t xml:space="preserve">. </w:t>
      </w:r>
    </w:p>
    <w:p w:rsidR="00C11D13" w:rsidRDefault="00C11D13" w:rsidP="00C11D13">
      <w:pPr>
        <w:jc w:val="right"/>
        <w:rPr>
          <w:bCs/>
        </w:rPr>
      </w:pPr>
      <w:r w:rsidRPr="004823CC">
        <w:t xml:space="preserve">Таблица </w:t>
      </w:r>
      <w:r>
        <w:t>7</w:t>
      </w:r>
      <w:r w:rsidRPr="004823CC">
        <w:t>.</w:t>
      </w:r>
      <w:r>
        <w:t>1</w:t>
      </w:r>
      <w:r w:rsidRPr="004823CC">
        <w:rPr>
          <w:bCs/>
        </w:rPr>
        <w:t>-1</w:t>
      </w:r>
    </w:p>
    <w:p w:rsidR="00092A18" w:rsidRPr="00267F43" w:rsidRDefault="00092A18" w:rsidP="00092A18">
      <w:pPr>
        <w:jc w:val="center"/>
        <w:rPr>
          <w:rFonts w:eastAsia="Times New Roman" w:cs="Times New Roman"/>
        </w:rPr>
      </w:pPr>
      <w:r w:rsidRPr="00267F43">
        <w:rPr>
          <w:rFonts w:eastAsia="Times New Roman" w:cs="Times New Roman"/>
        </w:rPr>
        <w:t xml:space="preserve">Перечень </w:t>
      </w:r>
      <w:r w:rsidR="00267F43" w:rsidRPr="00267F43">
        <w:rPr>
          <w:rFonts w:eastAsia="Times New Roman" w:cs="Times New Roman"/>
        </w:rPr>
        <w:t>потенциально-опасных объектов, на автомобильном транспорте</w:t>
      </w:r>
    </w:p>
    <w:tbl>
      <w:tblPr>
        <w:tblStyle w:val="1432"/>
        <w:tblW w:w="10314" w:type="dxa"/>
        <w:tblLayout w:type="fixed"/>
        <w:tblLook w:val="04A0"/>
      </w:tblPr>
      <w:tblGrid>
        <w:gridCol w:w="3369"/>
        <w:gridCol w:w="1281"/>
        <w:gridCol w:w="2688"/>
        <w:gridCol w:w="2976"/>
      </w:tblGrid>
      <w:tr w:rsidR="00267F43" w:rsidRPr="00092A18" w:rsidTr="00267F43">
        <w:trPr>
          <w:tblHeader/>
        </w:trPr>
        <w:tc>
          <w:tcPr>
            <w:tcW w:w="3369" w:type="dxa"/>
            <w:vAlign w:val="center"/>
          </w:tcPr>
          <w:p w:rsidR="00267F43" w:rsidRPr="00092A18" w:rsidRDefault="00267F43" w:rsidP="00267F43">
            <w:pPr>
              <w:jc w:val="center"/>
              <w:rPr>
                <w:rFonts w:cs="Times New Roman"/>
              </w:rPr>
            </w:pPr>
            <w:r w:rsidRPr="00092A18">
              <w:rPr>
                <w:rFonts w:cs="Times New Roman"/>
              </w:rPr>
              <w:t>Наименование и краткая характеристика участка автомобильной дороги</w:t>
            </w:r>
          </w:p>
        </w:tc>
        <w:tc>
          <w:tcPr>
            <w:tcW w:w="1281" w:type="dxa"/>
            <w:vAlign w:val="center"/>
          </w:tcPr>
          <w:p w:rsidR="00267F43" w:rsidRPr="00092A18" w:rsidRDefault="00267F43" w:rsidP="00267F43">
            <w:pPr>
              <w:jc w:val="center"/>
              <w:rPr>
                <w:rFonts w:cs="Times New Roman"/>
              </w:rPr>
            </w:pPr>
            <w:r w:rsidRPr="00092A18">
              <w:rPr>
                <w:rFonts w:cs="Times New Roman"/>
              </w:rPr>
              <w:t>Риск возникновения ЧС,1/год</w:t>
            </w:r>
          </w:p>
        </w:tc>
        <w:tc>
          <w:tcPr>
            <w:tcW w:w="2688" w:type="dxa"/>
            <w:vAlign w:val="center"/>
          </w:tcPr>
          <w:p w:rsidR="00267F43" w:rsidRPr="00092A18" w:rsidRDefault="00267F43" w:rsidP="00267F43">
            <w:pPr>
              <w:jc w:val="center"/>
              <w:rPr>
                <w:rFonts w:cs="Times New Roman"/>
              </w:rPr>
            </w:pPr>
            <w:r w:rsidRPr="00092A18">
              <w:rPr>
                <w:rFonts w:cs="Times New Roman"/>
              </w:rPr>
              <w:t>Ориентировочный объем потенциально опасного вещества</w:t>
            </w:r>
          </w:p>
        </w:tc>
        <w:tc>
          <w:tcPr>
            <w:tcW w:w="2976" w:type="dxa"/>
            <w:vAlign w:val="center"/>
          </w:tcPr>
          <w:p w:rsidR="00267F43" w:rsidRPr="00092A18" w:rsidRDefault="00267F43" w:rsidP="00267F43">
            <w:pPr>
              <w:jc w:val="center"/>
              <w:rPr>
                <w:rFonts w:cs="Times New Roman"/>
              </w:rPr>
            </w:pPr>
            <w:r w:rsidRPr="00092A18">
              <w:rPr>
                <w:rFonts w:cs="Times New Roman"/>
              </w:rPr>
              <w:t>Зоны поражающего воздействия</w:t>
            </w:r>
          </w:p>
        </w:tc>
      </w:tr>
      <w:tr w:rsidR="009661C2" w:rsidRPr="00092A18" w:rsidTr="00957A6B">
        <w:tc>
          <w:tcPr>
            <w:tcW w:w="3369" w:type="dxa"/>
            <w:vMerge w:val="restart"/>
            <w:vAlign w:val="center"/>
          </w:tcPr>
          <w:p w:rsidR="009661C2" w:rsidRPr="00267F43" w:rsidRDefault="009661C2" w:rsidP="009661C2">
            <w:pPr>
              <w:rPr>
                <w:rFonts w:cs="Times New Roman"/>
              </w:rPr>
            </w:pPr>
            <w:r w:rsidRPr="00810768">
              <w:rPr>
                <w:rFonts w:cs="Times New Roman"/>
              </w:rPr>
              <w:t>участок федеральной автодороги «</w:t>
            </w:r>
            <w:r>
              <w:rPr>
                <w:rFonts w:cs="Times New Roman"/>
              </w:rPr>
              <w:t xml:space="preserve">Москва </w:t>
            </w:r>
            <w:r w:rsidRPr="00475783">
              <w:rPr>
                <w:rFonts w:cs="Times New Roman"/>
                <w:szCs w:val="28"/>
              </w:rPr>
              <w:t>– Санкт-Петербург</w:t>
            </w:r>
            <w:r w:rsidRPr="00810768">
              <w:rPr>
                <w:rFonts w:cs="Times New Roman"/>
              </w:rPr>
              <w:t>»</w:t>
            </w:r>
            <w:r>
              <w:rPr>
                <w:rFonts w:cs="Times New Roman"/>
              </w:rPr>
              <w:t xml:space="preserve"> М-10 «Россия»</w:t>
            </w:r>
            <w:r w:rsidRPr="00810768">
              <w:rPr>
                <w:rFonts w:cs="Times New Roman"/>
              </w:rPr>
              <w:t>, по которой возм</w:t>
            </w:r>
            <w:r>
              <w:rPr>
                <w:rFonts w:cs="Times New Roman"/>
              </w:rPr>
              <w:t>ожно перемещение опасных грузов</w:t>
            </w:r>
          </w:p>
        </w:tc>
        <w:tc>
          <w:tcPr>
            <w:tcW w:w="1281" w:type="dxa"/>
            <w:vMerge w:val="restart"/>
            <w:vAlign w:val="center"/>
          </w:tcPr>
          <w:p w:rsidR="009661C2" w:rsidRPr="00092A18" w:rsidRDefault="009661C2" w:rsidP="00957A6B">
            <w:pPr>
              <w:rPr>
                <w:rFonts w:cs="Times New Roman"/>
                <w:vertAlign w:val="superscript"/>
              </w:rPr>
            </w:pPr>
            <w:r w:rsidRPr="00092A18">
              <w:rPr>
                <w:rFonts w:cs="Times New Roman"/>
              </w:rPr>
              <w:t>8,9 х 10</w:t>
            </w:r>
            <w:r w:rsidRPr="00092A18">
              <w:rPr>
                <w:rFonts w:cs="Times New Roman"/>
                <w:vertAlign w:val="superscript"/>
              </w:rPr>
              <w:t>-4</w:t>
            </w:r>
            <w:r w:rsidRPr="00092A18">
              <w:rPr>
                <w:rFonts w:cs="Times New Roman"/>
              </w:rPr>
              <w:t xml:space="preserve"> </w:t>
            </w:r>
          </w:p>
        </w:tc>
        <w:tc>
          <w:tcPr>
            <w:tcW w:w="2688" w:type="dxa"/>
            <w:vAlign w:val="center"/>
          </w:tcPr>
          <w:p w:rsidR="009661C2" w:rsidRPr="00092A18" w:rsidRDefault="009661C2" w:rsidP="00957A6B">
            <w:pPr>
              <w:rPr>
                <w:rFonts w:cs="Times New Roman"/>
              </w:rPr>
            </w:pPr>
            <w:r w:rsidRPr="00092A18">
              <w:rPr>
                <w:rFonts w:cs="Times New Roman"/>
              </w:rPr>
              <w:t>ГСМ-8 м</w:t>
            </w:r>
            <w:r w:rsidRPr="00092A18">
              <w:rPr>
                <w:rFonts w:cs="Times New Roman"/>
                <w:vertAlign w:val="superscript"/>
              </w:rPr>
              <w:t>3</w:t>
            </w:r>
            <w:r w:rsidRPr="00092A18">
              <w:rPr>
                <w:rFonts w:cs="Times New Roman"/>
              </w:rPr>
              <w:t>.</w:t>
            </w:r>
          </w:p>
          <w:p w:rsidR="009661C2" w:rsidRPr="00092A18" w:rsidRDefault="009661C2" w:rsidP="00957A6B">
            <w:pPr>
              <w:rPr>
                <w:rFonts w:cs="Times New Roman"/>
              </w:rPr>
            </w:pPr>
          </w:p>
        </w:tc>
        <w:tc>
          <w:tcPr>
            <w:tcW w:w="2976" w:type="dxa"/>
            <w:vAlign w:val="center"/>
          </w:tcPr>
          <w:p w:rsidR="009661C2" w:rsidRPr="00092A18" w:rsidRDefault="009661C2" w:rsidP="00957A6B">
            <w:pPr>
              <w:rPr>
                <w:rFonts w:cs="Times New Roman"/>
              </w:rPr>
            </w:pPr>
            <w:r w:rsidRPr="00092A18">
              <w:rPr>
                <w:rFonts w:cs="Times New Roman"/>
              </w:rPr>
              <w:t>14 м (полное)</w:t>
            </w:r>
          </w:p>
          <w:p w:rsidR="009661C2" w:rsidRPr="00092A18" w:rsidRDefault="009661C2" w:rsidP="00957A6B">
            <w:pPr>
              <w:rPr>
                <w:rFonts w:cs="Times New Roman"/>
              </w:rPr>
            </w:pPr>
            <w:r w:rsidRPr="00092A18">
              <w:rPr>
                <w:rFonts w:cs="Times New Roman"/>
              </w:rPr>
              <w:t>27 м (сильное)</w:t>
            </w:r>
          </w:p>
          <w:p w:rsidR="009661C2" w:rsidRPr="00092A18" w:rsidRDefault="009661C2" w:rsidP="00957A6B">
            <w:pPr>
              <w:rPr>
                <w:rFonts w:cs="Times New Roman"/>
              </w:rPr>
            </w:pPr>
            <w:r w:rsidRPr="00092A18">
              <w:rPr>
                <w:rFonts w:cs="Times New Roman"/>
              </w:rPr>
              <w:t>63 м (среднее)</w:t>
            </w:r>
          </w:p>
          <w:p w:rsidR="009661C2" w:rsidRPr="00092A18" w:rsidRDefault="0091272E" w:rsidP="00957A6B">
            <w:pPr>
              <w:rPr>
                <w:rFonts w:cs="Times New Roman"/>
              </w:rPr>
            </w:pPr>
            <w:r>
              <w:rPr>
                <w:rFonts w:cs="Times New Roman"/>
              </w:rPr>
              <w:t>155 м</w:t>
            </w:r>
            <w:r w:rsidR="009661C2" w:rsidRPr="00092A18">
              <w:rPr>
                <w:rFonts w:cs="Times New Roman"/>
              </w:rPr>
              <w:t xml:space="preserve"> (слабое)</w:t>
            </w:r>
          </w:p>
        </w:tc>
      </w:tr>
      <w:tr w:rsidR="009661C2" w:rsidRPr="00092A18" w:rsidTr="00957A6B">
        <w:tc>
          <w:tcPr>
            <w:tcW w:w="3369" w:type="dxa"/>
            <w:vMerge/>
          </w:tcPr>
          <w:p w:rsidR="009661C2" w:rsidRPr="00092A18" w:rsidRDefault="009661C2" w:rsidP="00957A6B">
            <w:pPr>
              <w:rPr>
                <w:rFonts w:cs="Times New Roman"/>
              </w:rPr>
            </w:pPr>
          </w:p>
        </w:tc>
        <w:tc>
          <w:tcPr>
            <w:tcW w:w="1281" w:type="dxa"/>
            <w:vMerge/>
          </w:tcPr>
          <w:p w:rsidR="009661C2" w:rsidRPr="00092A18" w:rsidRDefault="009661C2" w:rsidP="00957A6B">
            <w:pPr>
              <w:rPr>
                <w:rFonts w:cs="Times New Roman"/>
              </w:rPr>
            </w:pPr>
          </w:p>
        </w:tc>
        <w:tc>
          <w:tcPr>
            <w:tcW w:w="2688" w:type="dxa"/>
            <w:vAlign w:val="center"/>
          </w:tcPr>
          <w:p w:rsidR="009661C2" w:rsidRPr="00092A18" w:rsidRDefault="009661C2" w:rsidP="00957A6B">
            <w:pPr>
              <w:rPr>
                <w:rFonts w:cs="Times New Roman"/>
              </w:rPr>
            </w:pPr>
            <w:r w:rsidRPr="00092A18">
              <w:rPr>
                <w:rFonts w:cs="Times New Roman"/>
              </w:rPr>
              <w:t>СУГ-14,5 м</w:t>
            </w:r>
            <w:r w:rsidRPr="00092A18">
              <w:rPr>
                <w:rFonts w:cs="Times New Roman"/>
                <w:vertAlign w:val="superscript"/>
              </w:rPr>
              <w:t>3</w:t>
            </w:r>
            <w:r w:rsidRPr="00092A18">
              <w:rPr>
                <w:rFonts w:cs="Times New Roman"/>
              </w:rPr>
              <w:t>.</w:t>
            </w:r>
          </w:p>
          <w:p w:rsidR="009661C2" w:rsidRPr="00092A18" w:rsidRDefault="009661C2" w:rsidP="00957A6B">
            <w:pPr>
              <w:rPr>
                <w:rFonts w:cs="Times New Roman"/>
              </w:rPr>
            </w:pPr>
          </w:p>
        </w:tc>
        <w:tc>
          <w:tcPr>
            <w:tcW w:w="2976" w:type="dxa"/>
          </w:tcPr>
          <w:p w:rsidR="009661C2" w:rsidRPr="00092A18" w:rsidRDefault="009661C2" w:rsidP="00957A6B">
            <w:pPr>
              <w:rPr>
                <w:rFonts w:cs="Times New Roman"/>
              </w:rPr>
            </w:pPr>
            <w:r w:rsidRPr="00092A18">
              <w:rPr>
                <w:rFonts w:cs="Times New Roman"/>
              </w:rPr>
              <w:t>53 м (полное)</w:t>
            </w:r>
          </w:p>
          <w:p w:rsidR="009661C2" w:rsidRPr="00092A18" w:rsidRDefault="009661C2" w:rsidP="00957A6B">
            <w:pPr>
              <w:rPr>
                <w:rFonts w:cs="Times New Roman"/>
              </w:rPr>
            </w:pPr>
            <w:r w:rsidRPr="00092A18">
              <w:rPr>
                <w:rFonts w:cs="Times New Roman"/>
              </w:rPr>
              <w:t>107 м (сильное)</w:t>
            </w:r>
          </w:p>
          <w:p w:rsidR="009661C2" w:rsidRPr="00092A18" w:rsidRDefault="009661C2" w:rsidP="00957A6B">
            <w:pPr>
              <w:rPr>
                <w:rFonts w:cs="Times New Roman"/>
              </w:rPr>
            </w:pPr>
            <w:r w:rsidRPr="00092A18">
              <w:rPr>
                <w:rFonts w:cs="Times New Roman"/>
              </w:rPr>
              <w:t>247 м (среднее)</w:t>
            </w:r>
          </w:p>
          <w:p w:rsidR="009661C2" w:rsidRPr="00092A18" w:rsidRDefault="009661C2" w:rsidP="00957A6B">
            <w:pPr>
              <w:rPr>
                <w:rFonts w:cs="Times New Roman"/>
              </w:rPr>
            </w:pPr>
            <w:r w:rsidRPr="00092A18">
              <w:rPr>
                <w:rFonts w:cs="Times New Roman"/>
              </w:rPr>
              <w:t>609 м (слабое)</w:t>
            </w:r>
          </w:p>
        </w:tc>
      </w:tr>
      <w:tr w:rsidR="009661C2" w:rsidRPr="00092A18" w:rsidTr="00957A6B">
        <w:tc>
          <w:tcPr>
            <w:tcW w:w="3369" w:type="dxa"/>
            <w:vMerge/>
          </w:tcPr>
          <w:p w:rsidR="009661C2" w:rsidRPr="00092A18" w:rsidRDefault="009661C2" w:rsidP="00957A6B">
            <w:pPr>
              <w:rPr>
                <w:rFonts w:cs="Times New Roman"/>
              </w:rPr>
            </w:pPr>
          </w:p>
        </w:tc>
        <w:tc>
          <w:tcPr>
            <w:tcW w:w="1281" w:type="dxa"/>
            <w:vMerge/>
          </w:tcPr>
          <w:p w:rsidR="009661C2" w:rsidRPr="00092A18" w:rsidRDefault="009661C2" w:rsidP="00957A6B">
            <w:pPr>
              <w:rPr>
                <w:rFonts w:cs="Times New Roman"/>
              </w:rPr>
            </w:pPr>
          </w:p>
        </w:tc>
        <w:tc>
          <w:tcPr>
            <w:tcW w:w="2688" w:type="dxa"/>
            <w:vAlign w:val="center"/>
          </w:tcPr>
          <w:p w:rsidR="009661C2" w:rsidRPr="00092A18" w:rsidRDefault="009661C2" w:rsidP="00957A6B">
            <w:pPr>
              <w:rPr>
                <w:rFonts w:cs="Times New Roman"/>
              </w:rPr>
            </w:pPr>
            <w:r w:rsidRPr="00092A18">
              <w:rPr>
                <w:rFonts w:cs="Times New Roman"/>
              </w:rPr>
              <w:t>АХОВ (хлор)-1т.</w:t>
            </w:r>
          </w:p>
          <w:p w:rsidR="009661C2" w:rsidRPr="00092A18" w:rsidRDefault="009661C2" w:rsidP="00957A6B">
            <w:pPr>
              <w:rPr>
                <w:rFonts w:cs="Times New Roman"/>
              </w:rPr>
            </w:pPr>
          </w:p>
        </w:tc>
        <w:tc>
          <w:tcPr>
            <w:tcW w:w="2976" w:type="dxa"/>
          </w:tcPr>
          <w:p w:rsidR="009661C2" w:rsidRPr="00092A18" w:rsidRDefault="009661C2" w:rsidP="00957A6B">
            <w:pPr>
              <w:rPr>
                <w:rFonts w:cs="Times New Roman"/>
              </w:rPr>
            </w:pPr>
            <w:r w:rsidRPr="00092A18">
              <w:rPr>
                <w:rFonts w:cs="Times New Roman"/>
              </w:rPr>
              <w:t>1,58 км (перв.</w:t>
            </w:r>
            <w:r w:rsidR="0091272E">
              <w:rPr>
                <w:rFonts w:cs="Times New Roman"/>
              </w:rPr>
              <w:t xml:space="preserve"> </w:t>
            </w:r>
            <w:r w:rsidRPr="00092A18">
              <w:rPr>
                <w:rFonts w:cs="Times New Roman"/>
              </w:rPr>
              <w:t>обл.)</w:t>
            </w:r>
          </w:p>
          <w:p w:rsidR="009661C2" w:rsidRPr="00092A18" w:rsidRDefault="009661C2" w:rsidP="00957A6B">
            <w:pPr>
              <w:rPr>
                <w:rFonts w:cs="Times New Roman"/>
              </w:rPr>
            </w:pPr>
            <w:r w:rsidRPr="00092A18">
              <w:rPr>
                <w:rFonts w:cs="Times New Roman"/>
              </w:rPr>
              <w:t>3,2 км (втор.</w:t>
            </w:r>
            <w:r w:rsidR="0091272E">
              <w:rPr>
                <w:rFonts w:cs="Times New Roman"/>
              </w:rPr>
              <w:t xml:space="preserve"> </w:t>
            </w:r>
            <w:r w:rsidRPr="00092A18">
              <w:rPr>
                <w:rFonts w:cs="Times New Roman"/>
              </w:rPr>
              <w:t>обл.)</w:t>
            </w:r>
          </w:p>
          <w:p w:rsidR="009661C2" w:rsidRPr="00092A18" w:rsidRDefault="009661C2" w:rsidP="00957A6B">
            <w:pPr>
              <w:rPr>
                <w:rFonts w:cs="Times New Roman"/>
              </w:rPr>
            </w:pPr>
            <w:r w:rsidRPr="00092A18">
              <w:rPr>
                <w:rFonts w:cs="Times New Roman"/>
              </w:rPr>
              <w:t xml:space="preserve">4,0 км (полное) </w:t>
            </w:r>
          </w:p>
        </w:tc>
      </w:tr>
      <w:tr w:rsidR="009661C2" w:rsidRPr="00092A18" w:rsidTr="00957A6B">
        <w:tc>
          <w:tcPr>
            <w:tcW w:w="3369" w:type="dxa"/>
            <w:vMerge/>
          </w:tcPr>
          <w:p w:rsidR="009661C2" w:rsidRPr="00092A18" w:rsidRDefault="009661C2" w:rsidP="00957A6B">
            <w:pPr>
              <w:rPr>
                <w:rFonts w:cs="Times New Roman"/>
              </w:rPr>
            </w:pPr>
          </w:p>
        </w:tc>
        <w:tc>
          <w:tcPr>
            <w:tcW w:w="1281" w:type="dxa"/>
            <w:vMerge/>
          </w:tcPr>
          <w:p w:rsidR="009661C2" w:rsidRPr="00092A18" w:rsidRDefault="009661C2" w:rsidP="00957A6B">
            <w:pPr>
              <w:rPr>
                <w:rFonts w:cs="Times New Roman"/>
              </w:rPr>
            </w:pPr>
          </w:p>
        </w:tc>
        <w:tc>
          <w:tcPr>
            <w:tcW w:w="2688" w:type="dxa"/>
            <w:vAlign w:val="center"/>
          </w:tcPr>
          <w:p w:rsidR="009661C2" w:rsidRPr="00092A18" w:rsidRDefault="009661C2" w:rsidP="00957A6B">
            <w:pPr>
              <w:rPr>
                <w:rFonts w:cs="Times New Roman"/>
              </w:rPr>
            </w:pPr>
            <w:r w:rsidRPr="00092A18">
              <w:rPr>
                <w:rFonts w:cs="Times New Roman"/>
              </w:rPr>
              <w:t>АХОВ (аммиак)-8 м3.</w:t>
            </w:r>
          </w:p>
          <w:p w:rsidR="009661C2" w:rsidRPr="00092A18" w:rsidRDefault="009661C2" w:rsidP="00957A6B">
            <w:pPr>
              <w:rPr>
                <w:rFonts w:cs="Times New Roman"/>
              </w:rPr>
            </w:pPr>
          </w:p>
        </w:tc>
        <w:tc>
          <w:tcPr>
            <w:tcW w:w="2976" w:type="dxa"/>
          </w:tcPr>
          <w:p w:rsidR="009661C2" w:rsidRPr="00092A18" w:rsidRDefault="009661C2" w:rsidP="00957A6B">
            <w:pPr>
              <w:rPr>
                <w:rFonts w:cs="Times New Roman"/>
              </w:rPr>
            </w:pPr>
            <w:r w:rsidRPr="00092A18">
              <w:rPr>
                <w:rFonts w:cs="Times New Roman"/>
              </w:rPr>
              <w:lastRenderedPageBreak/>
              <w:t xml:space="preserve"> 0,079 км (перв.</w:t>
            </w:r>
            <w:r w:rsidR="0091272E">
              <w:rPr>
                <w:rFonts w:cs="Times New Roman"/>
              </w:rPr>
              <w:t xml:space="preserve"> </w:t>
            </w:r>
            <w:r w:rsidRPr="00092A18">
              <w:rPr>
                <w:rFonts w:cs="Times New Roman"/>
              </w:rPr>
              <w:t>обл.)</w:t>
            </w:r>
          </w:p>
          <w:p w:rsidR="009661C2" w:rsidRPr="00092A18" w:rsidRDefault="009661C2" w:rsidP="00957A6B">
            <w:pPr>
              <w:rPr>
                <w:rFonts w:cs="Times New Roman"/>
              </w:rPr>
            </w:pPr>
            <w:r w:rsidRPr="00092A18">
              <w:rPr>
                <w:rFonts w:cs="Times New Roman"/>
              </w:rPr>
              <w:t>1,49 км (втор.</w:t>
            </w:r>
            <w:r w:rsidR="0091272E">
              <w:rPr>
                <w:rFonts w:cs="Times New Roman"/>
              </w:rPr>
              <w:t xml:space="preserve"> </w:t>
            </w:r>
            <w:r w:rsidRPr="00092A18">
              <w:rPr>
                <w:rFonts w:cs="Times New Roman"/>
              </w:rPr>
              <w:t>обл.)</w:t>
            </w:r>
          </w:p>
          <w:p w:rsidR="009661C2" w:rsidRPr="00092A18" w:rsidRDefault="0012336A" w:rsidP="00957A6B">
            <w:pPr>
              <w:rPr>
                <w:rFonts w:cs="Times New Roman"/>
              </w:rPr>
            </w:pPr>
            <w:r>
              <w:rPr>
                <w:rFonts w:cs="Times New Roman"/>
              </w:rPr>
              <w:lastRenderedPageBreak/>
              <w:t>1,53 (полное)</w:t>
            </w:r>
          </w:p>
        </w:tc>
      </w:tr>
    </w:tbl>
    <w:p w:rsidR="00092A18" w:rsidRPr="00267F43" w:rsidRDefault="00092A18" w:rsidP="007B6527">
      <w:pPr>
        <w:pStyle w:val="1"/>
        <w:keepLines w:val="0"/>
        <w:numPr>
          <w:ilvl w:val="1"/>
          <w:numId w:val="32"/>
        </w:numPr>
        <w:ind w:left="709" w:hanging="709"/>
      </w:pPr>
      <w:bookmarkStart w:id="96" w:name="_Toc309924695"/>
      <w:bookmarkStart w:id="97" w:name="_Toc374968696"/>
      <w:bookmarkStart w:id="98" w:name="_Toc389545875"/>
      <w:bookmarkStart w:id="99" w:name="_Toc408941713"/>
      <w:bookmarkStart w:id="100" w:name="_Toc145258910"/>
      <w:bookmarkEnd w:id="94"/>
      <w:bookmarkEnd w:id="95"/>
      <w:r w:rsidRPr="00267F43">
        <w:lastRenderedPageBreak/>
        <w:t>Аварии на железнодорожном транспорте при перевозке опасных грузов по территории</w:t>
      </w:r>
      <w:bookmarkEnd w:id="96"/>
      <w:bookmarkEnd w:id="97"/>
      <w:bookmarkEnd w:id="98"/>
      <w:bookmarkEnd w:id="99"/>
      <w:r w:rsidR="002F270F">
        <w:t xml:space="preserve"> поселения</w:t>
      </w:r>
      <w:bookmarkEnd w:id="100"/>
    </w:p>
    <w:p w:rsidR="00092A18" w:rsidRPr="00267F43" w:rsidRDefault="00092A18" w:rsidP="001720AC">
      <w:pPr>
        <w:ind w:firstLine="708"/>
        <w:rPr>
          <w:rFonts w:eastAsia="Times New Roman" w:cs="Times New Roman"/>
          <w:szCs w:val="28"/>
        </w:rPr>
      </w:pPr>
      <w:r w:rsidRPr="00092A18">
        <w:rPr>
          <w:rFonts w:eastAsia="Times New Roman" w:cs="Times New Roman"/>
          <w:szCs w:val="28"/>
        </w:rPr>
        <w:t xml:space="preserve">К потенциально-опасным объектам, на железнодорожном транспорте, аварии на которых могут привести к образованию зон </w:t>
      </w:r>
      <w:r w:rsidR="002F270F">
        <w:rPr>
          <w:rFonts w:eastAsia="Times New Roman" w:cs="Times New Roman"/>
          <w:szCs w:val="28"/>
        </w:rPr>
        <w:t>чрезвычайной ситуации</w:t>
      </w:r>
      <w:r w:rsidRPr="00092A18">
        <w:rPr>
          <w:rFonts w:eastAsia="Times New Roman" w:cs="Times New Roman"/>
          <w:szCs w:val="28"/>
        </w:rPr>
        <w:t xml:space="preserve"> на территории поселения, относ</w:t>
      </w:r>
      <w:r w:rsidR="00267F43">
        <w:rPr>
          <w:rFonts w:eastAsia="Times New Roman" w:cs="Times New Roman"/>
          <w:szCs w:val="28"/>
        </w:rPr>
        <w:t xml:space="preserve">ится </w:t>
      </w:r>
      <w:r w:rsidRPr="00267F43">
        <w:rPr>
          <w:rFonts w:eastAsia="Times New Roman" w:cs="Times New Roman"/>
          <w:szCs w:val="28"/>
        </w:rPr>
        <w:t>участок</w:t>
      </w:r>
      <w:r w:rsidR="002F270F">
        <w:rPr>
          <w:rFonts w:eastAsia="Times New Roman" w:cs="Times New Roman"/>
          <w:szCs w:val="28"/>
        </w:rPr>
        <w:t xml:space="preserve"> </w:t>
      </w:r>
      <w:r w:rsidR="001720AC" w:rsidRPr="001720AC">
        <w:rPr>
          <w:rFonts w:eastAsia="Times New Roman" w:cs="Times New Roman"/>
          <w:szCs w:val="28"/>
        </w:rPr>
        <w:t xml:space="preserve">Октябрьской </w:t>
      </w:r>
      <w:r w:rsidRPr="001720AC">
        <w:rPr>
          <w:rFonts w:eastAsia="Times New Roman" w:cs="Times New Roman"/>
          <w:szCs w:val="28"/>
        </w:rPr>
        <w:t xml:space="preserve">железной </w:t>
      </w:r>
      <w:r w:rsidR="001720AC" w:rsidRPr="001720AC">
        <w:rPr>
          <w:rFonts w:eastAsia="Times New Roman" w:cs="Times New Roman"/>
          <w:szCs w:val="28"/>
        </w:rPr>
        <w:t>дороги «</w:t>
      </w:r>
      <w:r w:rsidR="001720AC" w:rsidRPr="001720AC">
        <w:rPr>
          <w:rFonts w:cs="Times New Roman"/>
          <w:szCs w:val="28"/>
        </w:rPr>
        <w:t>Москва-Санкт-Петербург»</w:t>
      </w:r>
      <w:r w:rsidR="001720AC" w:rsidRPr="001720AC">
        <w:rPr>
          <w:rFonts w:eastAsia="Times New Roman" w:cs="Times New Roman"/>
          <w:szCs w:val="28"/>
        </w:rPr>
        <w:t xml:space="preserve"> </w:t>
      </w:r>
      <w:r w:rsidR="00267F43" w:rsidRPr="00267F43">
        <w:rPr>
          <w:rFonts w:eastAsia="Times New Roman" w:cs="Times New Roman"/>
          <w:szCs w:val="28"/>
        </w:rPr>
        <w:t>по</w:t>
      </w:r>
      <w:r w:rsidRPr="00267F43">
        <w:rPr>
          <w:rFonts w:eastAsia="Times New Roman" w:cs="Times New Roman"/>
          <w:szCs w:val="28"/>
        </w:rPr>
        <w:t xml:space="preserve"> которой возможно перемещение опасных грузов.</w:t>
      </w:r>
    </w:p>
    <w:p w:rsidR="00092A18" w:rsidRPr="00092A18" w:rsidRDefault="00092A18" w:rsidP="00092A18">
      <w:pPr>
        <w:ind w:firstLine="708"/>
        <w:rPr>
          <w:rFonts w:eastAsia="Times New Roman" w:cs="Times New Roman"/>
          <w:szCs w:val="28"/>
        </w:rPr>
      </w:pPr>
      <w:r w:rsidRPr="00092A18">
        <w:rPr>
          <w:rFonts w:eastAsia="Times New Roman" w:cs="Times New Roman"/>
          <w:szCs w:val="28"/>
        </w:rPr>
        <w:t>По данной железной дороге существует вероятность транспортировки ГСМ в цистернах 72 м</w:t>
      </w:r>
      <w:r w:rsidRPr="00092A18">
        <w:rPr>
          <w:rFonts w:eastAsia="Times New Roman" w:cs="Times New Roman"/>
          <w:szCs w:val="28"/>
          <w:vertAlign w:val="superscript"/>
        </w:rPr>
        <w:t>3</w:t>
      </w:r>
      <w:r w:rsidRPr="00092A18">
        <w:rPr>
          <w:rFonts w:eastAsia="Times New Roman" w:cs="Times New Roman"/>
          <w:szCs w:val="28"/>
        </w:rPr>
        <w:t>, СУГ в цистернах емкостью 73 м</w:t>
      </w:r>
      <w:r w:rsidRPr="00092A18">
        <w:rPr>
          <w:rFonts w:eastAsia="Times New Roman" w:cs="Times New Roman"/>
          <w:szCs w:val="28"/>
          <w:vertAlign w:val="superscript"/>
        </w:rPr>
        <w:t>3</w:t>
      </w:r>
      <w:r w:rsidRPr="00092A18">
        <w:rPr>
          <w:rFonts w:eastAsia="Times New Roman" w:cs="Times New Roman"/>
          <w:szCs w:val="28"/>
        </w:rPr>
        <w:t>,</w:t>
      </w:r>
      <w:r w:rsidRPr="00092A18">
        <w:rPr>
          <w:rFonts w:eastAsia="Times New Roman" w:cs="Times New Roman"/>
          <w:color w:val="FF0000"/>
          <w:szCs w:val="28"/>
        </w:rPr>
        <w:t xml:space="preserve"> </w:t>
      </w:r>
      <w:r w:rsidRPr="00092A18">
        <w:rPr>
          <w:rFonts w:eastAsia="Times New Roman" w:cs="Times New Roman"/>
          <w:szCs w:val="28"/>
        </w:rPr>
        <w:t>железнодорожная цистерна с хлором – 46 м</w:t>
      </w:r>
      <w:r w:rsidRPr="00092A18">
        <w:rPr>
          <w:rFonts w:eastAsia="Times New Roman" w:cs="Times New Roman"/>
          <w:szCs w:val="28"/>
          <w:vertAlign w:val="superscript"/>
        </w:rPr>
        <w:t>3</w:t>
      </w:r>
      <w:r w:rsidRPr="00092A18">
        <w:rPr>
          <w:rFonts w:eastAsia="Times New Roman" w:cs="Times New Roman"/>
          <w:szCs w:val="28"/>
        </w:rPr>
        <w:t>; железнодорожная цистерна с аммиаком – 54 м</w:t>
      </w:r>
      <w:r w:rsidRPr="00092A18">
        <w:rPr>
          <w:rFonts w:eastAsia="Times New Roman" w:cs="Times New Roman"/>
          <w:szCs w:val="28"/>
          <w:vertAlign w:val="superscript"/>
        </w:rPr>
        <w:t>3</w:t>
      </w:r>
      <w:r w:rsidRPr="00092A18">
        <w:rPr>
          <w:rFonts w:eastAsia="Times New Roman" w:cs="Times New Roman"/>
          <w:szCs w:val="28"/>
        </w:rPr>
        <w:t>.</w:t>
      </w:r>
    </w:p>
    <w:p w:rsidR="00092A18" w:rsidRDefault="00092A18" w:rsidP="00092A18">
      <w:pPr>
        <w:ind w:firstLine="708"/>
        <w:rPr>
          <w:rFonts w:eastAsia="Times New Roman" w:cs="Times New Roman"/>
          <w:szCs w:val="28"/>
        </w:rPr>
      </w:pPr>
      <w:r w:rsidRPr="00092A18">
        <w:rPr>
          <w:rFonts w:eastAsia="Times New Roman" w:cs="Times New Roman"/>
          <w:szCs w:val="28"/>
        </w:rPr>
        <w:t>При разливе (выбросе, взрыве) опасных веществ в результате аварии транспортного средства возможно образование зон химического заражения (площадь зоны возможного заражения может составить от 0,89 до 627,52 км</w:t>
      </w:r>
      <w:r w:rsidRPr="00092A18">
        <w:rPr>
          <w:rFonts w:eastAsia="Times New Roman" w:cs="Times New Roman"/>
          <w:szCs w:val="28"/>
          <w:vertAlign w:val="superscript"/>
        </w:rPr>
        <w:t>2</w:t>
      </w:r>
      <w:r w:rsidRPr="00092A18">
        <w:rPr>
          <w:rFonts w:eastAsia="Times New Roman" w:cs="Times New Roman"/>
          <w:szCs w:val="28"/>
        </w:rPr>
        <w:t>), зон разрушения (граница зоны среднего разрушения может составить до 426 м) и пожаров в населенных пунктах поселения.</w:t>
      </w:r>
    </w:p>
    <w:p w:rsidR="00267F43" w:rsidRPr="004311A4" w:rsidRDefault="00267F43" w:rsidP="00267F43">
      <w:pPr>
        <w:ind w:firstLine="708"/>
        <w:rPr>
          <w:rFonts w:eastAsia="Times New Roman" w:cs="Times New Roman"/>
        </w:rPr>
      </w:pPr>
      <w:r>
        <w:rPr>
          <w:rFonts w:eastAsia="Times New Roman" w:cs="Times New Roman"/>
        </w:rPr>
        <w:t xml:space="preserve">Основные характеристики </w:t>
      </w:r>
      <w:r w:rsidRPr="00267F43">
        <w:rPr>
          <w:rFonts w:eastAsia="Times New Roman" w:cs="Times New Roman"/>
        </w:rPr>
        <w:t xml:space="preserve">потенциально-опасных объектов, на </w:t>
      </w:r>
      <w:r>
        <w:rPr>
          <w:rFonts w:eastAsia="Times New Roman" w:cs="Times New Roman"/>
        </w:rPr>
        <w:t>железнодорожном</w:t>
      </w:r>
      <w:r w:rsidRPr="00267F43">
        <w:rPr>
          <w:rFonts w:eastAsia="Times New Roman" w:cs="Times New Roman"/>
        </w:rPr>
        <w:t xml:space="preserve"> транспорте</w:t>
      </w:r>
      <w:r w:rsidR="00C11D13">
        <w:rPr>
          <w:rFonts w:eastAsia="Times New Roman" w:cs="Times New Roman"/>
        </w:rPr>
        <w:t xml:space="preserve"> представлены в таблице</w:t>
      </w:r>
      <w:r>
        <w:rPr>
          <w:rFonts w:eastAsia="Times New Roman" w:cs="Times New Roman"/>
        </w:rPr>
        <w:t xml:space="preserve">. </w:t>
      </w:r>
    </w:p>
    <w:p w:rsidR="00C11D13" w:rsidRDefault="00C11D13" w:rsidP="00C11D13">
      <w:pPr>
        <w:jc w:val="right"/>
        <w:rPr>
          <w:bCs/>
        </w:rPr>
      </w:pPr>
      <w:r w:rsidRPr="004823CC">
        <w:t xml:space="preserve">Таблица </w:t>
      </w:r>
      <w:r>
        <w:t>7</w:t>
      </w:r>
      <w:r w:rsidRPr="004823CC">
        <w:t>.</w:t>
      </w:r>
      <w:r>
        <w:t>2</w:t>
      </w:r>
      <w:r w:rsidRPr="004823CC">
        <w:rPr>
          <w:bCs/>
        </w:rPr>
        <w:t>-1</w:t>
      </w:r>
    </w:p>
    <w:p w:rsidR="00092A18" w:rsidRPr="00267F43" w:rsidRDefault="00092A18" w:rsidP="00092A18">
      <w:pPr>
        <w:jc w:val="center"/>
        <w:rPr>
          <w:rFonts w:eastAsia="Times New Roman" w:cs="Times New Roman"/>
          <w:szCs w:val="28"/>
        </w:rPr>
      </w:pPr>
      <w:r w:rsidRPr="00267F43">
        <w:rPr>
          <w:rFonts w:eastAsia="Times New Roman" w:cs="Times New Roman"/>
          <w:szCs w:val="28"/>
        </w:rPr>
        <w:t>Перечень потенциально опасных участков железных дорог</w:t>
      </w:r>
    </w:p>
    <w:tbl>
      <w:tblPr>
        <w:tblStyle w:val="67"/>
        <w:tblW w:w="0" w:type="auto"/>
        <w:tblLayout w:type="fixed"/>
        <w:tblLook w:val="04A0"/>
      </w:tblPr>
      <w:tblGrid>
        <w:gridCol w:w="2802"/>
        <w:gridCol w:w="2126"/>
        <w:gridCol w:w="2835"/>
        <w:gridCol w:w="2551"/>
      </w:tblGrid>
      <w:tr w:rsidR="00267F43" w:rsidRPr="00092A18" w:rsidTr="00267F43">
        <w:tc>
          <w:tcPr>
            <w:tcW w:w="2802" w:type="dxa"/>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267F43">
            <w:pPr>
              <w:jc w:val="center"/>
              <w:rPr>
                <w:rFonts w:cs="Times New Roman"/>
                <w:szCs w:val="28"/>
              </w:rPr>
            </w:pPr>
            <w:r w:rsidRPr="00092A18">
              <w:rPr>
                <w:rFonts w:cs="Times New Roman"/>
                <w:szCs w:val="28"/>
              </w:rPr>
              <w:t>Наименование и краткая характеристика участка железной дороги</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267F43">
            <w:pPr>
              <w:jc w:val="center"/>
              <w:rPr>
                <w:rFonts w:cs="Times New Roman"/>
                <w:szCs w:val="28"/>
              </w:rPr>
            </w:pPr>
            <w:r w:rsidRPr="00092A18">
              <w:rPr>
                <w:rFonts w:cs="Times New Roman"/>
                <w:szCs w:val="28"/>
              </w:rPr>
              <w:t>Риск возникновения ЧС,1/год</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267F43">
            <w:pPr>
              <w:jc w:val="center"/>
              <w:rPr>
                <w:rFonts w:cs="Times New Roman"/>
                <w:szCs w:val="28"/>
              </w:rPr>
            </w:pPr>
            <w:r w:rsidRPr="00092A18">
              <w:rPr>
                <w:rFonts w:cs="Times New Roman"/>
                <w:szCs w:val="28"/>
              </w:rPr>
              <w:t>Ориентировочный объем потенциально опасного вещества</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267F43">
            <w:pPr>
              <w:jc w:val="center"/>
              <w:rPr>
                <w:rFonts w:cs="Times New Roman"/>
                <w:szCs w:val="28"/>
              </w:rPr>
            </w:pPr>
            <w:r w:rsidRPr="00092A18">
              <w:rPr>
                <w:rFonts w:cs="Times New Roman"/>
                <w:szCs w:val="28"/>
              </w:rPr>
              <w:t>Зоны поражающего воздействия</w:t>
            </w:r>
          </w:p>
        </w:tc>
      </w:tr>
      <w:tr w:rsidR="00267F43" w:rsidRPr="00092A18" w:rsidTr="00267F43">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267F43" w:rsidRPr="00C11D13" w:rsidRDefault="002F270F" w:rsidP="00C25964">
            <w:pPr>
              <w:rPr>
                <w:rFonts w:cs="Times New Roman"/>
                <w:color w:val="C00000"/>
                <w:szCs w:val="28"/>
              </w:rPr>
            </w:pPr>
            <w:r w:rsidRPr="00C11D13">
              <w:rPr>
                <w:rFonts w:eastAsia="Times New Roman" w:cs="Times New Roman"/>
                <w:szCs w:val="28"/>
              </w:rPr>
              <w:t>участок железной</w:t>
            </w:r>
            <w:r w:rsidR="00267F43" w:rsidRPr="00C11D13">
              <w:rPr>
                <w:rFonts w:eastAsia="Times New Roman" w:cs="Times New Roman"/>
                <w:szCs w:val="28"/>
              </w:rPr>
              <w:t xml:space="preserve"> до</w:t>
            </w:r>
            <w:r w:rsidRPr="00C11D13">
              <w:rPr>
                <w:rFonts w:eastAsia="Times New Roman" w:cs="Times New Roman"/>
                <w:szCs w:val="28"/>
              </w:rPr>
              <w:t xml:space="preserve">роги </w:t>
            </w:r>
            <w:r w:rsidR="00267F43" w:rsidRPr="00C11D13">
              <w:rPr>
                <w:rFonts w:eastAsia="Times New Roman" w:cs="Times New Roman"/>
                <w:szCs w:val="28"/>
              </w:rPr>
              <w:t>«</w:t>
            </w:r>
            <w:r w:rsidR="00C25964" w:rsidRPr="00C11D13">
              <w:rPr>
                <w:rFonts w:cs="Times New Roman"/>
                <w:szCs w:val="28"/>
              </w:rPr>
              <w:t>Москва-</w:t>
            </w:r>
            <w:r w:rsidR="001720AC" w:rsidRPr="00C11D13">
              <w:rPr>
                <w:rFonts w:cs="Times New Roman"/>
                <w:szCs w:val="28"/>
              </w:rPr>
              <w:t>Санкт-Петербург</w:t>
            </w:r>
            <w:r w:rsidR="00267F43" w:rsidRPr="00C11D13">
              <w:rPr>
                <w:rFonts w:cs="Times New Roman"/>
                <w:szCs w:val="28"/>
              </w:rPr>
              <w:t>»</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092A18">
            <w:pPr>
              <w:rPr>
                <w:rFonts w:cs="Times New Roman"/>
                <w:szCs w:val="28"/>
                <w:vertAlign w:val="superscript"/>
              </w:rPr>
            </w:pPr>
            <w:r w:rsidRPr="00092A18">
              <w:rPr>
                <w:rFonts w:cs="Times New Roman"/>
                <w:szCs w:val="28"/>
              </w:rPr>
              <w:t>8,9 х 10</w:t>
            </w:r>
            <w:r w:rsidRPr="00092A18">
              <w:rPr>
                <w:rFonts w:cs="Times New Roman"/>
                <w:szCs w:val="28"/>
                <w:vertAlign w:val="superscript"/>
              </w:rPr>
              <w:t>-4</w:t>
            </w:r>
            <w:r w:rsidRPr="00092A18">
              <w:rPr>
                <w:rFonts w:cs="Times New Roman"/>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67F43" w:rsidRPr="00092A18" w:rsidRDefault="00267F43" w:rsidP="00092A18">
            <w:pPr>
              <w:rPr>
                <w:rFonts w:cs="Times New Roman"/>
                <w:szCs w:val="28"/>
              </w:rPr>
            </w:pPr>
            <w:r w:rsidRPr="00092A18">
              <w:rPr>
                <w:rFonts w:cs="Times New Roman"/>
                <w:szCs w:val="28"/>
              </w:rPr>
              <w:t>ГСМ-72 м</w:t>
            </w:r>
            <w:r w:rsidRPr="00092A18">
              <w:rPr>
                <w:rFonts w:cs="Times New Roman"/>
                <w:szCs w:val="28"/>
                <w:vertAlign w:val="superscript"/>
              </w:rPr>
              <w:t>3</w:t>
            </w:r>
            <w:r w:rsidRPr="00092A18">
              <w:rPr>
                <w:rFonts w:cs="Times New Roman"/>
                <w:szCs w:val="28"/>
              </w:rPr>
              <w:t>.</w:t>
            </w:r>
          </w:p>
          <w:p w:rsidR="00267F43" w:rsidRPr="00092A18" w:rsidRDefault="00267F43" w:rsidP="00092A18">
            <w:pPr>
              <w:rPr>
                <w:rFonts w:cs="Times New Roman"/>
                <w:szCs w:val="28"/>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092A18">
            <w:pPr>
              <w:rPr>
                <w:rFonts w:cs="Times New Roman"/>
                <w:szCs w:val="28"/>
              </w:rPr>
            </w:pPr>
            <w:r w:rsidRPr="00092A18">
              <w:rPr>
                <w:rFonts w:cs="Times New Roman"/>
                <w:szCs w:val="28"/>
              </w:rPr>
              <w:t>28 м (полное)</w:t>
            </w:r>
          </w:p>
          <w:p w:rsidR="00267F43" w:rsidRPr="00092A18" w:rsidRDefault="00267F43" w:rsidP="00092A18">
            <w:pPr>
              <w:rPr>
                <w:rFonts w:cs="Times New Roman"/>
                <w:szCs w:val="28"/>
              </w:rPr>
            </w:pPr>
            <w:r w:rsidRPr="00092A18">
              <w:rPr>
                <w:rFonts w:cs="Times New Roman"/>
                <w:szCs w:val="28"/>
              </w:rPr>
              <w:t>57 м (сильное)</w:t>
            </w:r>
          </w:p>
          <w:p w:rsidR="00267F43" w:rsidRPr="00092A18" w:rsidRDefault="00267F43" w:rsidP="00092A18">
            <w:pPr>
              <w:rPr>
                <w:rFonts w:cs="Times New Roman"/>
                <w:szCs w:val="28"/>
              </w:rPr>
            </w:pPr>
            <w:r w:rsidRPr="00092A18">
              <w:rPr>
                <w:rFonts w:cs="Times New Roman"/>
                <w:szCs w:val="28"/>
              </w:rPr>
              <w:t>132 м (среднее)</w:t>
            </w:r>
          </w:p>
          <w:p w:rsidR="00267F43" w:rsidRPr="00092A18" w:rsidRDefault="00267F43" w:rsidP="00092A18">
            <w:pPr>
              <w:rPr>
                <w:rFonts w:cs="Times New Roman"/>
                <w:szCs w:val="28"/>
              </w:rPr>
            </w:pPr>
            <w:r w:rsidRPr="00092A18">
              <w:rPr>
                <w:rFonts w:cs="Times New Roman"/>
                <w:szCs w:val="28"/>
              </w:rPr>
              <w:t>326 м  (слабое)</w:t>
            </w:r>
          </w:p>
        </w:tc>
      </w:tr>
      <w:tr w:rsidR="00267F43" w:rsidRPr="00092A18" w:rsidTr="00267F43">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092A18">
            <w:pPr>
              <w:rPr>
                <w:rFonts w:cs="Times New Roman"/>
                <w:b/>
                <w:color w:val="C00000"/>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092A18">
            <w:pPr>
              <w:rPr>
                <w:rFonts w:cs="Times New Roman"/>
                <w:szCs w:val="28"/>
                <w:vertAlign w:val="superscript"/>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267F43" w:rsidRPr="00092A18" w:rsidRDefault="00267F43" w:rsidP="00092A18">
            <w:pPr>
              <w:rPr>
                <w:rFonts w:cs="Times New Roman"/>
                <w:szCs w:val="28"/>
              </w:rPr>
            </w:pPr>
            <w:r w:rsidRPr="00092A18">
              <w:rPr>
                <w:rFonts w:cs="Times New Roman"/>
                <w:szCs w:val="28"/>
              </w:rPr>
              <w:t>СУГ-73 м</w:t>
            </w:r>
            <w:r w:rsidRPr="00092A18">
              <w:rPr>
                <w:rFonts w:cs="Times New Roman"/>
                <w:szCs w:val="28"/>
                <w:vertAlign w:val="superscript"/>
              </w:rPr>
              <w:t>3</w:t>
            </w:r>
            <w:r w:rsidRPr="00092A18">
              <w:rPr>
                <w:rFonts w:cs="Times New Roman"/>
                <w:szCs w:val="28"/>
              </w:rPr>
              <w:t>.</w:t>
            </w:r>
          </w:p>
          <w:p w:rsidR="00267F43" w:rsidRPr="00092A18" w:rsidRDefault="00267F43" w:rsidP="00092A18">
            <w:pPr>
              <w:rPr>
                <w:rFonts w:cs="Times New Roman"/>
                <w:szCs w:val="28"/>
              </w:rPr>
            </w:pPr>
          </w:p>
        </w:tc>
        <w:tc>
          <w:tcPr>
            <w:tcW w:w="2551" w:type="dxa"/>
            <w:tcBorders>
              <w:top w:val="single" w:sz="4" w:space="0" w:color="000000"/>
              <w:left w:val="single" w:sz="4" w:space="0" w:color="000000"/>
              <w:bottom w:val="single" w:sz="4" w:space="0" w:color="000000"/>
              <w:right w:val="single" w:sz="4" w:space="0" w:color="000000"/>
            </w:tcBorders>
            <w:hideMark/>
          </w:tcPr>
          <w:p w:rsidR="00267F43" w:rsidRPr="00092A18" w:rsidRDefault="00267F43" w:rsidP="00092A18">
            <w:pPr>
              <w:rPr>
                <w:rFonts w:cs="Times New Roman"/>
                <w:szCs w:val="28"/>
              </w:rPr>
            </w:pPr>
            <w:r w:rsidRPr="00092A18">
              <w:rPr>
                <w:rFonts w:cs="Times New Roman"/>
                <w:szCs w:val="28"/>
              </w:rPr>
              <w:t>92 м (полное)</w:t>
            </w:r>
          </w:p>
          <w:p w:rsidR="00267F43" w:rsidRPr="00092A18" w:rsidRDefault="00267F43" w:rsidP="00092A18">
            <w:pPr>
              <w:rPr>
                <w:rFonts w:cs="Times New Roman"/>
                <w:szCs w:val="28"/>
              </w:rPr>
            </w:pPr>
            <w:r w:rsidRPr="00092A18">
              <w:rPr>
                <w:rFonts w:cs="Times New Roman"/>
                <w:szCs w:val="28"/>
              </w:rPr>
              <w:t>184 м (сильное)</w:t>
            </w:r>
          </w:p>
          <w:p w:rsidR="00267F43" w:rsidRPr="00092A18" w:rsidRDefault="00267F43" w:rsidP="00092A18">
            <w:pPr>
              <w:rPr>
                <w:rFonts w:cs="Times New Roman"/>
                <w:szCs w:val="28"/>
              </w:rPr>
            </w:pPr>
            <w:r w:rsidRPr="00092A18">
              <w:rPr>
                <w:rFonts w:cs="Times New Roman"/>
                <w:szCs w:val="28"/>
              </w:rPr>
              <w:t>426 м (среднее)</w:t>
            </w:r>
          </w:p>
          <w:p w:rsidR="00267F43" w:rsidRPr="00092A18" w:rsidRDefault="00267F43" w:rsidP="00092A18">
            <w:pPr>
              <w:rPr>
                <w:rFonts w:cs="Times New Roman"/>
                <w:szCs w:val="28"/>
              </w:rPr>
            </w:pPr>
            <w:r w:rsidRPr="00092A18">
              <w:rPr>
                <w:rFonts w:cs="Times New Roman"/>
                <w:szCs w:val="28"/>
              </w:rPr>
              <w:t>1049 м  (слабое)</w:t>
            </w:r>
          </w:p>
        </w:tc>
      </w:tr>
      <w:tr w:rsidR="00267F43" w:rsidRPr="00092A18" w:rsidTr="00267F43">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092A18">
            <w:pPr>
              <w:rPr>
                <w:rFonts w:cs="Times New Roman"/>
                <w:b/>
                <w:color w:val="C00000"/>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092A18">
            <w:pPr>
              <w:rPr>
                <w:rFonts w:cs="Times New Roman"/>
                <w:szCs w:val="28"/>
                <w:vertAlign w:val="superscript"/>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267F43" w:rsidRPr="00092A18" w:rsidRDefault="00267F43" w:rsidP="00092A18">
            <w:pPr>
              <w:rPr>
                <w:rFonts w:cs="Times New Roman"/>
                <w:szCs w:val="28"/>
              </w:rPr>
            </w:pPr>
            <w:r w:rsidRPr="00092A18">
              <w:rPr>
                <w:rFonts w:cs="Times New Roman"/>
                <w:szCs w:val="28"/>
              </w:rPr>
              <w:t>АХОВ (хлор)-46 м</w:t>
            </w:r>
            <w:r w:rsidRPr="00092A18">
              <w:rPr>
                <w:rFonts w:cs="Times New Roman"/>
                <w:szCs w:val="28"/>
                <w:vertAlign w:val="superscript"/>
              </w:rPr>
              <w:t>3</w:t>
            </w:r>
            <w:r w:rsidRPr="00092A18">
              <w:rPr>
                <w:rFonts w:cs="Times New Roman"/>
                <w:szCs w:val="28"/>
              </w:rPr>
              <w:t>.</w:t>
            </w:r>
          </w:p>
          <w:p w:rsidR="00267F43" w:rsidRPr="00092A18" w:rsidRDefault="00267F43" w:rsidP="00092A18">
            <w:pPr>
              <w:rPr>
                <w:rFonts w:cs="Times New Roman"/>
                <w:szCs w:val="28"/>
              </w:rPr>
            </w:pPr>
          </w:p>
        </w:tc>
        <w:tc>
          <w:tcPr>
            <w:tcW w:w="2551" w:type="dxa"/>
            <w:tcBorders>
              <w:top w:val="single" w:sz="4" w:space="0" w:color="000000"/>
              <w:left w:val="single" w:sz="4" w:space="0" w:color="000000"/>
              <w:bottom w:val="single" w:sz="4" w:space="0" w:color="000000"/>
              <w:right w:val="single" w:sz="4" w:space="0" w:color="000000"/>
            </w:tcBorders>
            <w:hideMark/>
          </w:tcPr>
          <w:p w:rsidR="00267F43" w:rsidRPr="00092A18" w:rsidRDefault="00267F43" w:rsidP="00092A18">
            <w:pPr>
              <w:rPr>
                <w:rFonts w:cs="Times New Roman"/>
                <w:szCs w:val="28"/>
              </w:rPr>
            </w:pPr>
            <w:r w:rsidRPr="00092A18">
              <w:rPr>
                <w:rFonts w:cs="Times New Roman"/>
                <w:szCs w:val="28"/>
              </w:rPr>
              <w:t>21,5 км (перв.обл.)</w:t>
            </w:r>
          </w:p>
          <w:p w:rsidR="00267F43" w:rsidRPr="00092A18" w:rsidRDefault="00267F43" w:rsidP="00092A18">
            <w:pPr>
              <w:rPr>
                <w:rFonts w:cs="Times New Roman"/>
                <w:szCs w:val="28"/>
              </w:rPr>
            </w:pPr>
            <w:r w:rsidRPr="00092A18">
              <w:rPr>
                <w:rFonts w:cs="Times New Roman"/>
                <w:szCs w:val="28"/>
              </w:rPr>
              <w:t>43,4 км (втор.обл.)</w:t>
            </w:r>
          </w:p>
          <w:p w:rsidR="00267F43" w:rsidRPr="00092A18" w:rsidRDefault="00267F43" w:rsidP="00092A18">
            <w:pPr>
              <w:rPr>
                <w:rFonts w:cs="Times New Roman"/>
                <w:szCs w:val="28"/>
              </w:rPr>
            </w:pPr>
            <w:r w:rsidRPr="00092A18">
              <w:rPr>
                <w:rFonts w:cs="Times New Roman"/>
                <w:szCs w:val="28"/>
              </w:rPr>
              <w:t>54,1 км (полное)</w:t>
            </w:r>
          </w:p>
        </w:tc>
      </w:tr>
      <w:tr w:rsidR="00267F43" w:rsidRPr="00092A18" w:rsidTr="00267F43">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092A18">
            <w:pPr>
              <w:rPr>
                <w:rFonts w:cs="Times New Roman"/>
                <w:b/>
                <w:color w:val="C00000"/>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67F43" w:rsidRPr="00092A18" w:rsidRDefault="00267F43" w:rsidP="00092A18">
            <w:pPr>
              <w:rPr>
                <w:rFonts w:cs="Times New Roman"/>
                <w:szCs w:val="28"/>
                <w:vertAlign w:val="superscript"/>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267F43" w:rsidRPr="00092A18" w:rsidRDefault="00267F43" w:rsidP="00092A18">
            <w:pPr>
              <w:rPr>
                <w:rFonts w:cs="Times New Roman"/>
                <w:szCs w:val="28"/>
              </w:rPr>
            </w:pPr>
            <w:r w:rsidRPr="00092A18">
              <w:rPr>
                <w:rFonts w:cs="Times New Roman"/>
                <w:szCs w:val="28"/>
              </w:rPr>
              <w:t>АХОВ (аммиак)-54м</w:t>
            </w:r>
            <w:r w:rsidRPr="00092A18">
              <w:rPr>
                <w:rFonts w:cs="Times New Roman"/>
                <w:szCs w:val="28"/>
                <w:vertAlign w:val="superscript"/>
              </w:rPr>
              <w:t>3</w:t>
            </w:r>
            <w:r w:rsidRPr="00092A18">
              <w:rPr>
                <w:rFonts w:cs="Times New Roman"/>
                <w:szCs w:val="28"/>
              </w:rPr>
              <w:t>.</w:t>
            </w:r>
          </w:p>
          <w:p w:rsidR="00267F43" w:rsidRPr="00092A18" w:rsidRDefault="00267F43" w:rsidP="00092A18">
            <w:pPr>
              <w:rPr>
                <w:rFonts w:cs="Times New Roman"/>
                <w:szCs w:val="28"/>
              </w:rPr>
            </w:pPr>
          </w:p>
        </w:tc>
        <w:tc>
          <w:tcPr>
            <w:tcW w:w="2551" w:type="dxa"/>
            <w:tcBorders>
              <w:top w:val="single" w:sz="4" w:space="0" w:color="000000"/>
              <w:left w:val="single" w:sz="4" w:space="0" w:color="000000"/>
              <w:bottom w:val="single" w:sz="4" w:space="0" w:color="000000"/>
              <w:right w:val="single" w:sz="4" w:space="0" w:color="000000"/>
            </w:tcBorders>
            <w:hideMark/>
          </w:tcPr>
          <w:p w:rsidR="00267F43" w:rsidRPr="00092A18" w:rsidRDefault="00267F43" w:rsidP="00092A18">
            <w:pPr>
              <w:rPr>
                <w:rFonts w:cs="Times New Roman"/>
                <w:szCs w:val="28"/>
              </w:rPr>
            </w:pPr>
            <w:r w:rsidRPr="00092A18">
              <w:rPr>
                <w:rFonts w:cs="Times New Roman"/>
                <w:szCs w:val="28"/>
              </w:rPr>
              <w:t xml:space="preserve"> 430 м (перв.обл.)</w:t>
            </w:r>
          </w:p>
          <w:p w:rsidR="00267F43" w:rsidRPr="00092A18" w:rsidRDefault="00267F43" w:rsidP="00092A18">
            <w:pPr>
              <w:rPr>
                <w:rFonts w:cs="Times New Roman"/>
                <w:szCs w:val="28"/>
              </w:rPr>
            </w:pPr>
            <w:r w:rsidRPr="00092A18">
              <w:rPr>
                <w:rFonts w:cs="Times New Roman"/>
                <w:szCs w:val="28"/>
              </w:rPr>
              <w:t>4,8 км (втор.обл.)</w:t>
            </w:r>
          </w:p>
          <w:p w:rsidR="00267F43" w:rsidRPr="00092A18" w:rsidRDefault="00267F43" w:rsidP="00092A18">
            <w:pPr>
              <w:rPr>
                <w:rFonts w:cs="Times New Roman"/>
                <w:szCs w:val="28"/>
              </w:rPr>
            </w:pPr>
            <w:r w:rsidRPr="00092A18">
              <w:rPr>
                <w:rFonts w:cs="Times New Roman"/>
                <w:szCs w:val="28"/>
              </w:rPr>
              <w:t>5,91 км (полное)</w:t>
            </w:r>
          </w:p>
        </w:tc>
      </w:tr>
    </w:tbl>
    <w:p w:rsidR="00092A18" w:rsidRPr="002F270F" w:rsidRDefault="00092A18" w:rsidP="007B6527">
      <w:pPr>
        <w:pStyle w:val="1"/>
        <w:keepLines w:val="0"/>
        <w:numPr>
          <w:ilvl w:val="1"/>
          <w:numId w:val="32"/>
        </w:numPr>
        <w:ind w:left="709" w:hanging="709"/>
      </w:pPr>
      <w:bookmarkStart w:id="101" w:name="_Toc309924696"/>
      <w:bookmarkStart w:id="102" w:name="_Toc374968697"/>
      <w:bookmarkStart w:id="103" w:name="_Toc389545876"/>
      <w:bookmarkStart w:id="104" w:name="_Toc408941714"/>
      <w:bookmarkStart w:id="105" w:name="_Toc145258911"/>
      <w:r w:rsidRPr="002F270F">
        <w:lastRenderedPageBreak/>
        <w:t>Аварии на водном (речном и морском) транспорте при перевозке опасных грузов</w:t>
      </w:r>
      <w:bookmarkEnd w:id="101"/>
      <w:bookmarkEnd w:id="102"/>
      <w:bookmarkEnd w:id="103"/>
      <w:bookmarkEnd w:id="104"/>
      <w:bookmarkEnd w:id="105"/>
    </w:p>
    <w:p w:rsidR="00092A18" w:rsidRPr="002F270F" w:rsidRDefault="00092A18" w:rsidP="00092A18">
      <w:pPr>
        <w:ind w:firstLine="708"/>
        <w:rPr>
          <w:rFonts w:eastAsia="Times New Roman" w:cs="Times New Roman"/>
        </w:rPr>
      </w:pPr>
      <w:r w:rsidRPr="002F270F">
        <w:rPr>
          <w:rFonts w:eastAsia="Times New Roman" w:cs="Times New Roman"/>
        </w:rPr>
        <w:t xml:space="preserve">На территории поселения перевозки опасных грузов водным транспортом </w:t>
      </w:r>
      <w:r w:rsidR="002F270F">
        <w:rPr>
          <w:rFonts w:eastAsia="Times New Roman" w:cs="Times New Roman"/>
        </w:rPr>
        <w:t>не осуществляю</w:t>
      </w:r>
      <w:r w:rsidRPr="002F270F">
        <w:rPr>
          <w:rFonts w:eastAsia="Times New Roman" w:cs="Times New Roman"/>
        </w:rPr>
        <w:t xml:space="preserve">тся. </w:t>
      </w:r>
    </w:p>
    <w:p w:rsidR="00092A18" w:rsidRPr="002F270F" w:rsidRDefault="00092A18" w:rsidP="007B6527">
      <w:pPr>
        <w:pStyle w:val="1"/>
        <w:keepLines w:val="0"/>
        <w:numPr>
          <w:ilvl w:val="1"/>
          <w:numId w:val="32"/>
        </w:numPr>
        <w:ind w:left="709" w:hanging="709"/>
      </w:pPr>
      <w:bookmarkStart w:id="106" w:name="_Toc309924697"/>
      <w:bookmarkStart w:id="107" w:name="_Toc374968698"/>
      <w:bookmarkStart w:id="108" w:name="_Toc389545877"/>
      <w:bookmarkStart w:id="109" w:name="_Toc408941715"/>
      <w:bookmarkStart w:id="110" w:name="_Toc145258912"/>
      <w:r w:rsidRPr="002F270F">
        <w:t>Аварии на трубопроводном транспорте</w:t>
      </w:r>
      <w:bookmarkEnd w:id="110"/>
      <w:r w:rsidRPr="002F270F">
        <w:t xml:space="preserve"> </w:t>
      </w:r>
      <w:bookmarkEnd w:id="106"/>
      <w:bookmarkEnd w:id="107"/>
      <w:bookmarkEnd w:id="108"/>
      <w:bookmarkEnd w:id="109"/>
    </w:p>
    <w:p w:rsidR="009661C2" w:rsidRDefault="009661C2" w:rsidP="009661C2">
      <w:pPr>
        <w:ind w:firstLine="708"/>
        <w:rPr>
          <w:rFonts w:eastAsia="Times New Roman" w:cs="Times New Roman"/>
          <w:szCs w:val="28"/>
        </w:rPr>
      </w:pPr>
      <w:r>
        <w:rPr>
          <w:rFonts w:eastAsia="Times New Roman" w:cs="Times New Roman"/>
          <w:szCs w:val="28"/>
        </w:rPr>
        <w:t>По территории поселения проходят</w:t>
      </w:r>
      <w:r w:rsidR="00213600" w:rsidRPr="00213600">
        <w:rPr>
          <w:rFonts w:eastAsia="Times New Roman" w:cs="Times New Roman"/>
          <w:szCs w:val="28"/>
        </w:rPr>
        <w:t xml:space="preserve"> </w:t>
      </w:r>
      <w:r w:rsidR="00213600" w:rsidRPr="00475783">
        <w:rPr>
          <w:rFonts w:eastAsia="Times New Roman" w:cs="Times New Roman"/>
          <w:szCs w:val="28"/>
        </w:rPr>
        <w:t>магистральны</w:t>
      </w:r>
      <w:r w:rsidR="00213600">
        <w:rPr>
          <w:rFonts w:eastAsia="Times New Roman" w:cs="Times New Roman"/>
          <w:szCs w:val="28"/>
        </w:rPr>
        <w:t>е</w:t>
      </w:r>
      <w:r w:rsidR="00213600" w:rsidRPr="00475783">
        <w:rPr>
          <w:rFonts w:eastAsia="Times New Roman" w:cs="Times New Roman"/>
          <w:szCs w:val="28"/>
        </w:rPr>
        <w:t xml:space="preserve"> газопровод</w:t>
      </w:r>
      <w:r w:rsidR="00213600">
        <w:rPr>
          <w:rFonts w:eastAsia="Times New Roman" w:cs="Times New Roman"/>
          <w:szCs w:val="28"/>
        </w:rPr>
        <w:t>ы</w:t>
      </w:r>
      <w:r>
        <w:rPr>
          <w:rFonts w:eastAsia="Times New Roman" w:cs="Times New Roman"/>
          <w:szCs w:val="28"/>
        </w:rPr>
        <w:t>:</w:t>
      </w:r>
    </w:p>
    <w:p w:rsidR="009661C2" w:rsidRDefault="009661C2" w:rsidP="009661C2">
      <w:pPr>
        <w:ind w:left="708"/>
        <w:rPr>
          <w:rFonts w:eastAsia="Times New Roman" w:cs="Times New Roman"/>
          <w:szCs w:val="28"/>
        </w:rPr>
      </w:pPr>
      <w:r w:rsidRPr="00475783">
        <w:rPr>
          <w:rFonts w:eastAsia="Times New Roman" w:cs="Times New Roman"/>
          <w:szCs w:val="28"/>
        </w:rPr>
        <w:t>магистральны</w:t>
      </w:r>
      <w:r>
        <w:rPr>
          <w:rFonts w:eastAsia="Times New Roman" w:cs="Times New Roman"/>
          <w:szCs w:val="28"/>
        </w:rPr>
        <w:t>й</w:t>
      </w:r>
      <w:r w:rsidRPr="00475783">
        <w:rPr>
          <w:rFonts w:eastAsia="Times New Roman" w:cs="Times New Roman"/>
          <w:szCs w:val="28"/>
        </w:rPr>
        <w:t xml:space="preserve"> газопровод Серпухов</w:t>
      </w:r>
      <w:r>
        <w:rPr>
          <w:rFonts w:eastAsia="Times New Roman" w:cs="Times New Roman"/>
          <w:szCs w:val="28"/>
        </w:rPr>
        <w:t xml:space="preserve"> – Ленинград,</w:t>
      </w:r>
      <w:r w:rsidRPr="00BF02DB">
        <w:rPr>
          <w:rFonts w:eastAsia="Times New Roman" w:cs="Times New Roman"/>
          <w:szCs w:val="28"/>
        </w:rPr>
        <w:t xml:space="preserve"> диаметр 720 мм</w:t>
      </w:r>
      <w:r>
        <w:rPr>
          <w:rFonts w:eastAsia="Times New Roman" w:cs="Times New Roman"/>
          <w:szCs w:val="28"/>
        </w:rPr>
        <w:t>;</w:t>
      </w:r>
      <w:r w:rsidRPr="00475783">
        <w:rPr>
          <w:rFonts w:eastAsia="Times New Roman" w:cs="Times New Roman"/>
          <w:szCs w:val="28"/>
        </w:rPr>
        <w:t xml:space="preserve"> </w:t>
      </w:r>
    </w:p>
    <w:p w:rsidR="009661C2" w:rsidRDefault="009661C2" w:rsidP="009661C2">
      <w:pPr>
        <w:ind w:left="708"/>
        <w:rPr>
          <w:rFonts w:eastAsia="Times New Roman" w:cs="Times New Roman"/>
          <w:szCs w:val="28"/>
        </w:rPr>
      </w:pPr>
      <w:r w:rsidRPr="00BF02DB">
        <w:rPr>
          <w:rFonts w:eastAsia="Times New Roman" w:cs="Times New Roman"/>
          <w:szCs w:val="28"/>
        </w:rPr>
        <w:t>лу</w:t>
      </w:r>
      <w:r>
        <w:rPr>
          <w:rFonts w:eastAsia="Times New Roman" w:cs="Times New Roman"/>
          <w:szCs w:val="28"/>
        </w:rPr>
        <w:t>пинг 1 к ГРС Шоссейная, диаметр</w:t>
      </w:r>
      <w:r w:rsidRPr="00BF02DB">
        <w:rPr>
          <w:rFonts w:eastAsia="Times New Roman" w:cs="Times New Roman"/>
          <w:szCs w:val="28"/>
        </w:rPr>
        <w:t xml:space="preserve"> 530 мм</w:t>
      </w:r>
      <w:r>
        <w:rPr>
          <w:rFonts w:eastAsia="Times New Roman" w:cs="Times New Roman"/>
          <w:szCs w:val="28"/>
        </w:rPr>
        <w:t>;</w:t>
      </w:r>
      <w:r w:rsidRPr="00475783">
        <w:rPr>
          <w:rFonts w:eastAsia="Times New Roman" w:cs="Times New Roman"/>
          <w:szCs w:val="28"/>
        </w:rPr>
        <w:t xml:space="preserve"> </w:t>
      </w:r>
    </w:p>
    <w:p w:rsidR="009661C2" w:rsidRDefault="009661C2" w:rsidP="00F02C13">
      <w:pPr>
        <w:ind w:left="708"/>
        <w:rPr>
          <w:rFonts w:eastAsia="Times New Roman" w:cs="Times New Roman"/>
          <w:szCs w:val="28"/>
        </w:rPr>
      </w:pPr>
      <w:r w:rsidRPr="00475783">
        <w:rPr>
          <w:rFonts w:eastAsia="Times New Roman" w:cs="Times New Roman"/>
          <w:szCs w:val="28"/>
        </w:rPr>
        <w:t>магистральны</w:t>
      </w:r>
      <w:r>
        <w:rPr>
          <w:rFonts w:eastAsia="Times New Roman" w:cs="Times New Roman"/>
          <w:szCs w:val="28"/>
        </w:rPr>
        <w:t>й</w:t>
      </w:r>
      <w:r w:rsidRPr="00475783">
        <w:rPr>
          <w:rFonts w:eastAsia="Times New Roman" w:cs="Times New Roman"/>
          <w:szCs w:val="28"/>
        </w:rPr>
        <w:t xml:space="preserve"> газопровод Белоусово</w:t>
      </w:r>
      <w:r>
        <w:rPr>
          <w:rFonts w:eastAsia="Times New Roman" w:cs="Times New Roman"/>
          <w:szCs w:val="28"/>
        </w:rPr>
        <w:t xml:space="preserve"> – </w:t>
      </w:r>
      <w:r w:rsidRPr="00475783">
        <w:rPr>
          <w:rFonts w:eastAsia="Times New Roman" w:cs="Times New Roman"/>
          <w:szCs w:val="28"/>
        </w:rPr>
        <w:t>Л</w:t>
      </w:r>
      <w:r w:rsidR="00F02C13">
        <w:rPr>
          <w:rFonts w:eastAsia="Times New Roman" w:cs="Times New Roman"/>
          <w:szCs w:val="28"/>
        </w:rPr>
        <w:t>енинград.</w:t>
      </w:r>
    </w:p>
    <w:p w:rsidR="006D4517" w:rsidRDefault="006D4517" w:rsidP="006D4517">
      <w:pPr>
        <w:pStyle w:val="a6"/>
        <w:ind w:firstLine="709"/>
      </w:pPr>
      <w:r>
        <w:t xml:space="preserve">Аварии на газопроводах возможны в связи с дефектами оборудования, его механическими повреждениями при нарушении режима эксплуатации или несоблюдения мер безопасности, а также вследствие стихийных бедствий. </w:t>
      </w:r>
      <w:r>
        <w:tab/>
      </w:r>
    </w:p>
    <w:p w:rsidR="006D4517" w:rsidRDefault="006D4517" w:rsidP="006D4517">
      <w:pPr>
        <w:pStyle w:val="a6"/>
        <w:ind w:firstLine="709"/>
      </w:pPr>
      <w:r>
        <w:t>Наиболее вероятный сценарий-нарушение целостности участка газопровода - истечение газ -  факельное горение - воздействие факторов на объекты поражения;</w:t>
      </w:r>
    </w:p>
    <w:p w:rsidR="006D4517" w:rsidRDefault="006D4517" w:rsidP="006D4517">
      <w:pPr>
        <w:pStyle w:val="a6"/>
        <w:ind w:firstLine="709"/>
      </w:pPr>
      <w:r>
        <w:t xml:space="preserve">Наиболее опасный сценарий-нарушение целостности участка газопровода - истечение газа - взрыв при наличии источника зажигания - воздействие факторов на объекты поражения. </w:t>
      </w:r>
    </w:p>
    <w:p w:rsidR="006D4517" w:rsidRDefault="006D4517" w:rsidP="006D4517">
      <w:pPr>
        <w:pStyle w:val="a6"/>
        <w:ind w:firstLine="709"/>
      </w:pPr>
      <w:r>
        <w:t>Из перечня аварий на газотранспортных системах наибольшую опасность представляют аварии, связанные с разрывом трубопроводов на полное сечение.</w:t>
      </w:r>
    </w:p>
    <w:p w:rsidR="006D4517" w:rsidRDefault="006D4517" w:rsidP="006D4517">
      <w:pPr>
        <w:pStyle w:val="a6"/>
        <w:ind w:firstLine="709"/>
      </w:pPr>
      <w:r>
        <w:t>Возникновение таких аварийных разрывов газопровода связано с физическими эффектами двух видов:</w:t>
      </w:r>
    </w:p>
    <w:p w:rsidR="006D4517" w:rsidRDefault="006D4517" w:rsidP="006D4517">
      <w:pPr>
        <w:pStyle w:val="a6"/>
        <w:ind w:firstLine="709"/>
      </w:pPr>
      <w:r>
        <w:t>внутренними – нестационарными процессами в самом трубопроводе, определяющими характер его разрушения и динамику выброса природного газа в атмосферу;</w:t>
      </w:r>
    </w:p>
    <w:p w:rsidR="006D4517" w:rsidRDefault="006D4517" w:rsidP="006D4517">
      <w:pPr>
        <w:pStyle w:val="a6"/>
        <w:ind w:firstLine="709"/>
      </w:pPr>
      <w:r>
        <w:t xml:space="preserve">внешними – определяющими воздействие разрушительных факторов на целостность трубопровода. </w:t>
      </w:r>
      <w:r>
        <w:tab/>
      </w:r>
    </w:p>
    <w:p w:rsidR="006D4517" w:rsidRDefault="006D4517" w:rsidP="006D4517">
      <w:pPr>
        <w:pStyle w:val="a6"/>
        <w:ind w:firstLine="709"/>
      </w:pPr>
      <w:r>
        <w:t>Наиболее опасными авариями на газопроводах, характеризующимися наибольшими значениями зон действия поражающих факторов и продолжительностью воздействия негативных факторов, являются аварии, сопровождающиеся пожарами истекающего газа. Статистика показывает, что примерно 80% аварий сопровождается пожаром.</w:t>
      </w:r>
    </w:p>
    <w:p w:rsidR="006D4517" w:rsidRDefault="006D4517" w:rsidP="006D4517">
      <w:pPr>
        <w:pStyle w:val="a6"/>
        <w:ind w:firstLine="709"/>
      </w:pPr>
      <w:r>
        <w:t xml:space="preserve">Факельное горение при разрыве газопровода на полное сечение представляет опасность для людей на расстоянии 34 м от аварийного участка. </w:t>
      </w:r>
    </w:p>
    <w:p w:rsidR="006D4517" w:rsidRDefault="006D4517" w:rsidP="006D4517">
      <w:pPr>
        <w:pStyle w:val="a6"/>
        <w:ind w:firstLine="709"/>
      </w:pPr>
      <w:r>
        <w:t>Обычное горение может трансформироваться во взрыв за счет самоускорения пламени при его распространении по рельефу.</w:t>
      </w:r>
    </w:p>
    <w:p w:rsidR="00092A18" w:rsidRPr="00092A18" w:rsidRDefault="002F270F" w:rsidP="002F270F">
      <w:pPr>
        <w:pStyle w:val="a6"/>
        <w:ind w:firstLine="709"/>
        <w:rPr>
          <w:rFonts w:eastAsia="Times New Roman"/>
        </w:rPr>
      </w:pPr>
      <w:r w:rsidRPr="002F270F">
        <w:rPr>
          <w:rFonts w:eastAsia="Times New Roman"/>
        </w:rPr>
        <w:t>Перечень потенциально о</w:t>
      </w:r>
      <w:r>
        <w:rPr>
          <w:rFonts w:eastAsia="Times New Roman"/>
        </w:rPr>
        <w:t xml:space="preserve">пасных участков трубопроводного </w:t>
      </w:r>
      <w:r w:rsidRPr="002F270F">
        <w:rPr>
          <w:rFonts w:eastAsia="Times New Roman"/>
        </w:rPr>
        <w:t>транспорта при транспортировке опасных веществ</w:t>
      </w:r>
      <w:r w:rsidR="00C11D13">
        <w:rPr>
          <w:rFonts w:eastAsia="Times New Roman"/>
        </w:rPr>
        <w:t xml:space="preserve"> представлен в таблице</w:t>
      </w:r>
      <w:r>
        <w:rPr>
          <w:rFonts w:eastAsia="Times New Roman"/>
        </w:rPr>
        <w:t>.</w:t>
      </w:r>
    </w:p>
    <w:p w:rsidR="002F270F" w:rsidRPr="009F2F50" w:rsidRDefault="00C11D13" w:rsidP="002F270F">
      <w:pPr>
        <w:pStyle w:val="af6"/>
        <w:jc w:val="right"/>
        <w:rPr>
          <w:b w:val="0"/>
          <w:sz w:val="28"/>
          <w:szCs w:val="28"/>
        </w:rPr>
      </w:pPr>
      <w:r w:rsidRPr="00C11D13">
        <w:rPr>
          <w:b w:val="0"/>
          <w:sz w:val="28"/>
          <w:szCs w:val="28"/>
        </w:rPr>
        <w:t xml:space="preserve">Таблица </w:t>
      </w:r>
      <w:r>
        <w:rPr>
          <w:b w:val="0"/>
          <w:sz w:val="28"/>
          <w:szCs w:val="28"/>
        </w:rPr>
        <w:t>7</w:t>
      </w:r>
      <w:r w:rsidRPr="00C11D13">
        <w:rPr>
          <w:b w:val="0"/>
          <w:sz w:val="28"/>
          <w:szCs w:val="28"/>
        </w:rPr>
        <w:t>.</w:t>
      </w:r>
      <w:r>
        <w:rPr>
          <w:b w:val="0"/>
          <w:sz w:val="28"/>
          <w:szCs w:val="28"/>
        </w:rPr>
        <w:t>4</w:t>
      </w:r>
      <w:r w:rsidRPr="00C11D13">
        <w:rPr>
          <w:b w:val="0"/>
          <w:sz w:val="28"/>
          <w:szCs w:val="28"/>
        </w:rPr>
        <w:t>-1</w:t>
      </w:r>
    </w:p>
    <w:p w:rsidR="00092A18" w:rsidRPr="006D4517" w:rsidRDefault="00092A18" w:rsidP="00092A18">
      <w:pPr>
        <w:jc w:val="center"/>
        <w:rPr>
          <w:rFonts w:eastAsia="Times New Roman" w:cs="Times New Roman"/>
        </w:rPr>
      </w:pPr>
      <w:r w:rsidRPr="006D4517">
        <w:rPr>
          <w:rFonts w:eastAsia="Times New Roman" w:cs="Times New Roman"/>
        </w:rPr>
        <w:t>Перечень потенциально опасных участков трубопроводного</w:t>
      </w:r>
    </w:p>
    <w:p w:rsidR="00092A18" w:rsidRPr="006D4517" w:rsidRDefault="00092A18" w:rsidP="00092A18">
      <w:pPr>
        <w:jc w:val="center"/>
        <w:rPr>
          <w:rFonts w:eastAsia="Times New Roman" w:cs="Times New Roman"/>
        </w:rPr>
      </w:pPr>
      <w:r w:rsidRPr="006D4517">
        <w:rPr>
          <w:rFonts w:eastAsia="Times New Roman" w:cs="Times New Roman"/>
        </w:rPr>
        <w:t>транспорта при транспортировке опасных веществ</w:t>
      </w:r>
    </w:p>
    <w:tbl>
      <w:tblPr>
        <w:tblStyle w:val="1432"/>
        <w:tblW w:w="10314" w:type="dxa"/>
        <w:tblLayout w:type="fixed"/>
        <w:tblLook w:val="04A0"/>
      </w:tblPr>
      <w:tblGrid>
        <w:gridCol w:w="3085"/>
        <w:gridCol w:w="2127"/>
        <w:gridCol w:w="3118"/>
        <w:gridCol w:w="1984"/>
      </w:tblGrid>
      <w:tr w:rsidR="006D4517" w:rsidRPr="006D4517" w:rsidTr="00534AD1">
        <w:trPr>
          <w:tblHeader/>
        </w:trPr>
        <w:tc>
          <w:tcPr>
            <w:tcW w:w="3085" w:type="dxa"/>
            <w:vAlign w:val="center"/>
          </w:tcPr>
          <w:p w:rsidR="006D4517" w:rsidRPr="006D4517" w:rsidRDefault="006D4517" w:rsidP="006D4517">
            <w:pPr>
              <w:jc w:val="center"/>
              <w:rPr>
                <w:rFonts w:cs="Times New Roman"/>
              </w:rPr>
            </w:pPr>
            <w:r w:rsidRPr="006D4517">
              <w:rPr>
                <w:rFonts w:cs="Times New Roman"/>
              </w:rPr>
              <w:lastRenderedPageBreak/>
              <w:t>Наименование и краткая характеристика участка</w:t>
            </w:r>
          </w:p>
        </w:tc>
        <w:tc>
          <w:tcPr>
            <w:tcW w:w="2127" w:type="dxa"/>
            <w:vAlign w:val="center"/>
          </w:tcPr>
          <w:p w:rsidR="006D4517" w:rsidRPr="006D4517" w:rsidRDefault="006D4517" w:rsidP="00534AD1">
            <w:pPr>
              <w:jc w:val="center"/>
              <w:rPr>
                <w:rFonts w:cs="Times New Roman"/>
              </w:rPr>
            </w:pPr>
            <w:r w:rsidRPr="006D4517">
              <w:rPr>
                <w:rFonts w:cs="Times New Roman"/>
              </w:rPr>
              <w:t xml:space="preserve">Риск возникновения </w:t>
            </w:r>
            <w:r>
              <w:rPr>
                <w:rFonts w:cs="Times New Roman"/>
              </w:rPr>
              <w:t>чрезвычайной итуации</w:t>
            </w:r>
            <w:r w:rsidRPr="006D4517">
              <w:rPr>
                <w:rFonts w:cs="Times New Roman"/>
              </w:rPr>
              <w:t>,1/год</w:t>
            </w:r>
          </w:p>
        </w:tc>
        <w:tc>
          <w:tcPr>
            <w:tcW w:w="3118" w:type="dxa"/>
            <w:vAlign w:val="center"/>
          </w:tcPr>
          <w:p w:rsidR="006D4517" w:rsidRPr="006D4517" w:rsidRDefault="006D4517" w:rsidP="006D4517">
            <w:pPr>
              <w:jc w:val="center"/>
              <w:rPr>
                <w:rFonts w:cs="Times New Roman"/>
              </w:rPr>
            </w:pPr>
            <w:r w:rsidRPr="006D4517">
              <w:rPr>
                <w:rFonts w:cs="Times New Roman"/>
              </w:rPr>
              <w:t>Ориентировочный объем потенциально опасного вещества</w:t>
            </w:r>
          </w:p>
        </w:tc>
        <w:tc>
          <w:tcPr>
            <w:tcW w:w="1984" w:type="dxa"/>
            <w:vAlign w:val="center"/>
          </w:tcPr>
          <w:p w:rsidR="006D4517" w:rsidRPr="006D4517" w:rsidRDefault="006D4517" w:rsidP="006D4517">
            <w:pPr>
              <w:jc w:val="center"/>
              <w:rPr>
                <w:rFonts w:cs="Times New Roman"/>
              </w:rPr>
            </w:pPr>
            <w:r w:rsidRPr="006D4517">
              <w:rPr>
                <w:rFonts w:cs="Times New Roman"/>
              </w:rPr>
              <w:t>Зоны поражающего воздействия</w:t>
            </w:r>
          </w:p>
        </w:tc>
      </w:tr>
      <w:tr w:rsidR="00534AD1" w:rsidRPr="006D4517" w:rsidTr="00534AD1">
        <w:trPr>
          <w:trHeight w:val="958"/>
        </w:trPr>
        <w:tc>
          <w:tcPr>
            <w:tcW w:w="3085" w:type="dxa"/>
          </w:tcPr>
          <w:p w:rsidR="00534AD1" w:rsidRPr="00C25964" w:rsidRDefault="00534AD1" w:rsidP="00534AD1">
            <w:pPr>
              <w:rPr>
                <w:rFonts w:cs="Times New Roman"/>
                <w:szCs w:val="28"/>
              </w:rPr>
            </w:pPr>
            <w:r w:rsidRPr="009661C2">
              <w:rPr>
                <w:rFonts w:cs="Times New Roman"/>
                <w:szCs w:val="28"/>
              </w:rPr>
              <w:t>магистральный г</w:t>
            </w:r>
            <w:r>
              <w:rPr>
                <w:rFonts w:cs="Times New Roman"/>
                <w:szCs w:val="28"/>
              </w:rPr>
              <w:t>азопровод Серпухов – Ленинград</w:t>
            </w:r>
          </w:p>
        </w:tc>
        <w:tc>
          <w:tcPr>
            <w:tcW w:w="2127" w:type="dxa"/>
            <w:vAlign w:val="center"/>
          </w:tcPr>
          <w:p w:rsidR="00534AD1" w:rsidRPr="00534AD1" w:rsidRDefault="00534AD1" w:rsidP="00534AD1">
            <w:pPr>
              <w:jc w:val="center"/>
              <w:rPr>
                <w:rFonts w:cs="Times New Roman"/>
                <w:szCs w:val="28"/>
              </w:rPr>
            </w:pPr>
            <w:r w:rsidRPr="00BD7F8C">
              <w:rPr>
                <w:rFonts w:cs="Times New Roman"/>
                <w:szCs w:val="28"/>
              </w:rPr>
              <w:t>6,3 х10</w:t>
            </w:r>
            <w:r w:rsidRPr="00534AD1">
              <w:rPr>
                <w:rFonts w:cs="Times New Roman"/>
                <w:szCs w:val="28"/>
              </w:rPr>
              <w:t xml:space="preserve"> -14</w:t>
            </w:r>
          </w:p>
        </w:tc>
        <w:tc>
          <w:tcPr>
            <w:tcW w:w="3118" w:type="dxa"/>
          </w:tcPr>
          <w:p w:rsidR="00534AD1" w:rsidRDefault="00534AD1" w:rsidP="00534AD1">
            <w:pPr>
              <w:rPr>
                <w:rFonts w:cs="Times New Roman"/>
                <w:szCs w:val="28"/>
              </w:rPr>
            </w:pPr>
            <w:r>
              <w:rPr>
                <w:rFonts w:cs="Times New Roman"/>
                <w:szCs w:val="28"/>
              </w:rPr>
              <w:t>д</w:t>
            </w:r>
            <w:r w:rsidRPr="00C25964">
              <w:rPr>
                <w:rFonts w:cs="Times New Roman"/>
                <w:szCs w:val="28"/>
              </w:rPr>
              <w:t>иаметр</w:t>
            </w:r>
            <w:r>
              <w:rPr>
                <w:rFonts w:cs="Times New Roman"/>
                <w:szCs w:val="28"/>
              </w:rPr>
              <w:t xml:space="preserve"> 720 мм;</w:t>
            </w:r>
          </w:p>
          <w:p w:rsidR="00534AD1" w:rsidRPr="00C25964" w:rsidRDefault="00534AD1" w:rsidP="00534AD1">
            <w:pPr>
              <w:rPr>
                <w:rFonts w:cs="Times New Roman"/>
                <w:szCs w:val="28"/>
              </w:rPr>
            </w:pPr>
            <w:r w:rsidRPr="00AF7913">
              <w:rPr>
                <w:rFonts w:cs="Times New Roman"/>
                <w:szCs w:val="28"/>
              </w:rPr>
              <w:t>рабочее давление - 5,4 МПа</w:t>
            </w:r>
          </w:p>
        </w:tc>
        <w:tc>
          <w:tcPr>
            <w:tcW w:w="1984" w:type="dxa"/>
          </w:tcPr>
          <w:p w:rsidR="00534AD1" w:rsidRDefault="00534AD1" w:rsidP="00534AD1">
            <w:r w:rsidRPr="00973037">
              <w:rPr>
                <w:rFonts w:cs="Times New Roman"/>
                <w:szCs w:val="28"/>
              </w:rPr>
              <w:t>не менее 50 м.</w:t>
            </w:r>
          </w:p>
        </w:tc>
      </w:tr>
      <w:tr w:rsidR="00534AD1" w:rsidRPr="006D4517" w:rsidTr="00534AD1">
        <w:trPr>
          <w:trHeight w:val="954"/>
        </w:trPr>
        <w:tc>
          <w:tcPr>
            <w:tcW w:w="3085" w:type="dxa"/>
          </w:tcPr>
          <w:p w:rsidR="00534AD1" w:rsidRPr="00C25964" w:rsidRDefault="00534AD1" w:rsidP="00534AD1">
            <w:pPr>
              <w:rPr>
                <w:rFonts w:cs="Times New Roman"/>
                <w:szCs w:val="28"/>
              </w:rPr>
            </w:pPr>
            <w:r w:rsidRPr="009661C2">
              <w:rPr>
                <w:rFonts w:cs="Times New Roman"/>
                <w:szCs w:val="28"/>
              </w:rPr>
              <w:t>магистральный га</w:t>
            </w:r>
            <w:r>
              <w:rPr>
                <w:rFonts w:cs="Times New Roman"/>
                <w:szCs w:val="28"/>
              </w:rPr>
              <w:t>зопровод Белоусово – Ленинград</w:t>
            </w:r>
          </w:p>
        </w:tc>
        <w:tc>
          <w:tcPr>
            <w:tcW w:w="2127" w:type="dxa"/>
            <w:vAlign w:val="center"/>
          </w:tcPr>
          <w:p w:rsidR="00534AD1" w:rsidRPr="00534AD1" w:rsidRDefault="00534AD1" w:rsidP="00534AD1">
            <w:pPr>
              <w:jc w:val="center"/>
              <w:rPr>
                <w:rFonts w:cs="Times New Roman"/>
                <w:szCs w:val="28"/>
              </w:rPr>
            </w:pPr>
            <w:r w:rsidRPr="00BD7F8C">
              <w:rPr>
                <w:rFonts w:cs="Times New Roman"/>
                <w:szCs w:val="28"/>
              </w:rPr>
              <w:t>6,3 х10</w:t>
            </w:r>
            <w:r w:rsidRPr="00534AD1">
              <w:rPr>
                <w:rFonts w:cs="Times New Roman"/>
                <w:szCs w:val="28"/>
              </w:rPr>
              <w:t xml:space="preserve"> -14</w:t>
            </w:r>
          </w:p>
        </w:tc>
        <w:tc>
          <w:tcPr>
            <w:tcW w:w="3118" w:type="dxa"/>
          </w:tcPr>
          <w:p w:rsidR="00534AD1" w:rsidRDefault="00534AD1" w:rsidP="00534AD1">
            <w:pPr>
              <w:rPr>
                <w:rFonts w:cs="Times New Roman"/>
                <w:szCs w:val="28"/>
              </w:rPr>
            </w:pPr>
            <w:r>
              <w:rPr>
                <w:rFonts w:cs="Times New Roman"/>
                <w:szCs w:val="28"/>
              </w:rPr>
              <w:t>диаметр 1020 мм;</w:t>
            </w:r>
          </w:p>
          <w:p w:rsidR="00534AD1" w:rsidRPr="00C25964" w:rsidRDefault="00534AD1" w:rsidP="00534AD1">
            <w:pPr>
              <w:rPr>
                <w:rFonts w:cs="Times New Roman"/>
                <w:szCs w:val="28"/>
              </w:rPr>
            </w:pPr>
            <w:r w:rsidRPr="00AF7913">
              <w:rPr>
                <w:rFonts w:cs="Times New Roman"/>
                <w:szCs w:val="28"/>
              </w:rPr>
              <w:t>рабочее давление - 5,4 МПа</w:t>
            </w:r>
          </w:p>
        </w:tc>
        <w:tc>
          <w:tcPr>
            <w:tcW w:w="1984" w:type="dxa"/>
          </w:tcPr>
          <w:p w:rsidR="00534AD1" w:rsidRDefault="00534AD1" w:rsidP="00534AD1">
            <w:r w:rsidRPr="00973037">
              <w:rPr>
                <w:rFonts w:cs="Times New Roman"/>
                <w:szCs w:val="28"/>
              </w:rPr>
              <w:t>не менее 50 м.</w:t>
            </w:r>
          </w:p>
        </w:tc>
      </w:tr>
    </w:tbl>
    <w:p w:rsidR="00092A18" w:rsidRPr="0033307F" w:rsidRDefault="00092A18" w:rsidP="007B6527">
      <w:pPr>
        <w:pStyle w:val="1"/>
        <w:keepLines w:val="0"/>
        <w:numPr>
          <w:ilvl w:val="1"/>
          <w:numId w:val="32"/>
        </w:numPr>
        <w:ind w:left="709" w:hanging="709"/>
      </w:pPr>
      <w:bookmarkStart w:id="111" w:name="_Toc309924698"/>
      <w:bookmarkStart w:id="112" w:name="_Toc374968699"/>
      <w:bookmarkStart w:id="113" w:name="_Toc389545878"/>
      <w:bookmarkStart w:id="114" w:name="_Toc408941716"/>
      <w:bookmarkStart w:id="115" w:name="_Toc145258913"/>
      <w:r w:rsidRPr="0033307F">
        <w:t>Перечень возможных источников чрезвычайных ситуаций биолого-социального характера</w:t>
      </w:r>
      <w:bookmarkEnd w:id="111"/>
      <w:bookmarkEnd w:id="112"/>
      <w:bookmarkEnd w:id="113"/>
      <w:bookmarkEnd w:id="114"/>
      <w:bookmarkEnd w:id="115"/>
    </w:p>
    <w:p w:rsidR="00092A18" w:rsidRPr="00092A18" w:rsidRDefault="00092A18" w:rsidP="00092A18">
      <w:pPr>
        <w:ind w:firstLine="709"/>
        <w:rPr>
          <w:rFonts w:eastAsia="Times New Roman" w:cs="Times New Roman"/>
        </w:rPr>
      </w:pPr>
      <w:r w:rsidRPr="00092A18">
        <w:rPr>
          <w:rFonts w:eastAsia="Times New Roman" w:cs="Times New Roman"/>
        </w:rPr>
        <w:t>Источниками ЧС биолого-социального характера могут бы</w:t>
      </w:r>
      <w:r w:rsidR="00C25964">
        <w:rPr>
          <w:rFonts w:eastAsia="Times New Roman" w:cs="Times New Roman"/>
        </w:rPr>
        <w:t xml:space="preserve">ть биологически опасные объекты, </w:t>
      </w:r>
      <w:r w:rsidRPr="00092A18">
        <w:rPr>
          <w:rFonts w:eastAsia="Times New Roman" w:cs="Times New Roman"/>
        </w:rPr>
        <w:t xml:space="preserve">а также природные очаги инфекционных болезней. </w:t>
      </w:r>
    </w:p>
    <w:p w:rsidR="00092A18" w:rsidRPr="006D4517" w:rsidRDefault="00092A18" w:rsidP="00092A18">
      <w:pPr>
        <w:ind w:firstLine="708"/>
        <w:rPr>
          <w:rFonts w:eastAsia="Times New Roman" w:cs="Times New Roman"/>
        </w:rPr>
      </w:pPr>
      <w:r w:rsidRPr="006D4517">
        <w:rPr>
          <w:rFonts w:eastAsia="Times New Roman" w:cs="Times New Roman"/>
        </w:rPr>
        <w:t xml:space="preserve">На территории поселения возможных источников чрезвычайных ситуаций биолого-социального характера не имеется. </w:t>
      </w:r>
    </w:p>
    <w:p w:rsidR="00AE6542" w:rsidRPr="00500D15" w:rsidRDefault="00AE6542" w:rsidP="007B6527">
      <w:pPr>
        <w:pStyle w:val="1"/>
        <w:keepLines w:val="0"/>
        <w:numPr>
          <w:ilvl w:val="0"/>
          <w:numId w:val="32"/>
        </w:numPr>
        <w:ind w:left="567" w:hanging="567"/>
      </w:pPr>
      <w:bookmarkStart w:id="116" w:name="_Toc382304322"/>
      <w:bookmarkStart w:id="117" w:name="_Toc309924700"/>
      <w:bookmarkStart w:id="118" w:name="_Toc374968701"/>
      <w:bookmarkStart w:id="119" w:name="_Toc389545880"/>
      <w:bookmarkStart w:id="120" w:name="_Toc408941718"/>
      <w:bookmarkStart w:id="121" w:name="_Toc145258914"/>
      <w:r w:rsidRPr="00500D15">
        <w:t>Мероприятия по обеспечению пожарной безопасности.</w:t>
      </w:r>
      <w:bookmarkEnd w:id="116"/>
      <w:bookmarkEnd w:id="121"/>
    </w:p>
    <w:p w:rsidR="00AE6542" w:rsidRDefault="00AE6542" w:rsidP="00AE6542">
      <w:pPr>
        <w:pStyle w:val="a6"/>
        <w:ind w:firstLine="709"/>
        <w:rPr>
          <w:rFonts w:eastAsia="Calibri"/>
          <w:lang w:eastAsia="en-US"/>
        </w:rPr>
      </w:pPr>
      <w:r w:rsidRPr="00174319">
        <w:rPr>
          <w:rFonts w:eastAsia="Calibri"/>
          <w:lang w:eastAsia="en-US"/>
        </w:rPr>
        <w:t>На последующих стадиях проектирования</w:t>
      </w:r>
      <w:r w:rsidR="00766513" w:rsidRPr="00766513">
        <w:rPr>
          <w:rFonts w:eastAsia="Calibri"/>
          <w:lang w:eastAsia="en-US"/>
        </w:rPr>
        <w:t xml:space="preserve"> </w:t>
      </w:r>
      <w:r w:rsidRPr="00174319">
        <w:rPr>
          <w:rFonts w:eastAsia="Calibri"/>
          <w:lang w:eastAsia="en-US"/>
        </w:rPr>
        <w:t xml:space="preserve">должны выполняться </w:t>
      </w:r>
      <w:r w:rsidR="00766513">
        <w:rPr>
          <w:rFonts w:eastAsia="Calibri"/>
          <w:lang w:eastAsia="en-US"/>
        </w:rPr>
        <w:t>т</w:t>
      </w:r>
      <w:r w:rsidR="00766513" w:rsidRPr="00786C2F">
        <w:rPr>
          <w:rFonts w:eastAsia="Calibri"/>
          <w:lang w:eastAsia="en-US"/>
        </w:rPr>
        <w:t>ребования к документации при планировке территорий поселений</w:t>
      </w:r>
      <w:r w:rsidR="00766513" w:rsidRPr="00174319">
        <w:rPr>
          <w:rFonts w:eastAsia="Calibri"/>
          <w:lang w:eastAsia="en-US"/>
        </w:rPr>
        <w:t xml:space="preserve"> </w:t>
      </w:r>
      <w:r w:rsidRPr="00174319">
        <w:rPr>
          <w:rFonts w:eastAsia="Calibri"/>
          <w:lang w:eastAsia="en-US"/>
        </w:rPr>
        <w:t>в соответствии с Федеральным законом от 22.07.2008 N 123-ФЗ «Технический регламент о требованиях пожарной безопасности».</w:t>
      </w:r>
    </w:p>
    <w:p w:rsidR="00AE6542" w:rsidRPr="00AE6542" w:rsidRDefault="00AE6542" w:rsidP="007B6527">
      <w:pPr>
        <w:pStyle w:val="1"/>
        <w:keepLines w:val="0"/>
        <w:numPr>
          <w:ilvl w:val="1"/>
          <w:numId w:val="32"/>
        </w:numPr>
        <w:ind w:left="709" w:hanging="709"/>
      </w:pPr>
      <w:bookmarkStart w:id="122" w:name="_Toc200446894"/>
      <w:bookmarkStart w:id="123" w:name="_Toc298513128"/>
      <w:bookmarkStart w:id="124" w:name="_Toc145258915"/>
      <w:r w:rsidRPr="00AE6542">
        <w:t>Противопожарное водоснабжение</w:t>
      </w:r>
      <w:bookmarkEnd w:id="122"/>
      <w:bookmarkEnd w:id="123"/>
      <w:bookmarkEnd w:id="124"/>
    </w:p>
    <w:p w:rsidR="00AE6542" w:rsidRDefault="00AE6542" w:rsidP="009E1A7E">
      <w:pPr>
        <w:pStyle w:val="a6"/>
        <w:ind w:firstLine="709"/>
        <w:rPr>
          <w:rFonts w:eastAsia="Calibri"/>
          <w:lang w:eastAsia="en-US"/>
        </w:rPr>
      </w:pPr>
      <w:r w:rsidRPr="00174319">
        <w:rPr>
          <w:rFonts w:eastAsia="Calibri"/>
          <w:lang w:eastAsia="en-US"/>
        </w:rPr>
        <w:t>Противопожарное водоснабжение поселений должно производиться в соответствии с требованиями</w:t>
      </w:r>
      <w:r w:rsidR="00B84352" w:rsidRPr="00B84352">
        <w:rPr>
          <w:rFonts w:eastAsia="Calibri"/>
          <w:lang w:eastAsia="en-US"/>
        </w:rPr>
        <w:t xml:space="preserve"> </w:t>
      </w:r>
      <w:r w:rsidR="00B84352" w:rsidRPr="00174319">
        <w:rPr>
          <w:rFonts w:eastAsia="Calibri"/>
          <w:lang w:eastAsia="en-US"/>
        </w:rPr>
        <w:t>Федерального закона от 22.07.2008 N 123-ФЗ</w:t>
      </w:r>
      <w:r w:rsidRPr="00174319">
        <w:rPr>
          <w:rFonts w:eastAsia="Calibri"/>
          <w:lang w:eastAsia="en-US"/>
        </w:rPr>
        <w:t xml:space="preserve"> </w:t>
      </w:r>
      <w:r w:rsidR="007B1DB6">
        <w:rPr>
          <w:rFonts w:eastAsia="Calibri"/>
          <w:lang w:eastAsia="en-US"/>
        </w:rPr>
        <w:t>«</w:t>
      </w:r>
      <w:r w:rsidR="00B84352" w:rsidRPr="00174319">
        <w:rPr>
          <w:rFonts w:eastAsia="Calibri"/>
          <w:lang w:eastAsia="en-US"/>
        </w:rPr>
        <w:t>Технический регламент о требованиях пожарной безопасности</w:t>
      </w:r>
      <w:r w:rsidR="007B1DB6">
        <w:rPr>
          <w:rFonts w:eastAsia="Calibri"/>
          <w:lang w:eastAsia="en-US"/>
        </w:rPr>
        <w:t>»</w:t>
      </w:r>
      <w:r w:rsidR="0091272E">
        <w:rPr>
          <w:rFonts w:eastAsia="Calibri"/>
          <w:lang w:eastAsia="en-US"/>
        </w:rPr>
        <w:t xml:space="preserve"> (далее -</w:t>
      </w:r>
      <w:r w:rsidR="0091272E" w:rsidRPr="00174319">
        <w:rPr>
          <w:rFonts w:eastAsia="Calibri"/>
          <w:lang w:eastAsia="en-US"/>
        </w:rPr>
        <w:t>Федерального закона от 22.07.2008 N 123-ФЗ</w:t>
      </w:r>
      <w:r w:rsidR="0091272E">
        <w:rPr>
          <w:rFonts w:eastAsia="Calibri"/>
          <w:lang w:eastAsia="en-US"/>
        </w:rPr>
        <w:t>)</w:t>
      </w:r>
      <w:r w:rsidR="00B84352">
        <w:rPr>
          <w:rFonts w:eastAsia="Calibri"/>
          <w:lang w:eastAsia="en-US"/>
        </w:rPr>
        <w:t>.</w:t>
      </w:r>
    </w:p>
    <w:p w:rsidR="00786C2F" w:rsidRPr="00786C2F" w:rsidRDefault="0091272E" w:rsidP="00786C2F">
      <w:pPr>
        <w:pStyle w:val="a6"/>
        <w:ind w:firstLine="709"/>
        <w:rPr>
          <w:rFonts w:eastAsia="Calibri"/>
          <w:lang w:eastAsia="en-US"/>
        </w:rPr>
      </w:pPr>
      <w:r>
        <w:rPr>
          <w:rFonts w:eastAsia="Calibri"/>
          <w:lang w:eastAsia="en-US"/>
        </w:rPr>
        <w:t xml:space="preserve">Согласно статье 68 </w:t>
      </w:r>
      <w:r w:rsidRPr="00174319">
        <w:rPr>
          <w:rFonts w:eastAsia="Calibri"/>
          <w:lang w:eastAsia="en-US"/>
        </w:rPr>
        <w:t xml:space="preserve">Федерального закона от 22.07.2008 N 123-ФЗ </w:t>
      </w:r>
      <w:r>
        <w:rPr>
          <w:rFonts w:eastAsia="Calibri"/>
          <w:lang w:eastAsia="en-US"/>
        </w:rPr>
        <w:t>н</w:t>
      </w:r>
      <w:r w:rsidR="00786C2F" w:rsidRPr="00786C2F">
        <w:rPr>
          <w:rFonts w:eastAsia="Calibri"/>
          <w:lang w:eastAsia="en-US"/>
        </w:rPr>
        <w:t>а территориях поселений должны быть источники наружного противопожарного водоснабжения.</w:t>
      </w:r>
    </w:p>
    <w:p w:rsidR="00786C2F" w:rsidRPr="00786C2F" w:rsidRDefault="00786C2F" w:rsidP="00786C2F">
      <w:pPr>
        <w:pStyle w:val="a6"/>
        <w:ind w:firstLine="709"/>
        <w:rPr>
          <w:rFonts w:eastAsia="Calibri"/>
          <w:lang w:eastAsia="en-US"/>
        </w:rPr>
      </w:pPr>
      <w:r w:rsidRPr="00786C2F">
        <w:rPr>
          <w:rFonts w:eastAsia="Calibri"/>
          <w:lang w:eastAsia="en-US"/>
        </w:rPr>
        <w:t>К источникам наружного противопожарного водоснабжения относятся:</w:t>
      </w:r>
    </w:p>
    <w:p w:rsidR="00786C2F" w:rsidRPr="00786C2F" w:rsidRDefault="00786C2F" w:rsidP="00786C2F">
      <w:pPr>
        <w:pStyle w:val="a6"/>
        <w:ind w:firstLine="709"/>
        <w:rPr>
          <w:rFonts w:eastAsia="Calibri"/>
          <w:lang w:eastAsia="en-US"/>
        </w:rPr>
      </w:pPr>
      <w:r w:rsidRPr="00786C2F">
        <w:rPr>
          <w:rFonts w:eastAsia="Calibri"/>
          <w:lang w:eastAsia="en-US"/>
        </w:rPr>
        <w:t>1) наружные водопроводные сети с пожарными гидрантами;</w:t>
      </w:r>
    </w:p>
    <w:p w:rsidR="00786C2F" w:rsidRPr="00786C2F" w:rsidRDefault="00786C2F" w:rsidP="00786C2F">
      <w:pPr>
        <w:pStyle w:val="a6"/>
        <w:ind w:firstLine="709"/>
        <w:rPr>
          <w:rFonts w:eastAsia="Calibri"/>
          <w:lang w:eastAsia="en-US"/>
        </w:rPr>
      </w:pPr>
      <w:r w:rsidRPr="00786C2F">
        <w:rPr>
          <w:rFonts w:eastAsia="Calibri"/>
          <w:lang w:eastAsia="en-US"/>
        </w:rPr>
        <w:t>2) водные объекты, используемые для целей пожаротушения в соответствии с законодательством Российской Федерации;</w:t>
      </w:r>
    </w:p>
    <w:p w:rsidR="00786C2F" w:rsidRPr="00786C2F" w:rsidRDefault="00786C2F" w:rsidP="00786C2F">
      <w:pPr>
        <w:pStyle w:val="a6"/>
        <w:ind w:firstLine="709"/>
        <w:rPr>
          <w:rFonts w:eastAsia="Calibri"/>
          <w:lang w:eastAsia="en-US"/>
        </w:rPr>
      </w:pPr>
      <w:r w:rsidRPr="00786C2F">
        <w:rPr>
          <w:rFonts w:eastAsia="Calibri"/>
          <w:lang w:eastAsia="en-US"/>
        </w:rPr>
        <w:t>3) противопожарные резервуары.</w:t>
      </w:r>
    </w:p>
    <w:p w:rsidR="00786C2F" w:rsidRDefault="00786C2F" w:rsidP="00786C2F">
      <w:pPr>
        <w:pStyle w:val="a6"/>
        <w:ind w:firstLine="709"/>
        <w:rPr>
          <w:rFonts w:eastAsia="Calibri"/>
          <w:lang w:eastAsia="en-US"/>
        </w:rPr>
      </w:pPr>
      <w:r w:rsidRPr="00786C2F">
        <w:rPr>
          <w:rFonts w:eastAsia="Calibri"/>
          <w:lang w:eastAsia="en-US"/>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786C2F" w:rsidRPr="00786C2F" w:rsidRDefault="00786C2F" w:rsidP="00786C2F">
      <w:pPr>
        <w:pStyle w:val="a6"/>
        <w:ind w:firstLine="709"/>
        <w:rPr>
          <w:rFonts w:eastAsia="Calibri"/>
          <w:lang w:eastAsia="en-US"/>
        </w:rPr>
      </w:pPr>
      <w:r w:rsidRPr="00786C2F">
        <w:rPr>
          <w:rFonts w:eastAsia="Calibri"/>
          <w:lang w:eastAsia="en-US"/>
        </w:rPr>
        <w:t xml:space="preserve"> В поселениях и городских округах с количеством жителей до 5000 человек, отдельно стоящих зданиях классов функциональной пожарной опасности Ф1.1, </w:t>
      </w:r>
      <w:r w:rsidRPr="00786C2F">
        <w:rPr>
          <w:rFonts w:eastAsia="Calibri"/>
          <w:lang w:eastAsia="en-US"/>
        </w:rPr>
        <w:lastRenderedPageBreak/>
        <w:t>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786C2F" w:rsidRPr="00174319" w:rsidRDefault="00786C2F" w:rsidP="00786C2F">
      <w:pPr>
        <w:pStyle w:val="a6"/>
        <w:ind w:firstLine="709"/>
        <w:rPr>
          <w:rFonts w:eastAsia="Calibri"/>
          <w:lang w:eastAsia="en-US"/>
        </w:rPr>
      </w:pPr>
      <w:r w:rsidRPr="00786C2F">
        <w:rPr>
          <w:rFonts w:eastAsia="Calibri"/>
          <w:lang w:eastAsia="en-US"/>
        </w:rPr>
        <w:t>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AE6542" w:rsidRPr="00AE6542" w:rsidRDefault="00AE6542" w:rsidP="007B6527">
      <w:pPr>
        <w:pStyle w:val="1"/>
        <w:keepLines w:val="0"/>
        <w:numPr>
          <w:ilvl w:val="2"/>
          <w:numId w:val="32"/>
        </w:numPr>
      </w:pPr>
      <w:bookmarkStart w:id="125" w:name="_Toc298513129"/>
      <w:bookmarkStart w:id="126" w:name="_Toc145258916"/>
      <w:r w:rsidRPr="00AE6542">
        <w:t>Система водоснабжения</w:t>
      </w:r>
      <w:bookmarkEnd w:id="125"/>
      <w:bookmarkEnd w:id="126"/>
    </w:p>
    <w:p w:rsidR="00AE6542" w:rsidRPr="00174319" w:rsidRDefault="00AE6542" w:rsidP="009E1A7E">
      <w:pPr>
        <w:pStyle w:val="a6"/>
        <w:ind w:firstLine="709"/>
        <w:rPr>
          <w:rFonts w:eastAsia="Calibri"/>
          <w:lang w:eastAsia="en-US"/>
        </w:rPr>
      </w:pPr>
      <w:r w:rsidRPr="00174319">
        <w:rPr>
          <w:rFonts w:eastAsia="Calibri"/>
          <w:lang w:eastAsia="en-US"/>
        </w:rPr>
        <w:t>Удельное водопотребление на одного жителя в сутки принято на первую очередь строительства и на расчетный срок соответственно:</w:t>
      </w:r>
    </w:p>
    <w:p w:rsidR="00AE6542" w:rsidRPr="00174319" w:rsidRDefault="00AE6542" w:rsidP="007B6527">
      <w:pPr>
        <w:pStyle w:val="a6"/>
        <w:numPr>
          <w:ilvl w:val="0"/>
          <w:numId w:val="37"/>
        </w:numPr>
        <w:rPr>
          <w:rFonts w:eastAsia="Calibri"/>
          <w:lang w:eastAsia="en-US"/>
        </w:rPr>
      </w:pPr>
      <w:r w:rsidRPr="00174319">
        <w:rPr>
          <w:rFonts w:eastAsia="Calibri"/>
          <w:lang w:eastAsia="en-US"/>
        </w:rPr>
        <w:t xml:space="preserve">для населения, проживающего в домах с централизованным горячим водоснабжением, </w:t>
      </w:r>
      <w:smartTag w:uri="urn:schemas-microsoft-com:office:smarttags" w:element="metricconverter">
        <w:smartTagPr>
          <w:attr w:name="ProductID" w:val="230 л"/>
        </w:smartTagPr>
        <w:r w:rsidRPr="00174319">
          <w:rPr>
            <w:rFonts w:eastAsia="Calibri"/>
            <w:lang w:eastAsia="en-US"/>
          </w:rPr>
          <w:t>230 л</w:t>
        </w:r>
      </w:smartTag>
      <w:r w:rsidRPr="00174319">
        <w:rPr>
          <w:rFonts w:eastAsia="Calibri"/>
          <w:lang w:eastAsia="en-US"/>
        </w:rPr>
        <w:t>;</w:t>
      </w:r>
    </w:p>
    <w:p w:rsidR="00AE6542" w:rsidRPr="00174319" w:rsidRDefault="00AE6542" w:rsidP="007B6527">
      <w:pPr>
        <w:pStyle w:val="a6"/>
        <w:numPr>
          <w:ilvl w:val="0"/>
          <w:numId w:val="37"/>
        </w:numPr>
        <w:rPr>
          <w:rFonts w:eastAsia="Calibri"/>
          <w:lang w:eastAsia="en-US"/>
        </w:rPr>
      </w:pPr>
      <w:r w:rsidRPr="00174319">
        <w:rPr>
          <w:rFonts w:eastAsia="Calibri"/>
          <w:lang w:eastAsia="en-US"/>
        </w:rPr>
        <w:t xml:space="preserve">для населения, проживающего в домах с местными водонагревателями, </w:t>
      </w:r>
      <w:smartTag w:uri="urn:schemas-microsoft-com:office:smarttags" w:element="metricconverter">
        <w:smartTagPr>
          <w:attr w:name="ProductID" w:val="160 л"/>
        </w:smartTagPr>
        <w:r w:rsidRPr="00174319">
          <w:rPr>
            <w:rFonts w:eastAsia="Calibri"/>
            <w:lang w:eastAsia="en-US"/>
          </w:rPr>
          <w:t>160 л</w:t>
        </w:r>
      </w:smartTag>
      <w:r w:rsidRPr="00174319">
        <w:rPr>
          <w:rFonts w:eastAsia="Calibri"/>
          <w:lang w:eastAsia="en-US"/>
        </w:rPr>
        <w:t>.</w:t>
      </w:r>
    </w:p>
    <w:p w:rsidR="00AE6542" w:rsidRPr="00174319" w:rsidRDefault="00AE6542" w:rsidP="009E1A7E">
      <w:pPr>
        <w:pStyle w:val="a6"/>
        <w:ind w:firstLine="709"/>
        <w:rPr>
          <w:rFonts w:eastAsia="Calibri"/>
          <w:lang w:eastAsia="en-US"/>
        </w:rPr>
      </w:pPr>
      <w:r w:rsidRPr="00174319">
        <w:rPr>
          <w:rFonts w:eastAsia="Calibri"/>
          <w:lang w:eastAsia="en-US"/>
        </w:rPr>
        <w:t>Среднее удельное водопотребление на 1 жителя составит 222 л/сутки на первую очередь строительства и на расчетный срок.</w:t>
      </w:r>
    </w:p>
    <w:p w:rsidR="00AE6542" w:rsidRPr="00174319" w:rsidRDefault="00AE6542" w:rsidP="009E1A7E">
      <w:pPr>
        <w:pStyle w:val="a6"/>
        <w:ind w:firstLine="709"/>
        <w:rPr>
          <w:rFonts w:eastAsia="Calibri"/>
          <w:lang w:eastAsia="en-US"/>
        </w:rPr>
      </w:pPr>
      <w:r w:rsidRPr="00174319">
        <w:rPr>
          <w:rFonts w:eastAsia="Calibri"/>
          <w:lang w:eastAsia="en-US"/>
        </w:rPr>
        <w:t xml:space="preserve">Предлагаемая проектом генерального плана </w:t>
      </w:r>
      <w:r w:rsidR="005D6AB6">
        <w:rPr>
          <w:rFonts w:eastAsia="Calibri"/>
          <w:lang w:eastAsia="en-US"/>
        </w:rPr>
        <w:t>схема</w:t>
      </w:r>
      <w:r w:rsidRPr="00174319">
        <w:rPr>
          <w:rFonts w:eastAsia="Calibri"/>
          <w:lang w:eastAsia="en-US"/>
        </w:rPr>
        <w:t xml:space="preserve"> водоснабжения </w:t>
      </w:r>
      <w:r w:rsidR="005D6AB6">
        <w:rPr>
          <w:rFonts w:eastAsia="Calibri"/>
          <w:lang w:eastAsia="en-US"/>
        </w:rPr>
        <w:t xml:space="preserve">муниципального образования </w:t>
      </w:r>
      <w:r w:rsidR="00F02C13">
        <w:rPr>
          <w:rFonts w:eastAsia="Calibri"/>
          <w:lang w:eastAsia="en-US"/>
        </w:rPr>
        <w:t xml:space="preserve">Трегубовское </w:t>
      </w:r>
      <w:r w:rsidR="00F47B61">
        <w:rPr>
          <w:rFonts w:eastAsia="Calibri"/>
          <w:lang w:eastAsia="en-US"/>
        </w:rPr>
        <w:t xml:space="preserve"> </w:t>
      </w:r>
      <w:r w:rsidR="00F47B61">
        <w:t xml:space="preserve">сельское поселение </w:t>
      </w:r>
      <w:r w:rsidR="00F47B61">
        <w:rPr>
          <w:rFonts w:eastAsia="Calibri"/>
          <w:lang w:eastAsia="en-US"/>
        </w:rPr>
        <w:t xml:space="preserve">предусматривает </w:t>
      </w:r>
      <w:r w:rsidRPr="00174319">
        <w:rPr>
          <w:rFonts w:eastAsia="Calibri"/>
          <w:lang w:eastAsia="en-US"/>
        </w:rPr>
        <w:t xml:space="preserve">сохранение существующей схемы централизованного водоснабжения населенных пунктов </w:t>
      </w:r>
      <w:r w:rsidR="005D6AB6">
        <w:rPr>
          <w:rFonts w:eastAsia="Calibri"/>
          <w:lang w:eastAsia="en-US"/>
        </w:rPr>
        <w:t xml:space="preserve">муниципального образования </w:t>
      </w:r>
      <w:r w:rsidR="00F02C13">
        <w:rPr>
          <w:rFonts w:eastAsia="Calibri"/>
          <w:lang w:eastAsia="en-US"/>
        </w:rPr>
        <w:t xml:space="preserve">Трегубовское </w:t>
      </w:r>
      <w:r w:rsidR="00F47B61">
        <w:rPr>
          <w:rFonts w:eastAsia="Calibri"/>
          <w:lang w:eastAsia="en-US"/>
        </w:rPr>
        <w:t xml:space="preserve"> </w:t>
      </w:r>
      <w:r w:rsidR="00F47B61">
        <w:t xml:space="preserve">сельское поселение </w:t>
      </w:r>
      <w:r w:rsidRPr="00174319">
        <w:rPr>
          <w:rFonts w:eastAsia="Calibri"/>
          <w:lang w:eastAsia="en-US"/>
        </w:rPr>
        <w:t xml:space="preserve">от системы </w:t>
      </w:r>
      <w:r w:rsidR="009E1A7E">
        <w:rPr>
          <w:rFonts w:eastAsia="Calibri"/>
          <w:lang w:eastAsia="en-US"/>
        </w:rPr>
        <w:t>«</w:t>
      </w:r>
      <w:r w:rsidRPr="00174319">
        <w:rPr>
          <w:rFonts w:eastAsia="Calibri"/>
          <w:lang w:eastAsia="en-US"/>
        </w:rPr>
        <w:t>Большого Невского водопровода</w:t>
      </w:r>
      <w:r w:rsidR="009E1A7E">
        <w:rPr>
          <w:rFonts w:eastAsia="Calibri"/>
          <w:lang w:eastAsia="en-US"/>
        </w:rPr>
        <w:t>»</w:t>
      </w:r>
      <w:r w:rsidRPr="00174319">
        <w:rPr>
          <w:rFonts w:eastAsia="Calibri"/>
          <w:lang w:eastAsia="en-US"/>
        </w:rPr>
        <w:t xml:space="preserve">. При этом, в связи с тем, что </w:t>
      </w:r>
      <w:r w:rsidR="009E1A7E">
        <w:rPr>
          <w:rFonts w:eastAsia="Calibri"/>
          <w:lang w:eastAsia="en-US"/>
        </w:rPr>
        <w:t>система «</w:t>
      </w:r>
      <w:r w:rsidR="009E1A7E" w:rsidRPr="00174319">
        <w:rPr>
          <w:rFonts w:eastAsia="Calibri"/>
          <w:lang w:eastAsia="en-US"/>
        </w:rPr>
        <w:t>Большого Невского водопровода</w:t>
      </w:r>
      <w:r w:rsidR="009E1A7E">
        <w:rPr>
          <w:rFonts w:eastAsia="Calibri"/>
          <w:lang w:eastAsia="en-US"/>
        </w:rPr>
        <w:t>»</w:t>
      </w:r>
      <w:r w:rsidRPr="00174319">
        <w:rPr>
          <w:rFonts w:eastAsia="Calibri"/>
          <w:lang w:eastAsia="en-US"/>
        </w:rPr>
        <w:t xml:space="preserve"> по надежности относится к 3-ей категории (перерыв в подаче воды может достигать 48 часов), для обеспечения гарантированного водоснабжения всех потребителей в населенных пунктах поселения предлагается строительство дополнительных сетей водоснабжения и резервуаров запаса чистой воды.</w:t>
      </w:r>
    </w:p>
    <w:p w:rsidR="00AE6542" w:rsidRPr="00174319" w:rsidRDefault="00AE6542" w:rsidP="009E1A7E">
      <w:pPr>
        <w:pStyle w:val="a6"/>
        <w:ind w:firstLine="709"/>
        <w:rPr>
          <w:rFonts w:eastAsia="Calibri"/>
          <w:lang w:eastAsia="en-US"/>
        </w:rPr>
      </w:pPr>
      <w:r w:rsidRPr="00174319">
        <w:rPr>
          <w:rFonts w:eastAsia="Calibri"/>
          <w:lang w:eastAsia="en-US"/>
        </w:rPr>
        <w:t>Схема водоснабжения предусматривается однозонная.</w:t>
      </w:r>
    </w:p>
    <w:p w:rsidR="00AE6542" w:rsidRPr="00174319" w:rsidRDefault="00AE6542" w:rsidP="009E1A7E">
      <w:pPr>
        <w:pStyle w:val="a6"/>
        <w:ind w:firstLine="709"/>
        <w:rPr>
          <w:rFonts w:eastAsia="Calibri"/>
          <w:lang w:eastAsia="en-US"/>
        </w:rPr>
      </w:pPr>
      <w:r w:rsidRPr="00174319">
        <w:rPr>
          <w:rFonts w:eastAsia="Calibri"/>
          <w:lang w:eastAsia="en-US"/>
        </w:rPr>
        <w:t>В восточной части территории располагаются резервуары чистой воды. Резервуары чистой воды должны обеспечивать пожарный и регулирующий объем воды.</w:t>
      </w:r>
    </w:p>
    <w:p w:rsidR="00AE6542" w:rsidRPr="00174319" w:rsidRDefault="00AE6542" w:rsidP="009E1A7E">
      <w:pPr>
        <w:pStyle w:val="a6"/>
        <w:ind w:firstLine="709"/>
        <w:rPr>
          <w:rFonts w:eastAsia="Calibri"/>
          <w:lang w:eastAsia="en-US"/>
        </w:rPr>
      </w:pPr>
      <w:r w:rsidRPr="00174319">
        <w:rPr>
          <w:rFonts w:eastAsia="Calibri"/>
          <w:lang w:eastAsia="en-US"/>
        </w:rPr>
        <w:t>Требуемый объем резервуаров с учетом пожарных и регулирующих емкостей составят порядка 3 000 и 3 500 м</w:t>
      </w:r>
      <w:r w:rsidR="005D6AB6">
        <w:rPr>
          <w:rFonts w:eastAsia="Calibri"/>
          <w:vertAlign w:val="superscript"/>
          <w:lang w:eastAsia="en-US"/>
        </w:rPr>
        <w:t>3</w:t>
      </w:r>
      <w:r w:rsidRPr="00174319">
        <w:rPr>
          <w:rFonts w:eastAsia="Calibri"/>
          <w:lang w:eastAsia="en-US"/>
        </w:rPr>
        <w:t xml:space="preserve"> соответственно. </w:t>
      </w:r>
    </w:p>
    <w:p w:rsidR="00AE6542" w:rsidRPr="00174319" w:rsidRDefault="00AE6542" w:rsidP="009E1A7E">
      <w:pPr>
        <w:pStyle w:val="a6"/>
        <w:ind w:firstLine="709"/>
        <w:rPr>
          <w:rFonts w:eastAsia="Calibri"/>
          <w:lang w:eastAsia="en-US"/>
        </w:rPr>
      </w:pPr>
      <w:r w:rsidRPr="00174319">
        <w:rPr>
          <w:rFonts w:eastAsia="Calibri"/>
          <w:lang w:eastAsia="en-US"/>
        </w:rPr>
        <w:lastRenderedPageBreak/>
        <w:t>Сети водоснабжения должны быть закольцованы с установкой на них необходимой арматуры и пожарных гидрантов, обеспечивающих подачу воды для тушения возможных пожаров.</w:t>
      </w:r>
    </w:p>
    <w:p w:rsidR="00AE6542" w:rsidRPr="00174319" w:rsidRDefault="00AE6542" w:rsidP="009E1A7E">
      <w:pPr>
        <w:pStyle w:val="a6"/>
        <w:ind w:firstLine="709"/>
        <w:rPr>
          <w:rFonts w:eastAsia="Calibri"/>
          <w:lang w:eastAsia="en-US"/>
        </w:rPr>
      </w:pPr>
      <w:r w:rsidRPr="00174319">
        <w:rPr>
          <w:rFonts w:eastAsia="Calibri"/>
          <w:lang w:eastAsia="en-US"/>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w:t>
      </w:r>
      <w:smartTag w:uri="urn:schemas-microsoft-com:office:smarttags" w:element="metricconverter">
        <w:smartTagPr>
          <w:attr w:name="ProductID" w:val="15 литров"/>
        </w:smartTagPr>
        <w:r w:rsidRPr="00174319">
          <w:rPr>
            <w:rFonts w:eastAsia="Calibri"/>
            <w:lang w:eastAsia="en-US"/>
          </w:rPr>
          <w:t>15 литров</w:t>
        </w:r>
      </w:smartTag>
      <w:r w:rsidRPr="00174319">
        <w:rPr>
          <w:rFonts w:eastAsia="Calibri"/>
          <w:lang w:eastAsia="en-US"/>
        </w:rPr>
        <w:t xml:space="preserve"> в секунду - 1 гидрант.</w:t>
      </w:r>
    </w:p>
    <w:p w:rsidR="00AE6542" w:rsidRPr="00AE6542" w:rsidRDefault="00AE6542" w:rsidP="007B6527">
      <w:pPr>
        <w:pStyle w:val="1"/>
        <w:keepLines w:val="0"/>
        <w:numPr>
          <w:ilvl w:val="2"/>
          <w:numId w:val="32"/>
        </w:numPr>
      </w:pPr>
      <w:bookmarkStart w:id="127" w:name="_Toc298513130"/>
      <w:bookmarkStart w:id="128" w:name="_Toc145258917"/>
      <w:r w:rsidRPr="00AE6542">
        <w:t>Расходы воды на пожаротушение и свободные напоры</w:t>
      </w:r>
      <w:bookmarkEnd w:id="127"/>
      <w:bookmarkEnd w:id="128"/>
    </w:p>
    <w:p w:rsidR="00AE6542" w:rsidRPr="00174319" w:rsidRDefault="00AE6542" w:rsidP="00766513">
      <w:pPr>
        <w:pStyle w:val="a6"/>
        <w:ind w:firstLine="709"/>
        <w:rPr>
          <w:rFonts w:eastAsia="Calibri"/>
          <w:lang w:eastAsia="en-US"/>
        </w:rPr>
      </w:pPr>
      <w:r w:rsidRPr="00174319">
        <w:rPr>
          <w:rFonts w:eastAsia="Calibri"/>
          <w:lang w:eastAsia="en-US"/>
        </w:rPr>
        <w:t xml:space="preserve">Противопожарный водопровод принимается объединённым с хозяйственно-питьевым. </w:t>
      </w:r>
    </w:p>
    <w:p w:rsidR="00AE6542" w:rsidRPr="00174319" w:rsidRDefault="00AE6542" w:rsidP="00766513">
      <w:pPr>
        <w:pStyle w:val="a6"/>
        <w:ind w:firstLine="709"/>
        <w:rPr>
          <w:rFonts w:eastAsia="Calibri"/>
          <w:lang w:eastAsia="en-US"/>
        </w:rPr>
      </w:pPr>
      <w:r w:rsidRPr="00174319">
        <w:rPr>
          <w:rFonts w:eastAsia="Calibri"/>
          <w:lang w:eastAsia="en-US"/>
        </w:rPr>
        <w:t>Расход воды на наружное пожаротушение и расчётное количество пожаров определяется согласно СНиП 2.04.02-84 в зависимости от этажности застройки и расчётной численности населения по этапам проектирования. В расчётное количество одновременных пожаров включены пожары на промышленных предприятиях.</w:t>
      </w:r>
    </w:p>
    <w:p w:rsidR="00AE6542" w:rsidRPr="00174319" w:rsidRDefault="00AE6542" w:rsidP="00766513">
      <w:pPr>
        <w:pStyle w:val="a6"/>
        <w:ind w:firstLine="709"/>
        <w:rPr>
          <w:rFonts w:eastAsia="Calibri"/>
          <w:lang w:eastAsia="en-US"/>
        </w:rPr>
      </w:pPr>
      <w:r w:rsidRPr="00174319">
        <w:rPr>
          <w:rFonts w:eastAsia="Calibri"/>
          <w:lang w:eastAsia="en-US"/>
        </w:rPr>
        <w:t>При количестве жителей 25-50 тыс. человек и застройке зданиями 3 этажа и выше независимо от степени их огнестойкости принимаются 2 одновременных пожара. Расход воды на наружное пожаротушение на оба срока проектирования на 1 пожар 25 л/сек., на внутреннее пожаротушение - 2 струи по 2,5 л/сек. каждая. Продолжительность тушения пожара 3 часа.</w:t>
      </w:r>
    </w:p>
    <w:p w:rsidR="00AE6542" w:rsidRPr="00174319" w:rsidRDefault="00AE6542" w:rsidP="00766513">
      <w:pPr>
        <w:pStyle w:val="a6"/>
        <w:ind w:firstLine="709"/>
        <w:rPr>
          <w:rFonts w:eastAsia="Calibri"/>
          <w:lang w:eastAsia="en-US"/>
        </w:rPr>
      </w:pPr>
      <w:r w:rsidRPr="00174319">
        <w:rPr>
          <w:rFonts w:eastAsia="Calibri"/>
          <w:lang w:eastAsia="en-US"/>
        </w:rPr>
        <w:t>Потребный расход воды на пожаротушение на оба срока проектирования составит:</w:t>
      </w:r>
    </w:p>
    <w:p w:rsidR="00AE6542" w:rsidRPr="00174319" w:rsidRDefault="00AE6542" w:rsidP="00766513">
      <w:pPr>
        <w:pStyle w:val="a6"/>
        <w:jc w:val="center"/>
        <w:rPr>
          <w:rFonts w:eastAsia="Calibri"/>
          <w:lang w:eastAsia="en-US"/>
        </w:rPr>
      </w:pPr>
      <w:r w:rsidRPr="00174319">
        <w:rPr>
          <w:rFonts w:eastAsia="Calibri"/>
          <w:lang w:eastAsia="en-US"/>
        </w:rPr>
        <w:t>(2,5*2+25)*2*3*3600/1000=650</w:t>
      </w:r>
      <w:r w:rsidR="00766513">
        <w:rPr>
          <w:rFonts w:eastAsia="Calibri"/>
          <w:lang w:eastAsia="en-US"/>
        </w:rPr>
        <w:t xml:space="preserve"> </w:t>
      </w:r>
      <w:r w:rsidRPr="00174319">
        <w:rPr>
          <w:rFonts w:eastAsia="Calibri"/>
          <w:lang w:eastAsia="en-US"/>
        </w:rPr>
        <w:t>м</w:t>
      </w:r>
      <w:r w:rsidRPr="00174319">
        <w:rPr>
          <w:rFonts w:eastAsia="Calibri"/>
          <w:vertAlign w:val="superscript"/>
          <w:lang w:eastAsia="en-US"/>
        </w:rPr>
        <w:t>3</w:t>
      </w:r>
    </w:p>
    <w:p w:rsidR="00AE6542" w:rsidRPr="00174319" w:rsidRDefault="00AE6542" w:rsidP="00766513">
      <w:pPr>
        <w:pStyle w:val="a6"/>
        <w:ind w:firstLine="709"/>
        <w:rPr>
          <w:rFonts w:eastAsia="Calibri"/>
          <w:lang w:eastAsia="en-US"/>
        </w:rPr>
      </w:pPr>
      <w:r w:rsidRPr="00174319">
        <w:rPr>
          <w:rFonts w:eastAsia="Calibri"/>
          <w:lang w:eastAsia="en-US"/>
        </w:rPr>
        <w:t xml:space="preserve">Хранение противопожарного запаса воды предусматривается вместе с аварийным объёмом в резервуарах чистой воды и обеспечивается от системы </w:t>
      </w:r>
      <w:r w:rsidR="00766513">
        <w:rPr>
          <w:rFonts w:eastAsia="Calibri"/>
          <w:lang w:eastAsia="en-US"/>
        </w:rPr>
        <w:t>«</w:t>
      </w:r>
      <w:r w:rsidR="00766513" w:rsidRPr="00174319">
        <w:rPr>
          <w:rFonts w:eastAsia="Calibri"/>
          <w:lang w:eastAsia="en-US"/>
        </w:rPr>
        <w:t>Большого Невского водопровода</w:t>
      </w:r>
      <w:r w:rsidR="00766513">
        <w:rPr>
          <w:rFonts w:eastAsia="Calibri"/>
          <w:lang w:eastAsia="en-US"/>
        </w:rPr>
        <w:t>»</w:t>
      </w:r>
      <w:r w:rsidRPr="00174319">
        <w:rPr>
          <w:rFonts w:eastAsia="Calibri"/>
          <w:lang w:eastAsia="en-US"/>
        </w:rPr>
        <w:t>. Максимальный срок восстановления пожарного объёма не должен превышать 24 часа.</w:t>
      </w:r>
    </w:p>
    <w:p w:rsidR="00AE6542" w:rsidRPr="00174319" w:rsidRDefault="00AE6542" w:rsidP="00766513">
      <w:pPr>
        <w:pStyle w:val="a6"/>
        <w:ind w:firstLine="709"/>
        <w:rPr>
          <w:rFonts w:eastAsia="Calibri"/>
          <w:lang w:eastAsia="en-US"/>
        </w:rPr>
      </w:pPr>
      <w:r w:rsidRPr="00174319">
        <w:rPr>
          <w:rFonts w:eastAsia="Calibri"/>
          <w:lang w:eastAsia="en-US"/>
        </w:rPr>
        <w:t xml:space="preserve">При максимальном хозяйственно-питьевом водопотреблении минимальный свободный напор в сети на вводе в здание должен быть не менее </w:t>
      </w:r>
      <w:smartTag w:uri="urn:schemas-microsoft-com:office:smarttags" w:element="metricconverter">
        <w:smartTagPr>
          <w:attr w:name="ProductID" w:val="10 м"/>
        </w:smartTagPr>
        <w:r w:rsidRPr="00174319">
          <w:rPr>
            <w:rFonts w:eastAsia="Calibri"/>
            <w:lang w:eastAsia="en-US"/>
          </w:rPr>
          <w:t>10 м</w:t>
        </w:r>
      </w:smartTag>
      <w:r w:rsidRPr="00174319">
        <w:rPr>
          <w:rFonts w:eastAsia="Calibri"/>
          <w:lang w:eastAsia="en-US"/>
        </w:rPr>
        <w:t xml:space="preserve"> на первый этаж. На каждый последующий этаж добавляется </w:t>
      </w:r>
      <w:smartTag w:uri="urn:schemas-microsoft-com:office:smarttags" w:element="metricconverter">
        <w:smartTagPr>
          <w:attr w:name="ProductID" w:val="4 м"/>
        </w:smartTagPr>
        <w:r w:rsidRPr="00174319">
          <w:rPr>
            <w:rFonts w:eastAsia="Calibri"/>
            <w:lang w:eastAsia="en-US"/>
          </w:rPr>
          <w:t>4 м</w:t>
        </w:r>
      </w:smartTag>
      <w:r w:rsidRPr="00174319">
        <w:rPr>
          <w:rFonts w:eastAsia="Calibri"/>
          <w:lang w:eastAsia="en-US"/>
        </w:rPr>
        <w:t xml:space="preserve">. При пожаротушении повышение напора производится передвижными автонасосами. Максимальный свободный напор в сети не должен превышать </w:t>
      </w:r>
      <w:smartTag w:uri="urn:schemas-microsoft-com:office:smarttags" w:element="metricconverter">
        <w:smartTagPr>
          <w:attr w:name="ProductID" w:val="60 м"/>
        </w:smartTagPr>
        <w:r w:rsidRPr="00174319">
          <w:rPr>
            <w:rFonts w:eastAsia="Calibri"/>
            <w:lang w:eastAsia="en-US"/>
          </w:rPr>
          <w:t>60 м</w:t>
        </w:r>
      </w:smartTag>
      <w:r w:rsidRPr="00174319">
        <w:rPr>
          <w:rFonts w:eastAsia="Calibri"/>
          <w:lang w:eastAsia="en-US"/>
        </w:rPr>
        <w:t>.</w:t>
      </w:r>
    </w:p>
    <w:p w:rsidR="00AE6542" w:rsidRPr="00AE6542" w:rsidRDefault="00AE6542" w:rsidP="007B6527">
      <w:pPr>
        <w:pStyle w:val="1"/>
        <w:keepLines w:val="0"/>
        <w:numPr>
          <w:ilvl w:val="2"/>
          <w:numId w:val="32"/>
        </w:numPr>
      </w:pPr>
      <w:bookmarkStart w:id="129" w:name="_Toc200446895"/>
      <w:bookmarkStart w:id="130" w:name="_Toc298513131"/>
      <w:bookmarkStart w:id="131" w:name="_Toc145258918"/>
      <w:r w:rsidRPr="00AE6542">
        <w:t>Водные объекты, используемые для целей пожаротушения</w:t>
      </w:r>
      <w:bookmarkEnd w:id="129"/>
      <w:bookmarkEnd w:id="130"/>
      <w:bookmarkEnd w:id="131"/>
    </w:p>
    <w:p w:rsidR="00AE6542" w:rsidRPr="00174319" w:rsidRDefault="00AE6542" w:rsidP="00766513">
      <w:pPr>
        <w:pStyle w:val="a6"/>
        <w:ind w:firstLine="709"/>
        <w:rPr>
          <w:rFonts w:eastAsia="Calibri"/>
          <w:lang w:eastAsia="en-US"/>
        </w:rPr>
      </w:pPr>
      <w:r w:rsidRPr="00174319">
        <w:rPr>
          <w:rFonts w:eastAsia="Calibri"/>
          <w:lang w:eastAsia="en-US"/>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AE6542" w:rsidRPr="00174319" w:rsidRDefault="00AE6542" w:rsidP="00766513">
      <w:pPr>
        <w:pStyle w:val="a6"/>
        <w:ind w:firstLine="709"/>
        <w:rPr>
          <w:rFonts w:eastAsia="Calibri"/>
          <w:lang w:eastAsia="en-US"/>
        </w:rPr>
      </w:pPr>
      <w:r w:rsidRPr="00174319">
        <w:rPr>
          <w:rFonts w:eastAsia="Calibri"/>
          <w:lang w:eastAsia="en-US"/>
        </w:rPr>
        <w:t xml:space="preserve">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м3, при числе участков: до 300 - не менее 25, более 300 - </w:t>
      </w:r>
      <w:r w:rsidRPr="00174319">
        <w:rPr>
          <w:rFonts w:eastAsia="Calibri"/>
          <w:lang w:eastAsia="en-US"/>
        </w:rPr>
        <w:lastRenderedPageBreak/>
        <w:t>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rsidR="00AE6542" w:rsidRPr="00174319" w:rsidRDefault="00AE6542" w:rsidP="00766513">
      <w:pPr>
        <w:pStyle w:val="a6"/>
        <w:ind w:firstLine="709"/>
        <w:rPr>
          <w:rFonts w:eastAsia="Calibri"/>
          <w:lang w:eastAsia="en-US"/>
        </w:rPr>
      </w:pPr>
      <w:r w:rsidRPr="00174319">
        <w:rPr>
          <w:rFonts w:eastAsia="Calibri"/>
          <w:lang w:eastAsia="en-US"/>
        </w:rPr>
        <w:t>Число водоемов (резервуаров) и их расположение определяются требованиями СП 31.13330 (СНиП 2.04.02-84*Водоснабжение. Наружные сети и сооружения).</w:t>
      </w:r>
    </w:p>
    <w:p w:rsidR="00AE6542" w:rsidRPr="00174319" w:rsidRDefault="00AE6542" w:rsidP="00766513">
      <w:pPr>
        <w:pStyle w:val="a6"/>
        <w:ind w:firstLine="709"/>
        <w:rPr>
          <w:rFonts w:eastAsia="Calibri"/>
          <w:lang w:eastAsia="en-US"/>
        </w:rPr>
      </w:pPr>
      <w:r w:rsidRPr="00174319">
        <w:rPr>
          <w:rFonts w:eastAsia="Calibri"/>
          <w:lang w:eastAsia="en-US"/>
        </w:rPr>
        <w:t>Садоводческие, дачные объединения, включающие до 300 садовых участков, в противопожарных целях должны иметь переносную мотопомпу; при числе участков от 301 до 1000 - прицепную мотопомпу; при числе участков более 1000 - не менее двух прицепных мотопомп.</w:t>
      </w:r>
    </w:p>
    <w:p w:rsidR="00AE6542" w:rsidRPr="00174319" w:rsidRDefault="00AE6542" w:rsidP="00766513">
      <w:pPr>
        <w:pStyle w:val="a6"/>
        <w:ind w:firstLine="709"/>
        <w:rPr>
          <w:rFonts w:eastAsia="Calibri"/>
          <w:lang w:eastAsia="en-US"/>
        </w:rPr>
      </w:pPr>
      <w:r w:rsidRPr="00174319">
        <w:rPr>
          <w:rFonts w:eastAsia="Calibri"/>
          <w:lang w:eastAsia="en-US"/>
        </w:rPr>
        <w:t>Для хранения мотопомп обязательно строительство специального помещения.</w:t>
      </w:r>
    </w:p>
    <w:p w:rsidR="00AE6542" w:rsidRPr="00AE6542" w:rsidRDefault="00AE6542" w:rsidP="007B6527">
      <w:pPr>
        <w:pStyle w:val="1"/>
        <w:keepLines w:val="0"/>
        <w:numPr>
          <w:ilvl w:val="1"/>
          <w:numId w:val="32"/>
        </w:numPr>
        <w:ind w:left="709" w:hanging="709"/>
      </w:pPr>
      <w:bookmarkStart w:id="132" w:name="_Toc298513132"/>
      <w:bookmarkStart w:id="133" w:name="_Toc145258919"/>
      <w:r w:rsidRPr="00AE6542">
        <w:t>Противопожарные расстояния</w:t>
      </w:r>
      <w:bookmarkEnd w:id="132"/>
      <w:bookmarkEnd w:id="133"/>
      <w:r w:rsidRPr="00AE6542">
        <w:t xml:space="preserve"> </w:t>
      </w:r>
    </w:p>
    <w:p w:rsidR="00AE6542" w:rsidRPr="00174319" w:rsidRDefault="00AE6542" w:rsidP="00766513">
      <w:pPr>
        <w:pStyle w:val="a6"/>
        <w:ind w:firstLine="709"/>
        <w:rPr>
          <w:rFonts w:eastAsia="Calibri"/>
          <w:lang w:eastAsia="en-US"/>
        </w:rPr>
      </w:pPr>
      <w:r w:rsidRPr="00174319">
        <w:rPr>
          <w:rFonts w:eastAsia="Calibri"/>
          <w:lang w:eastAsia="en-US"/>
        </w:rPr>
        <w:t>Противопожарные расстояния от магистральных трубопроводов (газопроводов и нефтепродуктопроводов) до границ поселений и отдельных объектов, зданий и сооружений не должны быть менее приведенных в СНиП 2.05.06-85*.</w:t>
      </w:r>
    </w:p>
    <w:p w:rsidR="00AE6542" w:rsidRPr="00174319" w:rsidRDefault="00AE6542" w:rsidP="00766513">
      <w:pPr>
        <w:pStyle w:val="a6"/>
        <w:ind w:firstLine="709"/>
        <w:rPr>
          <w:rFonts w:eastAsia="Calibri"/>
          <w:lang w:eastAsia="en-US"/>
        </w:rPr>
      </w:pPr>
      <w:r w:rsidRPr="00174319">
        <w:rPr>
          <w:rFonts w:eastAsia="Calibri"/>
          <w:lang w:eastAsia="en-US"/>
        </w:rPr>
        <w:t xml:space="preserve">Противопожарные расстояния от границ застройки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етров"/>
        </w:smartTagPr>
        <w:r w:rsidRPr="00174319">
          <w:rPr>
            <w:rFonts w:eastAsia="Calibri"/>
            <w:lang w:eastAsia="en-US"/>
          </w:rPr>
          <w:t>15 метров</w:t>
        </w:r>
      </w:smartTag>
      <w:r w:rsidRPr="00174319">
        <w:rPr>
          <w:rFonts w:eastAsia="Calibri"/>
          <w:lang w:eastAsia="en-US"/>
        </w:rPr>
        <w:t>.</w:t>
      </w:r>
    </w:p>
    <w:p w:rsidR="00092A18" w:rsidRPr="005D7FC1" w:rsidRDefault="00092A18" w:rsidP="007B6527">
      <w:pPr>
        <w:pStyle w:val="1"/>
        <w:keepLines w:val="0"/>
        <w:numPr>
          <w:ilvl w:val="0"/>
          <w:numId w:val="32"/>
        </w:numPr>
        <w:ind w:left="567" w:hanging="567"/>
      </w:pPr>
      <w:bookmarkStart w:id="134" w:name="_Toc309924703"/>
      <w:bookmarkStart w:id="135" w:name="_Toc374968704"/>
      <w:bookmarkStart w:id="136" w:name="_Toc389545883"/>
      <w:bookmarkStart w:id="137" w:name="_Toc408941721"/>
      <w:bookmarkStart w:id="138" w:name="_Toc145258920"/>
      <w:bookmarkEnd w:id="117"/>
      <w:bookmarkEnd w:id="118"/>
      <w:bookmarkEnd w:id="119"/>
      <w:bookmarkEnd w:id="120"/>
      <w:r w:rsidRPr="005D7FC1">
        <w:t xml:space="preserve">Мероприятия по минимизации последствий возникновения </w:t>
      </w:r>
      <w:r w:rsidR="00FC3D72" w:rsidRPr="00DD1E67">
        <w:t xml:space="preserve">чрезвычайных ситуаций </w:t>
      </w:r>
      <w:r w:rsidRPr="005D7FC1">
        <w:t xml:space="preserve">природного и техногенного характера, предупреждения </w:t>
      </w:r>
      <w:r w:rsidR="00FC3D72" w:rsidRPr="00DD1E67">
        <w:t xml:space="preserve">чрезвычайных ситуаций </w:t>
      </w:r>
      <w:r w:rsidRPr="005D7FC1">
        <w:t>и обеспечения пожарной безопасности</w:t>
      </w:r>
      <w:bookmarkEnd w:id="134"/>
      <w:bookmarkEnd w:id="135"/>
      <w:bookmarkEnd w:id="136"/>
      <w:bookmarkEnd w:id="137"/>
      <w:bookmarkEnd w:id="138"/>
    </w:p>
    <w:p w:rsidR="00092A18" w:rsidRPr="00092A18" w:rsidRDefault="00092A18" w:rsidP="00092A18">
      <w:pPr>
        <w:ind w:firstLine="708"/>
        <w:rPr>
          <w:rFonts w:eastAsia="Times New Roman" w:cs="Times New Roman"/>
        </w:rPr>
      </w:pPr>
      <w:r w:rsidRPr="00092A18">
        <w:rPr>
          <w:rFonts w:eastAsia="Times New Roman" w:cs="Times New Roman"/>
        </w:rPr>
        <w:t xml:space="preserve">Система предупреждения чрезвычайных ситуаций </w:t>
      </w:r>
      <w:r w:rsidR="00FC3D72">
        <w:rPr>
          <w:rFonts w:eastAsia="Times New Roman" w:cs="Times New Roman"/>
        </w:rPr>
        <w:t>на территории</w:t>
      </w:r>
      <w:r w:rsidRPr="00092A18">
        <w:rPr>
          <w:rFonts w:eastAsia="Times New Roman" w:cs="Times New Roman"/>
        </w:rPr>
        <w:t xml:space="preserve"> </w:t>
      </w:r>
      <w:r w:rsidR="00FC3D72">
        <w:rPr>
          <w:rFonts w:eastAsia="Times New Roman" w:cs="Times New Roman"/>
        </w:rPr>
        <w:t>базируется на «Положении</w:t>
      </w:r>
      <w:r w:rsidRPr="00092A18">
        <w:rPr>
          <w:rFonts w:eastAsia="Times New Roman" w:cs="Times New Roman"/>
        </w:rPr>
        <w:t xml:space="preserve"> о единой системе предупреждения и ликвидации чрезвычайных ситуаций» (</w:t>
      </w:r>
      <w:r w:rsidR="00C11D13">
        <w:rPr>
          <w:rFonts w:eastAsia="Times New Roman" w:cs="Times New Roman"/>
        </w:rPr>
        <w:t xml:space="preserve">далее </w:t>
      </w:r>
      <w:r w:rsidRPr="00092A18">
        <w:rPr>
          <w:rFonts w:eastAsia="Times New Roman" w:cs="Times New Roman"/>
        </w:rPr>
        <w:t>РСЧС).</w:t>
      </w:r>
    </w:p>
    <w:p w:rsidR="00092A18" w:rsidRPr="00092A18" w:rsidRDefault="00092A18" w:rsidP="00092A18">
      <w:pPr>
        <w:ind w:firstLine="708"/>
        <w:rPr>
          <w:rFonts w:eastAsia="Times New Roman" w:cs="Times New Roman"/>
        </w:rPr>
      </w:pPr>
      <w:r w:rsidRPr="00092A18">
        <w:rPr>
          <w:rFonts w:eastAsia="Times New Roman" w:cs="Times New Roman"/>
        </w:rPr>
        <w:t>Единая система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законом «О защите населения и территорий от чрезвычайных ситуаций природного и техногенного характера».</w:t>
      </w:r>
    </w:p>
    <w:p w:rsidR="00092A18" w:rsidRPr="00092A18" w:rsidRDefault="00092A18" w:rsidP="00092A18">
      <w:pPr>
        <w:ind w:firstLine="708"/>
        <w:rPr>
          <w:rFonts w:eastAsia="Times New Roman" w:cs="Times New Roman"/>
        </w:rPr>
      </w:pPr>
      <w:r w:rsidRPr="00092A18">
        <w:rPr>
          <w:rFonts w:eastAsia="Times New Roman" w:cs="Times New Roman"/>
        </w:rPr>
        <w:t>Единая система,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rsidR="00092A18" w:rsidRPr="00092A18" w:rsidRDefault="00092A18" w:rsidP="00957A6B">
      <w:pPr>
        <w:ind w:firstLine="708"/>
        <w:rPr>
          <w:rFonts w:eastAsia="Times New Roman" w:cs="Times New Roman"/>
        </w:rPr>
      </w:pPr>
      <w:r w:rsidRPr="00092A18">
        <w:rPr>
          <w:rFonts w:eastAsia="Times New Roman" w:cs="Times New Roman"/>
        </w:rPr>
        <w:t>– на федеральном уровне - межведомственная комиссия по предупреждению и ликвидации чрезвычайных ситуаций и обеспечению пожарной безопасности;</w:t>
      </w:r>
    </w:p>
    <w:p w:rsidR="00092A18" w:rsidRPr="00092A18" w:rsidRDefault="00092A18" w:rsidP="00957A6B">
      <w:pPr>
        <w:ind w:firstLine="708"/>
        <w:rPr>
          <w:rFonts w:eastAsia="Times New Roman" w:cs="Times New Roman"/>
        </w:rPr>
      </w:pPr>
      <w:r w:rsidRPr="00092A18">
        <w:rPr>
          <w:rFonts w:eastAsia="Times New Roman" w:cs="Times New Roman"/>
        </w:rPr>
        <w:t>– на региональном уровне;</w:t>
      </w:r>
    </w:p>
    <w:p w:rsidR="00092A18" w:rsidRPr="00092A18" w:rsidRDefault="00092A18" w:rsidP="00957A6B">
      <w:pPr>
        <w:ind w:firstLine="708"/>
        <w:rPr>
          <w:rFonts w:eastAsia="Times New Roman" w:cs="Times New Roman"/>
        </w:rPr>
      </w:pPr>
      <w:r w:rsidRPr="00092A18">
        <w:rPr>
          <w:rFonts w:eastAsia="Times New Roman" w:cs="Times New Roman"/>
        </w:rPr>
        <w:t xml:space="preserve">– комиссия по предупреждению и ликвидации чрезвычайных ситуаций; </w:t>
      </w:r>
    </w:p>
    <w:p w:rsidR="00092A18" w:rsidRPr="00092A18" w:rsidRDefault="00092A18" w:rsidP="00957A6B">
      <w:pPr>
        <w:ind w:firstLine="708"/>
        <w:rPr>
          <w:rFonts w:eastAsia="Times New Roman" w:cs="Times New Roman"/>
        </w:rPr>
      </w:pPr>
      <w:r w:rsidRPr="00FC3D72">
        <w:rPr>
          <w:rFonts w:eastAsia="Times New Roman" w:cs="Times New Roman"/>
        </w:rPr>
        <w:t>–</w:t>
      </w:r>
      <w:r w:rsidR="00FC3D72" w:rsidRPr="00FC3D72">
        <w:rPr>
          <w:rFonts w:eastAsia="Times New Roman" w:cs="Times New Roman"/>
        </w:rPr>
        <w:t xml:space="preserve"> </w:t>
      </w:r>
      <w:r w:rsidRPr="00FC3D72">
        <w:rPr>
          <w:rFonts w:eastAsia="Times New Roman" w:cs="Times New Roman"/>
        </w:rPr>
        <w:t>на муниципальном уровне (в пределах муниципального района), на объектовом</w:t>
      </w:r>
      <w:r w:rsidRPr="00092A18">
        <w:rPr>
          <w:rFonts w:eastAsia="Times New Roman" w:cs="Times New Roman"/>
        </w:rPr>
        <w:t xml:space="preserve"> уровне – комиссия по предупреждению и ликвидации чрезвычайных ситуаций.</w:t>
      </w:r>
    </w:p>
    <w:p w:rsidR="00092A18" w:rsidRPr="00092A18" w:rsidRDefault="00092A18" w:rsidP="00092A18">
      <w:pPr>
        <w:ind w:firstLine="708"/>
        <w:rPr>
          <w:rFonts w:eastAsia="Times New Roman" w:cs="Times New Roman"/>
        </w:rPr>
      </w:pPr>
      <w:r w:rsidRPr="00092A18">
        <w:rPr>
          <w:rFonts w:eastAsia="Times New Roman" w:cs="Times New Roman"/>
        </w:rPr>
        <w:lastRenderedPageBreak/>
        <w:t>Стихийные бедствия, аварии и катастрофы опасны своей внезапностью, что требует от администрации поселения и органов ГО и ЧС проводить мероприятия по спасению людей, животных, материальных ценностей и оказанию помощи пострадавшим в максимально короткие сроки в любых условиях погоды и времени года. При необходимости в пострадавших районах может вводиться чрезвычайное положение.</w:t>
      </w:r>
    </w:p>
    <w:p w:rsidR="00092A18" w:rsidRPr="00092A18" w:rsidRDefault="00092A18" w:rsidP="00092A18">
      <w:pPr>
        <w:ind w:firstLine="708"/>
        <w:rPr>
          <w:rFonts w:eastAsia="Times New Roman" w:cs="Times New Roman"/>
          <w:color w:val="000000"/>
        </w:rPr>
      </w:pPr>
      <w:r w:rsidRPr="00092A18">
        <w:rPr>
          <w:rFonts w:eastAsia="Times New Roman" w:cs="Times New Roman"/>
        </w:rPr>
        <w:t xml:space="preserve">В большинстве случаев первоочередными мерами обеспечения безопасности являются меры предупреждения аварии. В перспективе развития территории </w:t>
      </w:r>
      <w:r w:rsidRPr="00FC3D72">
        <w:rPr>
          <w:rFonts w:eastAsia="Times New Roman" w:cs="Times New Roman"/>
        </w:rPr>
        <w:t>поселения</w:t>
      </w:r>
      <w:r w:rsidRPr="00092A18">
        <w:rPr>
          <w:rFonts w:eastAsia="Times New Roman" w:cs="Times New Roman"/>
          <w:b/>
        </w:rPr>
        <w:t xml:space="preserve"> </w:t>
      </w:r>
      <w:r w:rsidRPr="00092A18">
        <w:rPr>
          <w:rFonts w:eastAsia="Times New Roman" w:cs="Times New Roman"/>
        </w:rPr>
        <w:t xml:space="preserve">предупреждение чрезвычайных ситуаций как в части их предотвращения (снижения рисков их возникновения), так и в плане </w:t>
      </w:r>
      <w:r w:rsidRPr="00092A18">
        <w:rPr>
          <w:rFonts w:eastAsia="Times New Roman" w:cs="Times New Roman"/>
          <w:color w:val="000000"/>
        </w:rPr>
        <w:t>уменьшения потерь и ущерба от них (смягчения последствий) должно проводиться по следующим направлениям:</w:t>
      </w:r>
    </w:p>
    <w:p w:rsidR="00092A18" w:rsidRPr="00092A18" w:rsidRDefault="00092A18" w:rsidP="00957A6B">
      <w:pPr>
        <w:ind w:firstLine="708"/>
        <w:rPr>
          <w:rFonts w:eastAsia="Times New Roman" w:cs="Times New Roman"/>
        </w:rPr>
      </w:pPr>
      <w:r w:rsidRPr="00092A18">
        <w:rPr>
          <w:rFonts w:eastAsia="Times New Roman" w:cs="Times New Roman"/>
        </w:rPr>
        <w:t>– мониторинг и прогнозирование чрезвычайных ситуаций;</w:t>
      </w:r>
    </w:p>
    <w:p w:rsidR="00092A18" w:rsidRPr="00092A18" w:rsidRDefault="00092A18" w:rsidP="00957A6B">
      <w:pPr>
        <w:ind w:firstLine="708"/>
        <w:rPr>
          <w:rFonts w:eastAsia="Times New Roman" w:cs="Times New Roman"/>
        </w:rPr>
      </w:pPr>
      <w:r w:rsidRPr="00092A18">
        <w:rPr>
          <w:rFonts w:eastAsia="Times New Roman" w:cs="Times New Roman"/>
        </w:rPr>
        <w:t>– рациональное размещение производительных сил по территории района с учетом природной и техногенной безопасности;</w:t>
      </w:r>
    </w:p>
    <w:p w:rsidR="00092A18" w:rsidRPr="00092A18" w:rsidRDefault="00092A18" w:rsidP="00957A6B">
      <w:pPr>
        <w:ind w:firstLine="708"/>
        <w:rPr>
          <w:rFonts w:eastAsia="Times New Roman" w:cs="Times New Roman"/>
        </w:rPr>
      </w:pPr>
      <w:r w:rsidRPr="00092A18">
        <w:rPr>
          <w:rFonts w:eastAsia="Times New Roman" w:cs="Times New Roman"/>
        </w:rPr>
        <w:t xml:space="preserve">– предотвращение, в возможных пределах, некоторых неблагоприятных и </w:t>
      </w:r>
      <w:r w:rsidR="00FC3D72" w:rsidRPr="00092A18">
        <w:rPr>
          <w:rFonts w:eastAsia="Times New Roman" w:cs="Times New Roman"/>
        </w:rPr>
        <w:t>опасных природных явлений,</w:t>
      </w:r>
      <w:r w:rsidRPr="00092A18">
        <w:rPr>
          <w:rFonts w:eastAsia="Times New Roman" w:cs="Times New Roman"/>
        </w:rPr>
        <w:t xml:space="preserve"> и процессов путем систематического снижения их накапливающегося разрушительного потенциала;</w:t>
      </w:r>
    </w:p>
    <w:p w:rsidR="00092A18" w:rsidRPr="00092A18" w:rsidRDefault="00092A18" w:rsidP="00957A6B">
      <w:pPr>
        <w:ind w:firstLine="708"/>
        <w:rPr>
          <w:rFonts w:eastAsia="Times New Roman" w:cs="Times New Roman"/>
        </w:rPr>
      </w:pPr>
      <w:r w:rsidRPr="00092A18">
        <w:rPr>
          <w:rFonts w:eastAsia="Times New Roman" w:cs="Times New Roman"/>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092A18" w:rsidRPr="00092A18" w:rsidRDefault="00092A18" w:rsidP="00957A6B">
      <w:pPr>
        <w:ind w:firstLine="708"/>
        <w:rPr>
          <w:rFonts w:eastAsia="Times New Roman" w:cs="Times New Roman"/>
        </w:rPr>
      </w:pPr>
      <w:r w:rsidRPr="00092A18">
        <w:rPr>
          <w:rFonts w:eastAsia="Times New Roman" w:cs="Times New Roman"/>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092A18" w:rsidRPr="00092A18" w:rsidRDefault="00092A18" w:rsidP="00957A6B">
      <w:pPr>
        <w:ind w:firstLine="708"/>
        <w:rPr>
          <w:rFonts w:eastAsia="Times New Roman" w:cs="Times New Roman"/>
        </w:rPr>
      </w:pPr>
      <w:r w:rsidRPr="00092A18">
        <w:rPr>
          <w:rFonts w:eastAsia="Times New Roman" w:cs="Times New Roman"/>
        </w:rPr>
        <w:t>– подготовка объектов экономики и систем жизнеобеспечения населения к работе в условиях чрезвычайных ситуаций;</w:t>
      </w:r>
    </w:p>
    <w:p w:rsidR="00092A18" w:rsidRPr="00092A18" w:rsidRDefault="00092A18" w:rsidP="00957A6B">
      <w:pPr>
        <w:ind w:firstLine="708"/>
        <w:rPr>
          <w:rFonts w:eastAsia="Times New Roman" w:cs="Times New Roman"/>
        </w:rPr>
      </w:pPr>
      <w:r w:rsidRPr="00092A18">
        <w:rPr>
          <w:rFonts w:eastAsia="Times New Roman" w:cs="Times New Roman"/>
        </w:rPr>
        <w:t>– декларирование промышленной безопасности;</w:t>
      </w:r>
    </w:p>
    <w:p w:rsidR="00092A18" w:rsidRPr="00092A18" w:rsidRDefault="00092A18" w:rsidP="00957A6B">
      <w:pPr>
        <w:ind w:firstLine="708"/>
        <w:rPr>
          <w:rFonts w:eastAsia="Times New Roman" w:cs="Times New Roman"/>
        </w:rPr>
      </w:pPr>
      <w:r w:rsidRPr="00092A18">
        <w:rPr>
          <w:rFonts w:eastAsia="Times New Roman" w:cs="Times New Roman"/>
        </w:rPr>
        <w:t>– лицензирование деятельности опасных производственных объектов;</w:t>
      </w:r>
    </w:p>
    <w:p w:rsidR="00092A18" w:rsidRPr="00092A18" w:rsidRDefault="00092A18" w:rsidP="00957A6B">
      <w:pPr>
        <w:ind w:firstLine="708"/>
        <w:rPr>
          <w:rFonts w:eastAsia="Times New Roman" w:cs="Times New Roman"/>
        </w:rPr>
      </w:pPr>
      <w:r w:rsidRPr="00092A18">
        <w:rPr>
          <w:rFonts w:eastAsia="Times New Roman" w:cs="Times New Roman"/>
        </w:rPr>
        <w:t>– страхование ответственности за причинение вреда при эксплуатации опасного производственного объекта;</w:t>
      </w:r>
    </w:p>
    <w:p w:rsidR="00092A18" w:rsidRPr="00092A18" w:rsidRDefault="00092A18" w:rsidP="00957A6B">
      <w:pPr>
        <w:ind w:firstLine="708"/>
        <w:rPr>
          <w:rFonts w:eastAsia="Times New Roman" w:cs="Times New Roman"/>
        </w:rPr>
      </w:pPr>
      <w:r w:rsidRPr="00092A18">
        <w:rPr>
          <w:rFonts w:eastAsia="Times New Roman" w:cs="Times New Roman"/>
        </w:rPr>
        <w:t>– проведение государственной экспертизы в области предупреждения чрезвычайных ситуаций;</w:t>
      </w:r>
    </w:p>
    <w:p w:rsidR="00092A18" w:rsidRPr="00092A18" w:rsidRDefault="00092A18" w:rsidP="00957A6B">
      <w:pPr>
        <w:ind w:firstLine="708"/>
        <w:rPr>
          <w:rFonts w:eastAsia="Times New Roman" w:cs="Times New Roman"/>
        </w:rPr>
      </w:pPr>
      <w:r w:rsidRPr="00092A18">
        <w:rPr>
          <w:rFonts w:eastAsia="Times New Roman" w:cs="Times New Roman"/>
        </w:rPr>
        <w:t>– государственный надзор и контроль по вопросам природной и техногенной безопасности;</w:t>
      </w:r>
    </w:p>
    <w:p w:rsidR="00092A18" w:rsidRPr="00092A18" w:rsidRDefault="00092A18" w:rsidP="00957A6B">
      <w:pPr>
        <w:ind w:firstLine="708"/>
        <w:rPr>
          <w:rFonts w:eastAsia="Times New Roman" w:cs="Times New Roman"/>
        </w:rPr>
      </w:pPr>
      <w:r w:rsidRPr="00092A18">
        <w:rPr>
          <w:rFonts w:eastAsia="Times New Roman" w:cs="Times New Roman"/>
        </w:rPr>
        <w:t>– информирование населения о потенциальных природных и техногенных угрозах на территории проживания;</w:t>
      </w:r>
    </w:p>
    <w:p w:rsidR="00092A18" w:rsidRPr="00092A18" w:rsidRDefault="00092A18" w:rsidP="00957A6B">
      <w:pPr>
        <w:ind w:firstLine="708"/>
        <w:rPr>
          <w:rFonts w:eastAsia="Times New Roman" w:cs="Times New Roman"/>
        </w:rPr>
      </w:pPr>
      <w:r w:rsidRPr="00092A18">
        <w:rPr>
          <w:rFonts w:eastAsia="Times New Roman" w:cs="Times New Roman"/>
        </w:rPr>
        <w:t>– подготовка населения в области защиты от чрезвычайных ситуаций.</w:t>
      </w:r>
    </w:p>
    <w:p w:rsidR="00092A18" w:rsidRPr="00092A18" w:rsidRDefault="00092A18" w:rsidP="00092A18">
      <w:pPr>
        <w:ind w:firstLine="708"/>
        <w:rPr>
          <w:rFonts w:eastAsia="Times New Roman" w:cs="Times New Roman"/>
        </w:rPr>
      </w:pPr>
      <w:r w:rsidRPr="00092A18">
        <w:rPr>
          <w:rFonts w:eastAsia="Times New Roman" w:cs="Times New Roman"/>
        </w:rPr>
        <w:t>Выбор планируемых для внедрения мер безопасности имеет следующие приоритеты:</w:t>
      </w:r>
    </w:p>
    <w:p w:rsidR="00092A18" w:rsidRPr="00C11D13" w:rsidRDefault="00092A18" w:rsidP="00092A18">
      <w:pPr>
        <w:ind w:firstLine="708"/>
        <w:rPr>
          <w:rFonts w:eastAsia="Times New Roman" w:cs="Times New Roman"/>
          <w:b/>
        </w:rPr>
      </w:pPr>
      <w:r w:rsidRPr="00C11D13">
        <w:rPr>
          <w:rFonts w:eastAsia="Times New Roman" w:cs="Times New Roman"/>
          <w:b/>
        </w:rPr>
        <w:t>Меры</w:t>
      </w:r>
      <w:r w:rsidRPr="00C11D13">
        <w:rPr>
          <w:rFonts w:eastAsia="Times New Roman" w:cs="Times New Roman"/>
          <w:b/>
          <w:spacing w:val="-1"/>
        </w:rPr>
        <w:t xml:space="preserve"> уменьшения вероятности возникновения аварийной ситуации, </w:t>
      </w:r>
      <w:r w:rsidRPr="00C11D13">
        <w:rPr>
          <w:rFonts w:eastAsia="Times New Roman" w:cs="Times New Roman"/>
          <w:b/>
        </w:rPr>
        <w:t>включающие:</w:t>
      </w:r>
    </w:p>
    <w:p w:rsidR="00092A18" w:rsidRPr="00092A18" w:rsidRDefault="00092A18" w:rsidP="007B6527">
      <w:pPr>
        <w:numPr>
          <w:ilvl w:val="0"/>
          <w:numId w:val="2"/>
        </w:numPr>
        <w:rPr>
          <w:rFonts w:eastAsia="Times New Roman" w:cs="Times New Roman"/>
        </w:rPr>
      </w:pPr>
      <w:r w:rsidRPr="00092A18">
        <w:rPr>
          <w:rFonts w:eastAsia="Times New Roman" w:cs="Times New Roman"/>
          <w:spacing w:val="-1"/>
        </w:rPr>
        <w:t>меры уменьшения вероятности возникновения инцидента;</w:t>
      </w:r>
    </w:p>
    <w:p w:rsidR="00092A18" w:rsidRPr="00092A18" w:rsidRDefault="00092A18" w:rsidP="007B6527">
      <w:pPr>
        <w:numPr>
          <w:ilvl w:val="0"/>
          <w:numId w:val="2"/>
        </w:numPr>
        <w:rPr>
          <w:rFonts w:eastAsia="Times New Roman" w:cs="Times New Roman"/>
        </w:rPr>
      </w:pPr>
      <w:r w:rsidRPr="00092A18">
        <w:rPr>
          <w:rFonts w:eastAsia="Times New Roman" w:cs="Times New Roman"/>
          <w:spacing w:val="-1"/>
        </w:rPr>
        <w:t xml:space="preserve">меры уменьшения вероятности перерастания инцидента в аварийную </w:t>
      </w:r>
      <w:r w:rsidR="00FC3D72">
        <w:rPr>
          <w:rFonts w:eastAsia="Times New Roman" w:cs="Times New Roman"/>
        </w:rPr>
        <w:t>ситуацию.</w:t>
      </w:r>
    </w:p>
    <w:p w:rsidR="00092A18" w:rsidRPr="00C11D13" w:rsidRDefault="00092A18" w:rsidP="00092A18">
      <w:pPr>
        <w:ind w:firstLine="709"/>
        <w:rPr>
          <w:rFonts w:eastAsia="Times New Roman" w:cs="Times New Roman"/>
          <w:b/>
        </w:rPr>
      </w:pPr>
      <w:r w:rsidRPr="00C11D13">
        <w:rPr>
          <w:rFonts w:eastAsia="Times New Roman" w:cs="Times New Roman"/>
          <w:b/>
          <w:spacing w:val="-3"/>
        </w:rPr>
        <w:lastRenderedPageBreak/>
        <w:t>Меры уменьшения тяжести последствий аварии, которые, в свою оче</w:t>
      </w:r>
      <w:r w:rsidRPr="00C11D13">
        <w:rPr>
          <w:rFonts w:eastAsia="Times New Roman" w:cs="Times New Roman"/>
          <w:b/>
        </w:rPr>
        <w:t>редь, имеют следующие приоритеты:</w:t>
      </w:r>
    </w:p>
    <w:p w:rsidR="00092A18" w:rsidRPr="00092A18" w:rsidRDefault="00092A18" w:rsidP="007B6527">
      <w:pPr>
        <w:numPr>
          <w:ilvl w:val="0"/>
          <w:numId w:val="3"/>
        </w:numPr>
        <w:rPr>
          <w:rFonts w:eastAsia="Times New Roman" w:cs="Times New Roman"/>
        </w:rPr>
      </w:pPr>
      <w:r w:rsidRPr="00092A18">
        <w:rPr>
          <w:rFonts w:eastAsia="Times New Roman" w:cs="Times New Roman"/>
          <w:spacing w:val="-1"/>
        </w:rPr>
        <w:t>меры, предусматриваемые при проектировании опасного объекта;</w:t>
      </w:r>
    </w:p>
    <w:p w:rsidR="00092A18" w:rsidRPr="00092A18" w:rsidRDefault="00092A18" w:rsidP="007B6527">
      <w:pPr>
        <w:numPr>
          <w:ilvl w:val="0"/>
          <w:numId w:val="3"/>
        </w:numPr>
        <w:rPr>
          <w:rFonts w:eastAsia="Times New Roman" w:cs="Times New Roman"/>
        </w:rPr>
      </w:pPr>
      <w:r w:rsidRPr="00092A18">
        <w:rPr>
          <w:rFonts w:eastAsia="Times New Roman" w:cs="Times New Roman"/>
          <w:spacing w:val="-1"/>
        </w:rPr>
        <w:t>меры, касающиеся готовности эксплуатирующей организации к лока</w:t>
      </w:r>
      <w:r w:rsidRPr="00092A18">
        <w:rPr>
          <w:rFonts w:eastAsia="Times New Roman" w:cs="Times New Roman"/>
          <w:spacing w:val="-1"/>
        </w:rPr>
        <w:softHyphen/>
      </w:r>
      <w:r w:rsidRPr="00092A18">
        <w:rPr>
          <w:rFonts w:eastAsia="Times New Roman" w:cs="Times New Roman"/>
        </w:rPr>
        <w:t>лизации и ликвидации последствий аварий.</w:t>
      </w:r>
    </w:p>
    <w:p w:rsidR="00092A18" w:rsidRPr="00C11D13" w:rsidRDefault="00092A18" w:rsidP="00092A18">
      <w:pPr>
        <w:ind w:firstLine="709"/>
        <w:rPr>
          <w:rFonts w:eastAsia="Times New Roman" w:cs="Times New Roman"/>
          <w:b/>
        </w:rPr>
      </w:pPr>
      <w:r w:rsidRPr="00C11D13">
        <w:rPr>
          <w:rFonts w:eastAsia="Times New Roman" w:cs="Times New Roman"/>
          <w:b/>
        </w:rPr>
        <w:t>При необходимости обоснования и оценки эффективности мер умень</w:t>
      </w:r>
      <w:r w:rsidRPr="00C11D13">
        <w:rPr>
          <w:rFonts w:eastAsia="Times New Roman" w:cs="Times New Roman"/>
          <w:b/>
        </w:rPr>
        <w:softHyphen/>
        <w:t>шения риска рекомендуется придерживаться двух альтернативных целей их оптимизации:</w:t>
      </w:r>
    </w:p>
    <w:p w:rsidR="00092A18" w:rsidRPr="00092A18" w:rsidRDefault="00092A18" w:rsidP="007B6527">
      <w:pPr>
        <w:numPr>
          <w:ilvl w:val="0"/>
          <w:numId w:val="4"/>
        </w:numPr>
        <w:rPr>
          <w:rFonts w:eastAsia="Times New Roman" w:cs="Times New Roman"/>
        </w:rPr>
      </w:pPr>
      <w:r w:rsidRPr="00092A18">
        <w:rPr>
          <w:rFonts w:eastAsia="Times New Roman" w:cs="Times New Roman"/>
          <w:spacing w:val="-1"/>
        </w:rPr>
        <w:t xml:space="preserve">при заданных средствах обеспечить максимальное снижение риска </w:t>
      </w:r>
      <w:r w:rsidRPr="00092A18">
        <w:rPr>
          <w:rFonts w:eastAsia="Times New Roman" w:cs="Times New Roman"/>
        </w:rPr>
        <w:t>эксплуатации опасного производственного объекта;</w:t>
      </w:r>
    </w:p>
    <w:p w:rsidR="00092A18" w:rsidRPr="00092A18" w:rsidRDefault="00092A18" w:rsidP="007B6527">
      <w:pPr>
        <w:numPr>
          <w:ilvl w:val="0"/>
          <w:numId w:val="4"/>
        </w:numPr>
        <w:rPr>
          <w:rFonts w:eastAsia="Times New Roman" w:cs="Times New Roman"/>
        </w:rPr>
      </w:pPr>
      <w:r w:rsidRPr="00092A18">
        <w:rPr>
          <w:rFonts w:eastAsia="Times New Roman" w:cs="Times New Roman"/>
          <w:spacing w:val="-3"/>
        </w:rPr>
        <w:t xml:space="preserve">обеспечить снижение риска до приемлемого уровня при минимальных </w:t>
      </w:r>
      <w:r w:rsidRPr="00092A18">
        <w:rPr>
          <w:rFonts w:eastAsia="Times New Roman" w:cs="Times New Roman"/>
        </w:rPr>
        <w:t>затратах.</w:t>
      </w:r>
    </w:p>
    <w:p w:rsidR="00092A18" w:rsidRPr="00092A18" w:rsidRDefault="00092A18" w:rsidP="00092A18">
      <w:pPr>
        <w:ind w:firstLine="709"/>
        <w:rPr>
          <w:rFonts w:eastAsia="Times New Roman" w:cs="Times New Roman"/>
        </w:rPr>
      </w:pPr>
      <w:r w:rsidRPr="00092A18">
        <w:rPr>
          <w:rFonts w:eastAsia="Times New Roman" w:cs="Times New Roman"/>
        </w:rPr>
        <w:t>Для определения приоритетности выполнения мер по уменьшению риска в условиях заданных средств или ограниченности ресурсов следует:</w:t>
      </w:r>
    </w:p>
    <w:p w:rsidR="00092A18" w:rsidRPr="00092A18" w:rsidRDefault="00092A18" w:rsidP="007B6527">
      <w:pPr>
        <w:numPr>
          <w:ilvl w:val="0"/>
          <w:numId w:val="5"/>
        </w:numPr>
        <w:rPr>
          <w:rFonts w:eastAsia="Times New Roman" w:cs="Times New Roman"/>
          <w:spacing w:val="-1"/>
        </w:rPr>
      </w:pPr>
      <w:r w:rsidRPr="00092A18">
        <w:rPr>
          <w:rFonts w:eastAsia="Times New Roman" w:cs="Times New Roman"/>
          <w:spacing w:val="-1"/>
        </w:rPr>
        <w:t>определить совокупность мер, которые могут быть реализованы при заданных объёмах финансирования;</w:t>
      </w:r>
    </w:p>
    <w:p w:rsidR="00092A18" w:rsidRPr="00092A18" w:rsidRDefault="00092A18" w:rsidP="007B6527">
      <w:pPr>
        <w:numPr>
          <w:ilvl w:val="0"/>
          <w:numId w:val="5"/>
        </w:numPr>
        <w:rPr>
          <w:rFonts w:eastAsia="Times New Roman" w:cs="Times New Roman"/>
          <w:spacing w:val="-1"/>
        </w:rPr>
      </w:pPr>
      <w:r w:rsidRPr="00092A18">
        <w:rPr>
          <w:rFonts w:eastAsia="Times New Roman" w:cs="Times New Roman"/>
          <w:spacing w:val="-1"/>
        </w:rPr>
        <w:t>ранжировать эти меры по показателю «эффективность - затраты» обосновать и оценить эффективность предлагаемых мер.</w:t>
      </w:r>
    </w:p>
    <w:p w:rsidR="00092A18" w:rsidRPr="00FC3D72" w:rsidRDefault="00092A18" w:rsidP="007B6527">
      <w:pPr>
        <w:pStyle w:val="1"/>
        <w:keepLines w:val="0"/>
        <w:numPr>
          <w:ilvl w:val="1"/>
          <w:numId w:val="32"/>
        </w:numPr>
        <w:ind w:left="709" w:hanging="709"/>
      </w:pPr>
      <w:bookmarkStart w:id="139" w:name="_Toc309924705"/>
      <w:bookmarkStart w:id="140" w:name="_Toc374968706"/>
      <w:bookmarkStart w:id="141" w:name="_Toc389545885"/>
      <w:bookmarkStart w:id="142" w:name="_Toc408941723"/>
      <w:bookmarkStart w:id="143" w:name="_Toc145258921"/>
      <w:r w:rsidRPr="00FC3D72">
        <w:t>Перечень мероприятий по предупреждению (снижению) последствий, защите населения и территорий при функционировании промышленных предприятий</w:t>
      </w:r>
      <w:bookmarkEnd w:id="139"/>
      <w:bookmarkEnd w:id="140"/>
      <w:bookmarkEnd w:id="141"/>
      <w:bookmarkEnd w:id="142"/>
      <w:bookmarkEnd w:id="143"/>
    </w:p>
    <w:p w:rsidR="00092A18" w:rsidRPr="00092A18" w:rsidRDefault="00092A18" w:rsidP="00092A18">
      <w:pPr>
        <w:ind w:firstLine="708"/>
        <w:rPr>
          <w:rFonts w:eastAsia="Times New Roman" w:cs="Times New Roman"/>
          <w:color w:val="000000"/>
        </w:rPr>
      </w:pPr>
      <w:r w:rsidRPr="00092A18">
        <w:rPr>
          <w:rFonts w:eastAsia="Times New Roman" w:cs="Times New Roman"/>
        </w:rPr>
        <w:t>В техногенной сфере работа по предупреждению аварий</w:t>
      </w:r>
      <w:r w:rsidRPr="00092A18">
        <w:rPr>
          <w:rFonts w:eastAsia="Times New Roman" w:cs="Times New Roman"/>
          <w:color w:val="000000"/>
        </w:rPr>
        <w:t xml:space="preserve"> должна проводиться на конкретных объектах и производствах. Для этого необходимо предусмотреть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w:t>
      </w:r>
    </w:p>
    <w:p w:rsidR="00092A18" w:rsidRPr="00092A18" w:rsidRDefault="00092A18" w:rsidP="00092A18">
      <w:pPr>
        <w:rPr>
          <w:rFonts w:eastAsia="Times New Roman" w:cs="Times New Roman"/>
          <w:color w:val="000000"/>
        </w:rPr>
      </w:pPr>
      <w:r w:rsidRPr="00092A18">
        <w:rPr>
          <w:rFonts w:eastAsia="Times New Roman" w:cs="Times New Roman"/>
        </w:rPr>
        <w:t xml:space="preserve">– </w:t>
      </w:r>
      <w:r w:rsidRPr="00092A18">
        <w:rPr>
          <w:rFonts w:eastAsia="Times New Roman" w:cs="Times New Roman"/>
          <w:color w:val="000000"/>
        </w:rPr>
        <w:t xml:space="preserve">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w:t>
      </w:r>
    </w:p>
    <w:p w:rsidR="00092A18" w:rsidRPr="00092A18" w:rsidRDefault="00092A18" w:rsidP="00092A18">
      <w:pPr>
        <w:rPr>
          <w:rFonts w:eastAsia="Times New Roman" w:cs="Times New Roman"/>
          <w:color w:val="000000"/>
        </w:rPr>
      </w:pPr>
      <w:r w:rsidRPr="00092A18">
        <w:rPr>
          <w:rFonts w:eastAsia="Times New Roman" w:cs="Times New Roman"/>
        </w:rPr>
        <w:t xml:space="preserve">– </w:t>
      </w:r>
      <w:r w:rsidRPr="00092A18">
        <w:rPr>
          <w:rFonts w:eastAsia="Times New Roman" w:cs="Times New Roman"/>
          <w:color w:val="000000"/>
        </w:rPr>
        <w:t xml:space="preserve">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w:t>
      </w:r>
    </w:p>
    <w:p w:rsidR="00092A18" w:rsidRPr="00092A18" w:rsidRDefault="00092A18" w:rsidP="00092A18">
      <w:pPr>
        <w:ind w:firstLine="708"/>
        <w:rPr>
          <w:rFonts w:eastAsia="Times New Roman" w:cs="Times New Roman"/>
          <w:color w:val="000000"/>
        </w:rPr>
      </w:pPr>
      <w:r w:rsidRPr="00092A18">
        <w:rPr>
          <w:rFonts w:eastAsia="Times New Roman" w:cs="Times New Roman"/>
          <w:color w:val="000000"/>
        </w:rPr>
        <w:t>Работу по предотвращению аварий должны вести соответствующие технологические службы предприятий, их подразделения по технике безопасности.</w:t>
      </w:r>
    </w:p>
    <w:p w:rsidR="00092A18" w:rsidRPr="00F46949" w:rsidRDefault="00092A18" w:rsidP="007B6527">
      <w:pPr>
        <w:pStyle w:val="1"/>
        <w:keepLines w:val="0"/>
        <w:numPr>
          <w:ilvl w:val="1"/>
          <w:numId w:val="32"/>
        </w:numPr>
        <w:ind w:left="709" w:hanging="709"/>
      </w:pPr>
      <w:bookmarkStart w:id="144" w:name="_Toc309924706"/>
      <w:bookmarkStart w:id="145" w:name="_Toc374968707"/>
      <w:bookmarkStart w:id="146" w:name="_Toc389545886"/>
      <w:bookmarkStart w:id="147" w:name="_Toc408941724"/>
      <w:bookmarkStart w:id="148" w:name="_Toc145258922"/>
      <w:r w:rsidRPr="00F46949">
        <w:t>Перечень мероприятий по предупреждению (снижению) последствий, в зонах химически опасных объектов</w:t>
      </w:r>
      <w:bookmarkEnd w:id="144"/>
      <w:bookmarkEnd w:id="145"/>
      <w:bookmarkEnd w:id="146"/>
      <w:bookmarkEnd w:id="147"/>
      <w:bookmarkEnd w:id="148"/>
    </w:p>
    <w:p w:rsidR="00092A18" w:rsidRPr="00092A18" w:rsidRDefault="00092A18" w:rsidP="00092A18">
      <w:pPr>
        <w:ind w:firstLine="708"/>
        <w:rPr>
          <w:rFonts w:eastAsia="Times New Roman" w:cs="Times New Roman"/>
        </w:rPr>
      </w:pPr>
      <w:r w:rsidRPr="00092A18">
        <w:rPr>
          <w:rFonts w:eastAsia="Times New Roman" w:cs="Times New Roman"/>
          <w:iCs/>
        </w:rPr>
        <w:t>Мероприятия по предупреждению (снижению) последствий, защите населения, сельскохозяйственных животных и растений в зонах взрыво- и пожароопасных объектов:</w:t>
      </w:r>
    </w:p>
    <w:p w:rsidR="00092A18" w:rsidRPr="00092A18" w:rsidRDefault="00092A18" w:rsidP="00F46949">
      <w:pPr>
        <w:ind w:firstLine="708"/>
        <w:rPr>
          <w:rFonts w:eastAsia="Times New Roman" w:cs="Times New Roman"/>
        </w:rPr>
      </w:pPr>
      <w:r w:rsidRPr="00092A18">
        <w:rPr>
          <w:rFonts w:eastAsia="Times New Roman" w:cs="Times New Roman"/>
        </w:rPr>
        <w:lastRenderedPageBreak/>
        <w:t xml:space="preserve">проведение профилактических работ по проверке состояния технологического оборудования; </w:t>
      </w:r>
    </w:p>
    <w:p w:rsidR="00092A18" w:rsidRPr="00092A18" w:rsidRDefault="00092A18" w:rsidP="00F46949">
      <w:pPr>
        <w:ind w:firstLine="708"/>
        <w:rPr>
          <w:rFonts w:eastAsia="Times New Roman" w:cs="Times New Roman"/>
        </w:rPr>
      </w:pPr>
      <w:r w:rsidRPr="00092A18">
        <w:rPr>
          <w:rFonts w:eastAsia="Times New Roman" w:cs="Times New Roman"/>
        </w:rPr>
        <w:t xml:space="preserve">подготовка формирований для проведения ремонтно-восстановительных работ, оказания медицинской помощи пострадавшим, эвакуации пострадавших; </w:t>
      </w:r>
    </w:p>
    <w:p w:rsidR="00092A18" w:rsidRPr="00092A18" w:rsidRDefault="00092A18" w:rsidP="00F46949">
      <w:pPr>
        <w:ind w:firstLine="708"/>
        <w:rPr>
          <w:rFonts w:eastAsia="Times New Roman" w:cs="Times New Roman"/>
        </w:rPr>
      </w:pPr>
      <w:r w:rsidRPr="00092A18">
        <w:rPr>
          <w:rFonts w:eastAsia="Times New Roman" w:cs="Times New Roman"/>
        </w:rPr>
        <w:t xml:space="preserve">проведение тренировок персонала по предупреждению аварий и травматизма; </w:t>
      </w:r>
    </w:p>
    <w:p w:rsidR="00092A18" w:rsidRPr="00092A18" w:rsidRDefault="00092A18" w:rsidP="00F46949">
      <w:pPr>
        <w:ind w:firstLine="708"/>
        <w:rPr>
          <w:rFonts w:eastAsia="Times New Roman" w:cs="Times New Roman"/>
        </w:rPr>
      </w:pPr>
      <w:r w:rsidRPr="00092A18">
        <w:rPr>
          <w:rFonts w:eastAsia="Times New Roman" w:cs="Times New Roman"/>
        </w:rPr>
        <w:t xml:space="preserve">выполнение условий промышленной безопасности объектов в соответствии с предписаниями органов Ростехнадзора; </w:t>
      </w:r>
    </w:p>
    <w:p w:rsidR="00092A18" w:rsidRPr="00092A18" w:rsidRDefault="00092A18" w:rsidP="00F46949">
      <w:pPr>
        <w:ind w:firstLine="708"/>
        <w:rPr>
          <w:rFonts w:eastAsia="Times New Roman" w:cs="Times New Roman"/>
        </w:rPr>
      </w:pPr>
      <w:r w:rsidRPr="00092A18">
        <w:rPr>
          <w:rFonts w:eastAsia="Times New Roman" w:cs="Times New Roman"/>
        </w:rPr>
        <w:t xml:space="preserve">обеспечение пожарной безопасности объекта; </w:t>
      </w:r>
    </w:p>
    <w:p w:rsidR="00092A18" w:rsidRPr="00092A18" w:rsidRDefault="00092A18" w:rsidP="00F46949">
      <w:pPr>
        <w:ind w:firstLine="708"/>
        <w:rPr>
          <w:rFonts w:eastAsia="Times New Roman" w:cs="Times New Roman"/>
        </w:rPr>
      </w:pPr>
      <w:r w:rsidRPr="00092A18">
        <w:rPr>
          <w:rFonts w:eastAsia="Times New Roman" w:cs="Times New Roman"/>
        </w:rPr>
        <w:t>проведение обследований (дефектоскопия) трубопроводов;</w:t>
      </w:r>
    </w:p>
    <w:p w:rsidR="00092A18" w:rsidRPr="00092A18" w:rsidRDefault="00092A18" w:rsidP="00F46949">
      <w:pPr>
        <w:ind w:firstLine="708"/>
        <w:rPr>
          <w:rFonts w:eastAsia="Times New Roman" w:cs="Times New Roman"/>
        </w:rPr>
      </w:pPr>
      <w:r w:rsidRPr="00092A18">
        <w:rPr>
          <w:rFonts w:eastAsia="Times New Roman" w:cs="Times New Roman"/>
        </w:rPr>
        <w:t xml:space="preserve">подготовка формирований; </w:t>
      </w:r>
    </w:p>
    <w:p w:rsidR="00092A18" w:rsidRPr="00092A18" w:rsidRDefault="00092A18" w:rsidP="00F46949">
      <w:pPr>
        <w:ind w:firstLine="708"/>
        <w:rPr>
          <w:rFonts w:eastAsia="Times New Roman" w:cs="Times New Roman"/>
        </w:rPr>
      </w:pPr>
      <w:r w:rsidRPr="00092A18">
        <w:rPr>
          <w:rFonts w:eastAsia="Times New Roman" w:cs="Times New Roman"/>
        </w:rPr>
        <w:t xml:space="preserve">подготовка к действиям в чрезвычайных ситуациях дежурно-диспетчерских служб, персонала объектов и населения; </w:t>
      </w:r>
    </w:p>
    <w:p w:rsidR="00092A18" w:rsidRPr="00092A18" w:rsidRDefault="00092A18" w:rsidP="00F46949">
      <w:pPr>
        <w:ind w:firstLine="708"/>
        <w:rPr>
          <w:rFonts w:eastAsia="Times New Roman" w:cs="Times New Roman"/>
        </w:rPr>
      </w:pPr>
      <w:r w:rsidRPr="00092A18">
        <w:rPr>
          <w:rFonts w:eastAsia="Times New Roman" w:cs="Times New Roman"/>
        </w:rPr>
        <w:t xml:space="preserve">создание запасов дегазирующих веществ; </w:t>
      </w:r>
    </w:p>
    <w:p w:rsidR="00092A18" w:rsidRPr="00092A18" w:rsidRDefault="00092A18" w:rsidP="00F46949">
      <w:pPr>
        <w:ind w:firstLine="708"/>
        <w:rPr>
          <w:rFonts w:eastAsia="Times New Roman" w:cs="Times New Roman"/>
        </w:rPr>
      </w:pPr>
      <w:r w:rsidRPr="00092A18">
        <w:rPr>
          <w:rFonts w:eastAsia="Times New Roman" w:cs="Times New Roman"/>
        </w:rPr>
        <w:t xml:space="preserve">создание локальных систем оповещения. </w:t>
      </w:r>
    </w:p>
    <w:p w:rsidR="00092A18" w:rsidRPr="00F46949" w:rsidRDefault="00092A18" w:rsidP="007B6527">
      <w:pPr>
        <w:pStyle w:val="1"/>
        <w:keepLines w:val="0"/>
        <w:numPr>
          <w:ilvl w:val="1"/>
          <w:numId w:val="32"/>
        </w:numPr>
        <w:ind w:left="709" w:hanging="709"/>
      </w:pPr>
      <w:bookmarkStart w:id="149" w:name="_Toc309924707"/>
      <w:bookmarkStart w:id="150" w:name="_Toc374968708"/>
      <w:bookmarkStart w:id="151" w:name="_Toc389545887"/>
      <w:bookmarkStart w:id="152" w:name="_Toc408941725"/>
      <w:bookmarkStart w:id="153" w:name="_Toc145258923"/>
      <w:r w:rsidRPr="00F46949">
        <w:t>Перечень мероприятий по защите территории от наводнений</w:t>
      </w:r>
      <w:bookmarkEnd w:id="149"/>
      <w:bookmarkEnd w:id="150"/>
      <w:bookmarkEnd w:id="151"/>
      <w:bookmarkEnd w:id="152"/>
      <w:bookmarkEnd w:id="153"/>
    </w:p>
    <w:p w:rsidR="00092A18" w:rsidRPr="00092A18" w:rsidRDefault="00092A18" w:rsidP="00092A18">
      <w:pPr>
        <w:ind w:firstLine="708"/>
        <w:rPr>
          <w:rFonts w:eastAsia="Times New Roman" w:cs="Times New Roman"/>
          <w:bCs/>
        </w:rPr>
      </w:pPr>
      <w:r w:rsidRPr="00092A18">
        <w:rPr>
          <w:rFonts w:eastAsia="Times New Roman" w:cs="Times New Roman"/>
          <w:bCs/>
        </w:rPr>
        <w:t>Мероприятия по защите территорий от затоплений и подтоплений должны быть направлены на:</w:t>
      </w:r>
    </w:p>
    <w:p w:rsidR="00092A18" w:rsidRPr="00092A18" w:rsidRDefault="00092A18" w:rsidP="00F46949">
      <w:pPr>
        <w:ind w:firstLine="708"/>
        <w:rPr>
          <w:rFonts w:eastAsia="Times New Roman" w:cs="Times New Roman"/>
        </w:rPr>
      </w:pPr>
      <w:r w:rsidRPr="00092A18">
        <w:rPr>
          <w:rFonts w:eastAsia="Times New Roman" w:cs="Times New Roman"/>
        </w:rPr>
        <w:t>искусственное повышение поверхности территорий;</w:t>
      </w:r>
    </w:p>
    <w:p w:rsidR="00092A18" w:rsidRPr="00092A18" w:rsidRDefault="00092A18" w:rsidP="00F46949">
      <w:pPr>
        <w:ind w:firstLine="708"/>
        <w:rPr>
          <w:rFonts w:eastAsia="Times New Roman" w:cs="Times New Roman"/>
        </w:rPr>
      </w:pPr>
      <w:r w:rsidRPr="00092A18">
        <w:rPr>
          <w:rFonts w:eastAsia="Times New Roman" w:cs="Times New Roman"/>
        </w:rPr>
        <w:t>устройство дамб обвалования;</w:t>
      </w:r>
    </w:p>
    <w:p w:rsidR="00092A18" w:rsidRPr="00092A18" w:rsidRDefault="00092A18" w:rsidP="00F46949">
      <w:pPr>
        <w:ind w:firstLine="708"/>
        <w:rPr>
          <w:rFonts w:eastAsia="Times New Roman" w:cs="Times New Roman"/>
        </w:rPr>
      </w:pPr>
      <w:r w:rsidRPr="00092A18">
        <w:rPr>
          <w:rFonts w:eastAsia="Times New Roman" w:cs="Times New Roman"/>
        </w:rPr>
        <w:t>регулирование стока и отвода поверхностных и подземных вод;</w:t>
      </w:r>
    </w:p>
    <w:p w:rsidR="00092A18" w:rsidRPr="00092A18" w:rsidRDefault="00092A18" w:rsidP="00F46949">
      <w:pPr>
        <w:ind w:firstLine="708"/>
        <w:rPr>
          <w:rFonts w:eastAsia="Times New Roman" w:cs="Times New Roman"/>
        </w:rPr>
      </w:pPr>
      <w:r w:rsidRPr="00092A18">
        <w:rPr>
          <w:rFonts w:eastAsia="Times New Roman" w:cs="Times New Roman"/>
        </w:rPr>
        <w:t>устройство дренажных систем и отдельных дренажей;</w:t>
      </w:r>
    </w:p>
    <w:p w:rsidR="00092A18" w:rsidRPr="00092A18" w:rsidRDefault="00092A18" w:rsidP="00F46949">
      <w:pPr>
        <w:ind w:firstLine="708"/>
        <w:rPr>
          <w:rFonts w:eastAsia="Times New Roman" w:cs="Times New Roman"/>
        </w:rPr>
      </w:pPr>
      <w:r w:rsidRPr="00092A18">
        <w:rPr>
          <w:rFonts w:eastAsia="Times New Roman" w:cs="Times New Roman"/>
        </w:rPr>
        <w:t>регулирование русел и стока рек;</w:t>
      </w:r>
    </w:p>
    <w:p w:rsidR="00092A18" w:rsidRPr="00092A18" w:rsidRDefault="00092A18" w:rsidP="00F46949">
      <w:pPr>
        <w:ind w:firstLine="708"/>
        <w:rPr>
          <w:rFonts w:eastAsia="Times New Roman" w:cs="Times New Roman"/>
        </w:rPr>
      </w:pPr>
      <w:r w:rsidRPr="00092A18">
        <w:rPr>
          <w:rFonts w:eastAsia="Times New Roman" w:cs="Times New Roman"/>
        </w:rPr>
        <w:t>устройство дренажных прорезей для обеспечения гидравлической связи «верховодки» и техногенного горизонта вод с подземными водами нижележащего горизонта;</w:t>
      </w:r>
    </w:p>
    <w:p w:rsidR="00092A18" w:rsidRPr="00092A18" w:rsidRDefault="00092A18" w:rsidP="00F46949">
      <w:pPr>
        <w:ind w:firstLine="708"/>
        <w:rPr>
          <w:rFonts w:eastAsia="Times New Roman" w:cs="Times New Roman"/>
        </w:rPr>
      </w:pPr>
      <w:r w:rsidRPr="00092A18">
        <w:rPr>
          <w:rFonts w:eastAsia="Times New Roman" w:cs="Times New Roman"/>
        </w:rPr>
        <w:t>агролесомелиорацию;</w:t>
      </w:r>
    </w:p>
    <w:p w:rsidR="00092A18" w:rsidRPr="00092A18" w:rsidRDefault="00092A18" w:rsidP="00F46949">
      <w:pPr>
        <w:ind w:firstLine="708"/>
        <w:rPr>
          <w:rFonts w:eastAsia="Times New Roman" w:cs="Times New Roman"/>
        </w:rPr>
      </w:pPr>
      <w:r w:rsidRPr="00092A18">
        <w:rPr>
          <w:rFonts w:eastAsia="Times New Roman" w:cs="Times New Roman"/>
        </w:rPr>
        <w:t xml:space="preserve">регулирование стока рек (перераспределение максимального стока между водохранилищами, переброска стока между бассейнами и внутри речного бассейна); </w:t>
      </w:r>
    </w:p>
    <w:p w:rsidR="00092A18" w:rsidRPr="00092A18" w:rsidRDefault="00092A18" w:rsidP="00F46949">
      <w:pPr>
        <w:ind w:firstLine="708"/>
        <w:rPr>
          <w:rFonts w:eastAsia="Times New Roman" w:cs="Times New Roman"/>
        </w:rPr>
      </w:pPr>
      <w:r w:rsidRPr="00092A18">
        <w:rPr>
          <w:rFonts w:eastAsia="Times New Roman" w:cs="Times New Roman"/>
        </w:rPr>
        <w:t>ограждение территорий дамбами (системами обвалования);</w:t>
      </w:r>
    </w:p>
    <w:p w:rsidR="00092A18" w:rsidRPr="00092A18" w:rsidRDefault="00092A18" w:rsidP="00F46949">
      <w:pPr>
        <w:ind w:firstLine="708"/>
        <w:rPr>
          <w:rFonts w:eastAsia="Times New Roman" w:cs="Times New Roman"/>
        </w:rPr>
      </w:pPr>
      <w:r w:rsidRPr="00092A18">
        <w:rPr>
          <w:rFonts w:eastAsia="Times New Roman" w:cs="Times New Roman"/>
        </w:rPr>
        <w:t>увеличение пропускной способности речного русла (расчистка, углубление, расширение, спрямление русла);</w:t>
      </w:r>
    </w:p>
    <w:p w:rsidR="00092A18" w:rsidRPr="00092A18" w:rsidRDefault="00092A18" w:rsidP="00F46949">
      <w:pPr>
        <w:ind w:firstLine="708"/>
        <w:rPr>
          <w:rFonts w:eastAsia="Times New Roman" w:cs="Times New Roman"/>
        </w:rPr>
      </w:pPr>
      <w:r w:rsidRPr="00092A18">
        <w:rPr>
          <w:rFonts w:eastAsia="Times New Roman" w:cs="Times New Roman"/>
        </w:rPr>
        <w:t>повышение отметок защищаемой территории (устройство насыпных территорий, свайных оснований, подсыпка на пойменных землях при расширении и застройке новых городских территорий);</w:t>
      </w:r>
    </w:p>
    <w:p w:rsidR="00092A18" w:rsidRPr="00092A18" w:rsidRDefault="00092A18" w:rsidP="00F46949">
      <w:pPr>
        <w:ind w:firstLine="708"/>
        <w:rPr>
          <w:rFonts w:eastAsia="Times New Roman" w:cs="Times New Roman"/>
        </w:rPr>
      </w:pPr>
      <w:r w:rsidRPr="00092A18">
        <w:rPr>
          <w:rFonts w:eastAsia="Times New Roman" w:cs="Times New Roman"/>
        </w:rPr>
        <w:t>изменение характера хозяйственной деятельности на затапливаемых территориях, контроль за хозяйственным использованием опасных зон;</w:t>
      </w:r>
    </w:p>
    <w:p w:rsidR="00092A18" w:rsidRPr="00092A18" w:rsidRDefault="00092A18" w:rsidP="00F46949">
      <w:pPr>
        <w:ind w:firstLine="708"/>
        <w:rPr>
          <w:rFonts w:eastAsia="Times New Roman" w:cs="Times New Roman"/>
        </w:rPr>
      </w:pPr>
      <w:r w:rsidRPr="00092A18">
        <w:rPr>
          <w:rFonts w:eastAsia="Times New Roman" w:cs="Times New Roman"/>
        </w:rPr>
        <w:t>вынос объектов с затапливаемых территорий;</w:t>
      </w:r>
    </w:p>
    <w:p w:rsidR="00092A18" w:rsidRPr="00092A18" w:rsidRDefault="00092A18" w:rsidP="00F46949">
      <w:pPr>
        <w:ind w:firstLine="708"/>
        <w:rPr>
          <w:rFonts w:eastAsia="Times New Roman" w:cs="Times New Roman"/>
        </w:rPr>
      </w:pPr>
      <w:r w:rsidRPr="00092A18">
        <w:rPr>
          <w:rFonts w:eastAsia="Times New Roman" w:cs="Times New Roman"/>
        </w:rPr>
        <w:t>проведение защитных работ в период паводка;</w:t>
      </w:r>
    </w:p>
    <w:p w:rsidR="00092A18" w:rsidRPr="00092A18" w:rsidRDefault="00092A18" w:rsidP="00F46949">
      <w:pPr>
        <w:ind w:firstLine="708"/>
        <w:rPr>
          <w:rFonts w:eastAsia="Times New Roman" w:cs="Times New Roman"/>
        </w:rPr>
      </w:pPr>
      <w:r w:rsidRPr="00092A18">
        <w:rPr>
          <w:rFonts w:eastAsia="Times New Roman" w:cs="Times New Roman"/>
        </w:rPr>
        <w:t>эвакуация населения и материальных ценностей из зон затопления;</w:t>
      </w:r>
    </w:p>
    <w:p w:rsidR="00092A18" w:rsidRPr="00092A18" w:rsidRDefault="00092A18" w:rsidP="00F46949">
      <w:pPr>
        <w:ind w:firstLine="708"/>
        <w:rPr>
          <w:rFonts w:eastAsia="Times New Roman" w:cs="Times New Roman"/>
        </w:rPr>
      </w:pPr>
      <w:r w:rsidRPr="00092A18">
        <w:rPr>
          <w:rFonts w:eastAsia="Times New Roman" w:cs="Times New Roman"/>
        </w:rPr>
        <w:t>ликвидация последствий наводнения;</w:t>
      </w:r>
    </w:p>
    <w:p w:rsidR="00092A18" w:rsidRPr="00092A18" w:rsidRDefault="00092A18" w:rsidP="00F46949">
      <w:pPr>
        <w:ind w:firstLine="708"/>
        <w:rPr>
          <w:rFonts w:eastAsia="Times New Roman" w:cs="Times New Roman"/>
        </w:rPr>
      </w:pPr>
      <w:r w:rsidRPr="00092A18">
        <w:rPr>
          <w:rFonts w:eastAsia="Times New Roman" w:cs="Times New Roman"/>
        </w:rPr>
        <w:t>строительство защитных сооружений (плотин, дамб, обвалований);</w:t>
      </w:r>
    </w:p>
    <w:p w:rsidR="00092A18" w:rsidRPr="00092A18" w:rsidRDefault="00092A18" w:rsidP="00F46949">
      <w:pPr>
        <w:ind w:firstLine="708"/>
        <w:rPr>
          <w:rFonts w:eastAsia="Times New Roman" w:cs="Times New Roman"/>
        </w:rPr>
      </w:pPr>
      <w:r w:rsidRPr="00092A18">
        <w:rPr>
          <w:rFonts w:eastAsia="Times New Roman" w:cs="Times New Roman"/>
        </w:rPr>
        <w:t>реконструкция существующих защитных сооружений;</w:t>
      </w:r>
    </w:p>
    <w:p w:rsidR="00092A18" w:rsidRPr="00092A18" w:rsidRDefault="00092A18" w:rsidP="00F46949">
      <w:pPr>
        <w:ind w:firstLine="708"/>
        <w:rPr>
          <w:rFonts w:eastAsia="Times New Roman" w:cs="Times New Roman"/>
        </w:rPr>
      </w:pPr>
      <w:r w:rsidRPr="00092A18">
        <w:rPr>
          <w:rFonts w:eastAsia="Times New Roman" w:cs="Times New Roman"/>
        </w:rPr>
        <w:lastRenderedPageBreak/>
        <w:t>использование противопаводковых емкостей существующих водохранилищ с целью срезки пика половодий, паводков и других природных явлений.</w:t>
      </w:r>
    </w:p>
    <w:p w:rsidR="00092A18" w:rsidRPr="00F46949" w:rsidRDefault="00092A18" w:rsidP="007B6527">
      <w:pPr>
        <w:pStyle w:val="1"/>
        <w:keepLines w:val="0"/>
        <w:numPr>
          <w:ilvl w:val="1"/>
          <w:numId w:val="32"/>
        </w:numPr>
        <w:ind w:left="709" w:hanging="709"/>
      </w:pPr>
      <w:bookmarkStart w:id="154" w:name="_Toc309924708"/>
      <w:bookmarkStart w:id="155" w:name="_Toc374968709"/>
      <w:bookmarkStart w:id="156" w:name="_Toc389545888"/>
      <w:bookmarkStart w:id="157" w:name="_Toc408941726"/>
      <w:bookmarkStart w:id="158" w:name="_Toc145258924"/>
      <w:r w:rsidRPr="00F46949">
        <w:t>Перечень мероприятий по защите людей и имущества от воздействия опасных факторов пожара</w:t>
      </w:r>
      <w:bookmarkEnd w:id="154"/>
      <w:bookmarkEnd w:id="155"/>
      <w:bookmarkEnd w:id="156"/>
      <w:bookmarkEnd w:id="157"/>
      <w:bookmarkEnd w:id="158"/>
    </w:p>
    <w:p w:rsidR="00092A18" w:rsidRPr="00092A18" w:rsidRDefault="00092A18" w:rsidP="00092A18">
      <w:pPr>
        <w:ind w:firstLine="708"/>
        <w:rPr>
          <w:rFonts w:eastAsia="Times New Roman" w:cs="Times New Roman"/>
        </w:rPr>
      </w:pPr>
      <w:r w:rsidRPr="00092A18">
        <w:rPr>
          <w:rFonts w:eastAsia="Times New Roman" w:cs="Times New Roman"/>
          <w:bCs/>
        </w:rPr>
        <w:t xml:space="preserve">Мероприятия по защите территорий, </w:t>
      </w:r>
      <w:r w:rsidRPr="00092A18">
        <w:rPr>
          <w:rFonts w:eastAsia="Times New Roman" w:cs="Times New Roman"/>
        </w:rPr>
        <w:t>людей и имущества от воздействия опасных факторов пожара</w:t>
      </w:r>
      <w:r w:rsidRPr="00092A18">
        <w:rPr>
          <w:rFonts w:eastAsia="Times New Roman" w:cs="Times New Roman"/>
          <w:bCs/>
        </w:rPr>
        <w:t xml:space="preserve"> должны быть направлены на:</w:t>
      </w:r>
    </w:p>
    <w:p w:rsidR="00092A18" w:rsidRPr="00092A18" w:rsidRDefault="00092A18" w:rsidP="00F46949">
      <w:pPr>
        <w:ind w:firstLine="708"/>
        <w:rPr>
          <w:rFonts w:eastAsia="Times New Roman" w:cs="Times New Roman"/>
        </w:rPr>
      </w:pPr>
      <w:r w:rsidRPr="00092A18">
        <w:rPr>
          <w:rFonts w:eastAsia="Times New Roman" w:cs="Times New Roman"/>
        </w:rPr>
        <w:t>применение объемно-планировочных решений и средств, обеспечивающих ограничение распространения пожара за пределы очага;</w:t>
      </w:r>
    </w:p>
    <w:p w:rsidR="00092A18" w:rsidRPr="00092A18" w:rsidRDefault="00092A18" w:rsidP="00F46949">
      <w:pPr>
        <w:ind w:firstLine="708"/>
        <w:rPr>
          <w:rFonts w:eastAsia="Times New Roman" w:cs="Times New Roman"/>
        </w:rPr>
      </w:pPr>
      <w:r w:rsidRPr="00092A18">
        <w:rPr>
          <w:rFonts w:eastAsia="Times New Roman" w:cs="Times New Roman"/>
        </w:rPr>
        <w:t>устройство эвакуационных путей, удовлетворяющих требованиям безопасной эвакуации людей при пожаре;</w:t>
      </w:r>
    </w:p>
    <w:p w:rsidR="00092A18" w:rsidRPr="00092A18" w:rsidRDefault="00092A18" w:rsidP="00F46949">
      <w:pPr>
        <w:ind w:firstLine="708"/>
        <w:rPr>
          <w:rFonts w:eastAsia="Times New Roman" w:cs="Times New Roman"/>
        </w:rPr>
      </w:pPr>
      <w:r w:rsidRPr="00092A18">
        <w:rPr>
          <w:rFonts w:eastAsia="Times New Roman" w:cs="Times New Roman"/>
        </w:rPr>
        <w:t>устройство систем обнаружения пожара (установок и систем пожарной сигнализации), оповещения и управления эвакуацией людей при пожаре;</w:t>
      </w:r>
    </w:p>
    <w:p w:rsidR="00092A18" w:rsidRPr="00092A18" w:rsidRDefault="00092A18" w:rsidP="00F46949">
      <w:pPr>
        <w:ind w:firstLine="708"/>
        <w:rPr>
          <w:rFonts w:eastAsia="Times New Roman" w:cs="Times New Roman"/>
        </w:rPr>
      </w:pPr>
      <w:r w:rsidRPr="00092A18">
        <w:rPr>
          <w:rFonts w:eastAsia="Times New Roman" w:cs="Times New Roman"/>
        </w:rPr>
        <w:t>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092A18" w:rsidRPr="00092A18" w:rsidRDefault="00092A18" w:rsidP="00F46949">
      <w:pPr>
        <w:ind w:firstLine="708"/>
        <w:rPr>
          <w:rFonts w:eastAsia="Times New Roman" w:cs="Times New Roman"/>
        </w:rPr>
      </w:pPr>
      <w:r w:rsidRPr="00092A18">
        <w:rPr>
          <w:rFonts w:eastAsia="Times New Roman" w:cs="Times New Roman"/>
        </w:rPr>
        <w:t>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сооружений и строений,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092A18" w:rsidRPr="00092A18" w:rsidRDefault="00092A18" w:rsidP="00F46949">
      <w:pPr>
        <w:ind w:firstLine="708"/>
        <w:rPr>
          <w:rFonts w:eastAsia="Times New Roman" w:cs="Times New Roman"/>
        </w:rPr>
      </w:pPr>
      <w:r w:rsidRPr="00092A18">
        <w:rPr>
          <w:rFonts w:eastAsia="Times New Roman" w:cs="Times New Roman"/>
        </w:rPr>
        <w:t>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092A18" w:rsidRPr="00092A18" w:rsidRDefault="00092A18" w:rsidP="00F46949">
      <w:pPr>
        <w:ind w:firstLine="708"/>
        <w:rPr>
          <w:rFonts w:eastAsia="Times New Roman" w:cs="Times New Roman"/>
        </w:rPr>
      </w:pPr>
      <w:r w:rsidRPr="00092A18">
        <w:rPr>
          <w:rFonts w:eastAsia="Times New Roman" w:cs="Times New Roman"/>
        </w:rPr>
        <w:t>устройство аварийного слива пожароопасных жидкостей и аварийного стравливания горючих газов из аппаратуры;</w:t>
      </w:r>
    </w:p>
    <w:p w:rsidR="00092A18" w:rsidRPr="00092A18" w:rsidRDefault="00092A18" w:rsidP="00F46949">
      <w:pPr>
        <w:ind w:firstLine="708"/>
        <w:rPr>
          <w:rFonts w:eastAsia="Times New Roman" w:cs="Times New Roman"/>
        </w:rPr>
      </w:pPr>
      <w:r w:rsidRPr="00092A18">
        <w:rPr>
          <w:rFonts w:eastAsia="Times New Roman" w:cs="Times New Roman"/>
        </w:rPr>
        <w:t>устройство на технологическом оборудовании систем противовзрывной защиты;</w:t>
      </w:r>
    </w:p>
    <w:p w:rsidR="00092A18" w:rsidRPr="00092A18" w:rsidRDefault="00092A18" w:rsidP="00F46949">
      <w:pPr>
        <w:ind w:firstLine="708"/>
        <w:rPr>
          <w:rFonts w:eastAsia="Times New Roman" w:cs="Times New Roman"/>
        </w:rPr>
      </w:pPr>
      <w:r w:rsidRPr="00092A18">
        <w:rPr>
          <w:rFonts w:eastAsia="Times New Roman" w:cs="Times New Roman"/>
        </w:rPr>
        <w:t>применение первичных средств пожаротушения;</w:t>
      </w:r>
    </w:p>
    <w:p w:rsidR="00092A18" w:rsidRPr="00092A18" w:rsidRDefault="00092A18" w:rsidP="00F46949">
      <w:pPr>
        <w:ind w:firstLine="708"/>
        <w:rPr>
          <w:rFonts w:eastAsia="Times New Roman" w:cs="Times New Roman"/>
        </w:rPr>
      </w:pPr>
      <w:r w:rsidRPr="00092A18">
        <w:rPr>
          <w:rFonts w:eastAsia="Times New Roman" w:cs="Times New Roman"/>
        </w:rPr>
        <w:t>применение автоматических установок пожаротушения;</w:t>
      </w:r>
    </w:p>
    <w:p w:rsidR="00092A18" w:rsidRPr="00092A18" w:rsidRDefault="00092A18" w:rsidP="00F46949">
      <w:pPr>
        <w:ind w:firstLine="708"/>
        <w:rPr>
          <w:rFonts w:eastAsia="Times New Roman" w:cs="Times New Roman"/>
        </w:rPr>
      </w:pPr>
      <w:r w:rsidRPr="00092A18">
        <w:rPr>
          <w:rFonts w:eastAsia="Times New Roman" w:cs="Times New Roman"/>
        </w:rPr>
        <w:t>организация деятельности подразделений пожарной охраны.</w:t>
      </w:r>
    </w:p>
    <w:p w:rsidR="00092A18" w:rsidRPr="00092A18" w:rsidRDefault="00F46949" w:rsidP="00092A18">
      <w:pPr>
        <w:ind w:firstLine="708"/>
        <w:rPr>
          <w:rFonts w:eastAsia="Times New Roman" w:cs="Times New Roman"/>
          <w:color w:val="000000"/>
        </w:rPr>
      </w:pPr>
      <w:r w:rsidRPr="00092A18">
        <w:rPr>
          <w:rFonts w:eastAsia="Times New Roman" w:cs="Times New Roman"/>
          <w:color w:val="000000"/>
        </w:rPr>
        <w:t>На территориях,</w:t>
      </w:r>
      <w:r w:rsidR="00092A18" w:rsidRPr="00092A18">
        <w:rPr>
          <w:rFonts w:eastAsia="Times New Roman" w:cs="Times New Roman"/>
          <w:color w:val="000000"/>
        </w:rPr>
        <w:t xml:space="preserve"> подлежащих хозяйственному освоению, в целях обнаружения объектов, обладающих признаками объекта культурного наследия, до проведения земляных работ необходимо проведение археологических полевых работ в соответствии с Федеральным законом от 25.06.2002 №</w:t>
      </w:r>
      <w:r w:rsidR="003D5E86">
        <w:rPr>
          <w:rFonts w:eastAsia="Times New Roman" w:cs="Times New Roman"/>
          <w:color w:val="000000"/>
        </w:rPr>
        <w:t xml:space="preserve"> </w:t>
      </w:r>
      <w:r w:rsidR="00092A18" w:rsidRPr="00092A18">
        <w:rPr>
          <w:rFonts w:eastAsia="Times New Roman" w:cs="Times New Roman"/>
          <w:color w:val="000000"/>
        </w:rPr>
        <w:t>73-ФЗ «Об объектах культурного наследия (памятниках истории и культуры) народов Российской федерации».</w:t>
      </w:r>
    </w:p>
    <w:p w:rsidR="00092A18" w:rsidRPr="00092A18" w:rsidRDefault="00092A18" w:rsidP="00092A18">
      <w:pPr>
        <w:ind w:firstLine="708"/>
        <w:rPr>
          <w:rFonts w:eastAsia="Times New Roman" w:cs="Times New Roman"/>
        </w:rPr>
      </w:pPr>
      <w:r w:rsidRPr="00092A18">
        <w:rPr>
          <w:rFonts w:eastAsia="Times New Roman" w:cs="Times New Roman"/>
        </w:rPr>
        <w:t xml:space="preserve">Для оценки требуемого принятия мер, по минимизации (уменьшению) риска </w:t>
      </w:r>
      <w:r w:rsidR="00F46949">
        <w:rPr>
          <w:rFonts w:eastAsia="Times New Roman" w:cs="Times New Roman"/>
        </w:rPr>
        <w:t>чрезвычайной ситуации</w:t>
      </w:r>
      <w:r w:rsidRPr="00092A18">
        <w:rPr>
          <w:rFonts w:eastAsia="Times New Roman" w:cs="Times New Roman"/>
        </w:rPr>
        <w:t xml:space="preserve"> природного и техногенного характера, рекомендуется применять комплексный подход, основанный на сопоставлении частоты реализации опасности случаев/в год и прогноза</w:t>
      </w:r>
      <w:r w:rsidR="00C11D13">
        <w:rPr>
          <w:rFonts w:eastAsia="Times New Roman" w:cs="Times New Roman"/>
        </w:rPr>
        <w:t xml:space="preserve"> возможного социального ущерба</w:t>
      </w:r>
      <w:r w:rsidRPr="00092A18">
        <w:rPr>
          <w:rFonts w:eastAsia="Times New Roman" w:cs="Times New Roman"/>
        </w:rPr>
        <w:t>.</w:t>
      </w:r>
    </w:p>
    <w:p w:rsidR="00F46949" w:rsidRPr="00F46949" w:rsidRDefault="00C11D13" w:rsidP="00F46949">
      <w:pPr>
        <w:pStyle w:val="af6"/>
        <w:jc w:val="right"/>
        <w:rPr>
          <w:b w:val="0"/>
          <w:sz w:val="28"/>
          <w:szCs w:val="28"/>
        </w:rPr>
      </w:pPr>
      <w:r w:rsidRPr="00C11D13">
        <w:rPr>
          <w:b w:val="0"/>
          <w:sz w:val="28"/>
          <w:szCs w:val="28"/>
        </w:rPr>
        <w:t xml:space="preserve">Таблица </w:t>
      </w:r>
      <w:r>
        <w:rPr>
          <w:b w:val="0"/>
          <w:sz w:val="28"/>
          <w:szCs w:val="28"/>
        </w:rPr>
        <w:t>9</w:t>
      </w:r>
      <w:r w:rsidRPr="00C11D13">
        <w:rPr>
          <w:b w:val="0"/>
          <w:sz w:val="28"/>
          <w:szCs w:val="28"/>
        </w:rPr>
        <w:t>.</w:t>
      </w:r>
      <w:r>
        <w:rPr>
          <w:b w:val="0"/>
          <w:sz w:val="28"/>
          <w:szCs w:val="28"/>
        </w:rPr>
        <w:t>4</w:t>
      </w:r>
      <w:r w:rsidRPr="00C11D13">
        <w:rPr>
          <w:b w:val="0"/>
          <w:sz w:val="28"/>
          <w:szCs w:val="28"/>
        </w:rPr>
        <w:t>-1</w:t>
      </w:r>
    </w:p>
    <w:p w:rsidR="00092A18" w:rsidRPr="00F46949" w:rsidRDefault="00092A18" w:rsidP="00092A18">
      <w:pPr>
        <w:ind w:firstLine="708"/>
        <w:jc w:val="center"/>
        <w:rPr>
          <w:rFonts w:eastAsia="Times New Roman" w:cs="Times New Roman"/>
        </w:rPr>
      </w:pPr>
      <w:r w:rsidRPr="00F46949">
        <w:rPr>
          <w:rFonts w:eastAsia="Times New Roman" w:cs="Times New Roman"/>
        </w:rPr>
        <w:lastRenderedPageBreak/>
        <w:t>Таблиц оценки требуемого принятия мер, по минимизации (уменьшению) риска ЧС природного и техногенного характера</w:t>
      </w:r>
    </w:p>
    <w:tbl>
      <w:tblPr>
        <w:tblW w:w="10217" w:type="dxa"/>
        <w:tblInd w:w="98" w:type="dxa"/>
        <w:tblLayout w:type="fixed"/>
        <w:tblLook w:val="04A0"/>
      </w:tblPr>
      <w:tblGrid>
        <w:gridCol w:w="1711"/>
        <w:gridCol w:w="1745"/>
        <w:gridCol w:w="1417"/>
        <w:gridCol w:w="1560"/>
        <w:gridCol w:w="1941"/>
        <w:gridCol w:w="1843"/>
      </w:tblGrid>
      <w:tr w:rsidR="00092A18" w:rsidRPr="00092A18" w:rsidTr="00F46949">
        <w:trPr>
          <w:trHeight w:val="830"/>
        </w:trPr>
        <w:tc>
          <w:tcPr>
            <w:tcW w:w="1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2A18" w:rsidRPr="00092A18" w:rsidRDefault="00092A18" w:rsidP="00092A18">
            <w:pPr>
              <w:rPr>
                <w:rFonts w:eastAsia="Times New Roman" w:cs="Times New Roman"/>
              </w:rPr>
            </w:pPr>
            <w:r w:rsidRPr="00092A18">
              <w:rPr>
                <w:rFonts w:eastAsia="Times New Roman" w:cs="Times New Roman"/>
              </w:rPr>
              <w:t>Частота реализации опасности случаев/в год</w:t>
            </w:r>
          </w:p>
        </w:tc>
        <w:tc>
          <w:tcPr>
            <w:tcW w:w="8506" w:type="dxa"/>
            <w:gridSpan w:val="5"/>
            <w:tcBorders>
              <w:top w:val="single" w:sz="8" w:space="0" w:color="auto"/>
              <w:left w:val="nil"/>
              <w:bottom w:val="single" w:sz="8" w:space="0" w:color="auto"/>
              <w:right w:val="single" w:sz="8" w:space="0" w:color="000000"/>
            </w:tcBorders>
            <w:shd w:val="clear" w:color="auto" w:fill="auto"/>
            <w:noWrap/>
            <w:vAlign w:val="center"/>
            <w:hideMark/>
          </w:tcPr>
          <w:p w:rsidR="00092A18" w:rsidRPr="00092A18" w:rsidRDefault="00092A18" w:rsidP="00092A18">
            <w:pPr>
              <w:rPr>
                <w:rFonts w:eastAsia="Times New Roman" w:cs="Times New Roman"/>
              </w:rPr>
            </w:pPr>
            <w:r w:rsidRPr="00092A18">
              <w:rPr>
                <w:rFonts w:eastAsia="Times New Roman" w:cs="Times New Roman"/>
              </w:rPr>
              <w:t>Социальный ущерб</w:t>
            </w:r>
          </w:p>
        </w:tc>
      </w:tr>
      <w:tr w:rsidR="00092A18" w:rsidRPr="00092A18" w:rsidTr="00F46949">
        <w:trPr>
          <w:trHeight w:val="1545"/>
        </w:trPr>
        <w:tc>
          <w:tcPr>
            <w:tcW w:w="1711" w:type="dxa"/>
            <w:vMerge/>
            <w:tcBorders>
              <w:top w:val="single" w:sz="8" w:space="0" w:color="auto"/>
              <w:left w:val="single" w:sz="8" w:space="0" w:color="auto"/>
              <w:bottom w:val="single" w:sz="8" w:space="0" w:color="000000"/>
              <w:right w:val="single" w:sz="8" w:space="0" w:color="auto"/>
            </w:tcBorders>
            <w:vAlign w:val="center"/>
            <w:hideMark/>
          </w:tcPr>
          <w:p w:rsidR="00092A18" w:rsidRPr="00092A18" w:rsidRDefault="00092A18" w:rsidP="00092A18">
            <w:pPr>
              <w:rPr>
                <w:rFonts w:eastAsia="Times New Roman" w:cs="Times New Roman"/>
              </w:rPr>
            </w:pPr>
          </w:p>
        </w:tc>
        <w:tc>
          <w:tcPr>
            <w:tcW w:w="1745" w:type="dxa"/>
            <w:tcBorders>
              <w:top w:val="nil"/>
              <w:left w:val="nil"/>
              <w:bottom w:val="single" w:sz="8" w:space="0" w:color="auto"/>
              <w:right w:val="single" w:sz="8" w:space="0" w:color="auto"/>
            </w:tcBorders>
            <w:shd w:val="clear" w:color="auto" w:fill="auto"/>
            <w:vAlign w:val="center"/>
            <w:hideMark/>
          </w:tcPr>
          <w:p w:rsidR="00092A18" w:rsidRPr="00092A18" w:rsidRDefault="00092A18" w:rsidP="00092A18">
            <w:pPr>
              <w:rPr>
                <w:rFonts w:eastAsia="Times New Roman" w:cs="Times New Roman"/>
              </w:rPr>
            </w:pPr>
            <w:r w:rsidRPr="00092A18">
              <w:rPr>
                <w:rFonts w:eastAsia="Times New Roman" w:cs="Times New Roman"/>
              </w:rPr>
              <w:t>Погибло более одного человека, имеются пострадавшие</w:t>
            </w:r>
          </w:p>
        </w:tc>
        <w:tc>
          <w:tcPr>
            <w:tcW w:w="1417" w:type="dxa"/>
            <w:tcBorders>
              <w:top w:val="nil"/>
              <w:left w:val="nil"/>
              <w:bottom w:val="single" w:sz="8" w:space="0" w:color="auto"/>
              <w:right w:val="single" w:sz="8" w:space="0" w:color="auto"/>
            </w:tcBorders>
            <w:shd w:val="clear" w:color="auto" w:fill="auto"/>
            <w:vAlign w:val="center"/>
            <w:hideMark/>
          </w:tcPr>
          <w:p w:rsidR="00092A18" w:rsidRPr="00092A18" w:rsidRDefault="00092A18" w:rsidP="00092A18">
            <w:pPr>
              <w:rPr>
                <w:rFonts w:eastAsia="Times New Roman" w:cs="Times New Roman"/>
              </w:rPr>
            </w:pPr>
            <w:r w:rsidRPr="00092A18">
              <w:rPr>
                <w:rFonts w:eastAsia="Times New Roman" w:cs="Times New Roman"/>
              </w:rPr>
              <w:t>Погиб один человек, имеются пострадавшие</w:t>
            </w:r>
          </w:p>
        </w:tc>
        <w:tc>
          <w:tcPr>
            <w:tcW w:w="1560" w:type="dxa"/>
            <w:tcBorders>
              <w:top w:val="nil"/>
              <w:left w:val="nil"/>
              <w:bottom w:val="single" w:sz="8" w:space="0" w:color="auto"/>
              <w:right w:val="single" w:sz="8" w:space="0" w:color="auto"/>
            </w:tcBorders>
            <w:shd w:val="clear" w:color="auto" w:fill="auto"/>
            <w:vAlign w:val="center"/>
            <w:hideMark/>
          </w:tcPr>
          <w:p w:rsidR="00092A18" w:rsidRPr="00092A18" w:rsidRDefault="00092A18" w:rsidP="00092A18">
            <w:pPr>
              <w:rPr>
                <w:rFonts w:eastAsia="Times New Roman" w:cs="Times New Roman"/>
              </w:rPr>
            </w:pPr>
            <w:r w:rsidRPr="00092A18">
              <w:rPr>
                <w:rFonts w:eastAsia="Times New Roman" w:cs="Times New Roman"/>
              </w:rPr>
              <w:t>Погибших нет, имеются серьезно пострадавшие</w:t>
            </w:r>
          </w:p>
        </w:tc>
        <w:tc>
          <w:tcPr>
            <w:tcW w:w="1941" w:type="dxa"/>
            <w:tcBorders>
              <w:top w:val="nil"/>
              <w:left w:val="nil"/>
              <w:bottom w:val="single" w:sz="8" w:space="0" w:color="auto"/>
              <w:right w:val="single" w:sz="8" w:space="0" w:color="auto"/>
            </w:tcBorders>
            <w:shd w:val="clear" w:color="auto" w:fill="auto"/>
            <w:vAlign w:val="center"/>
            <w:hideMark/>
          </w:tcPr>
          <w:p w:rsidR="00092A18" w:rsidRPr="00092A18" w:rsidRDefault="00092A18" w:rsidP="00092A18">
            <w:pPr>
              <w:rPr>
                <w:rFonts w:eastAsia="Times New Roman" w:cs="Times New Roman"/>
              </w:rPr>
            </w:pPr>
            <w:r w:rsidRPr="00092A18">
              <w:rPr>
                <w:rFonts w:eastAsia="Times New Roman" w:cs="Times New Roman"/>
              </w:rPr>
              <w:t>Серьезно пострадавших нет, имеются потери трудоспособности</w:t>
            </w:r>
          </w:p>
        </w:tc>
        <w:tc>
          <w:tcPr>
            <w:tcW w:w="1843" w:type="dxa"/>
            <w:tcBorders>
              <w:top w:val="nil"/>
              <w:left w:val="nil"/>
              <w:bottom w:val="single" w:sz="8" w:space="0" w:color="auto"/>
              <w:right w:val="single" w:sz="8" w:space="0" w:color="auto"/>
            </w:tcBorders>
            <w:shd w:val="clear" w:color="auto" w:fill="auto"/>
            <w:vAlign w:val="center"/>
            <w:hideMark/>
          </w:tcPr>
          <w:p w:rsidR="00092A18" w:rsidRPr="00092A18" w:rsidRDefault="00092A18" w:rsidP="00092A18">
            <w:pPr>
              <w:rPr>
                <w:rFonts w:eastAsia="Times New Roman" w:cs="Times New Roman"/>
              </w:rPr>
            </w:pPr>
            <w:r w:rsidRPr="00092A18">
              <w:rPr>
                <w:rFonts w:eastAsia="Times New Roman" w:cs="Times New Roman"/>
              </w:rPr>
              <w:t>Лиц с потерей трудоспособности нет</w:t>
            </w:r>
          </w:p>
        </w:tc>
      </w:tr>
      <w:tr w:rsidR="00092A18" w:rsidRPr="00092A18" w:rsidTr="00F46949">
        <w:trPr>
          <w:trHeight w:val="255"/>
        </w:trPr>
        <w:tc>
          <w:tcPr>
            <w:tcW w:w="1711" w:type="dxa"/>
            <w:tcBorders>
              <w:top w:val="nil"/>
              <w:left w:val="single" w:sz="8" w:space="0" w:color="auto"/>
              <w:bottom w:val="single" w:sz="4" w:space="0" w:color="auto"/>
              <w:right w:val="single" w:sz="8" w:space="0" w:color="auto"/>
            </w:tcBorders>
            <w:shd w:val="clear" w:color="auto" w:fill="auto"/>
            <w:vAlign w:val="bottom"/>
            <w:hideMark/>
          </w:tcPr>
          <w:p w:rsidR="00092A18" w:rsidRPr="00092A18" w:rsidRDefault="00092A18" w:rsidP="00092A18">
            <w:pPr>
              <w:rPr>
                <w:rFonts w:eastAsia="Times New Roman" w:cs="Times New Roman"/>
              </w:rPr>
            </w:pPr>
            <w:r w:rsidRPr="00092A18">
              <w:rPr>
                <w:rFonts w:eastAsia="Times New Roman" w:cs="Times New Roman"/>
              </w:rPr>
              <w:t>&gt; 1</w:t>
            </w:r>
          </w:p>
        </w:tc>
        <w:tc>
          <w:tcPr>
            <w:tcW w:w="4722" w:type="dxa"/>
            <w:gridSpan w:val="3"/>
            <w:tcBorders>
              <w:top w:val="single" w:sz="8" w:space="0" w:color="auto"/>
              <w:left w:val="nil"/>
              <w:bottom w:val="nil"/>
              <w:right w:val="nil"/>
            </w:tcBorders>
            <w:shd w:val="clear" w:color="000000" w:fill="FF0000"/>
            <w:noWrap/>
            <w:vAlign w:val="bottom"/>
            <w:hideMark/>
          </w:tcPr>
          <w:p w:rsidR="00092A18" w:rsidRPr="00092A18" w:rsidRDefault="00092A18" w:rsidP="00092A18">
            <w:pPr>
              <w:rPr>
                <w:rFonts w:eastAsia="Times New Roman" w:cs="Times New Roman"/>
              </w:rPr>
            </w:pPr>
            <w:r w:rsidRPr="00092A18">
              <w:rPr>
                <w:rFonts w:eastAsia="Times New Roman" w:cs="Times New Roman"/>
              </w:rPr>
              <w:t>Зона неприемлимого риска, необходимы</w:t>
            </w:r>
          </w:p>
        </w:tc>
        <w:tc>
          <w:tcPr>
            <w:tcW w:w="1941" w:type="dxa"/>
            <w:tcBorders>
              <w:top w:val="nil"/>
              <w:left w:val="nil"/>
              <w:bottom w:val="single" w:sz="4" w:space="0" w:color="auto"/>
              <w:right w:val="single" w:sz="4" w:space="0" w:color="auto"/>
            </w:tcBorders>
            <w:shd w:val="clear" w:color="000000" w:fill="FF0000"/>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c>
          <w:tcPr>
            <w:tcW w:w="1843" w:type="dxa"/>
            <w:tcBorders>
              <w:top w:val="nil"/>
              <w:left w:val="nil"/>
              <w:bottom w:val="nil"/>
              <w:right w:val="single" w:sz="8" w:space="0" w:color="auto"/>
            </w:tcBorders>
            <w:shd w:val="clear" w:color="000000" w:fill="FFFF00"/>
            <w:noWrap/>
            <w:vAlign w:val="center"/>
            <w:hideMark/>
          </w:tcPr>
          <w:p w:rsidR="00092A18" w:rsidRPr="00092A18" w:rsidRDefault="00092A18" w:rsidP="00092A18">
            <w:pPr>
              <w:rPr>
                <w:rFonts w:eastAsia="Times New Roman" w:cs="Times New Roman"/>
              </w:rPr>
            </w:pPr>
            <w:r w:rsidRPr="00092A18">
              <w:rPr>
                <w:rFonts w:eastAsia="Times New Roman" w:cs="Times New Roman"/>
              </w:rPr>
              <w:t>Зона</w:t>
            </w:r>
          </w:p>
        </w:tc>
      </w:tr>
      <w:tr w:rsidR="00092A18" w:rsidRPr="00092A18" w:rsidTr="00F46949">
        <w:trPr>
          <w:trHeight w:val="255"/>
        </w:trPr>
        <w:tc>
          <w:tcPr>
            <w:tcW w:w="1711" w:type="dxa"/>
            <w:tcBorders>
              <w:top w:val="nil"/>
              <w:left w:val="single" w:sz="8" w:space="0" w:color="auto"/>
              <w:bottom w:val="single" w:sz="4" w:space="0" w:color="auto"/>
              <w:right w:val="single" w:sz="8" w:space="0" w:color="auto"/>
            </w:tcBorders>
            <w:shd w:val="clear" w:color="auto" w:fill="auto"/>
            <w:vAlign w:val="bottom"/>
            <w:hideMark/>
          </w:tcPr>
          <w:p w:rsidR="00092A18" w:rsidRPr="00092A18" w:rsidRDefault="00092A18" w:rsidP="00092A18">
            <w:pPr>
              <w:rPr>
                <w:rFonts w:eastAsia="Times New Roman" w:cs="Times New Roman"/>
              </w:rPr>
            </w:pPr>
            <w:r w:rsidRPr="00092A18">
              <w:rPr>
                <w:rFonts w:eastAsia="Times New Roman" w:cs="Times New Roman"/>
              </w:rPr>
              <w:t>1÷10</w:t>
            </w:r>
            <w:r w:rsidRPr="00092A18">
              <w:rPr>
                <w:rFonts w:eastAsia="Times New Roman" w:cs="Times New Roman"/>
                <w:vertAlign w:val="superscript"/>
              </w:rPr>
              <w:t>-1</w:t>
            </w:r>
          </w:p>
        </w:tc>
        <w:tc>
          <w:tcPr>
            <w:tcW w:w="3162" w:type="dxa"/>
            <w:gridSpan w:val="2"/>
            <w:tcBorders>
              <w:top w:val="nil"/>
              <w:left w:val="nil"/>
              <w:bottom w:val="nil"/>
              <w:right w:val="nil"/>
            </w:tcBorders>
            <w:shd w:val="clear" w:color="000000" w:fill="FF0000"/>
            <w:noWrap/>
            <w:vAlign w:val="bottom"/>
            <w:hideMark/>
          </w:tcPr>
          <w:p w:rsidR="00092A18" w:rsidRPr="00092A18" w:rsidRDefault="00092A18" w:rsidP="00092A18">
            <w:pPr>
              <w:rPr>
                <w:rFonts w:eastAsia="Times New Roman" w:cs="Times New Roman"/>
              </w:rPr>
            </w:pPr>
            <w:r w:rsidRPr="00092A18">
              <w:rPr>
                <w:rFonts w:eastAsia="Times New Roman" w:cs="Times New Roman"/>
              </w:rPr>
              <w:t>неотложные меры</w:t>
            </w:r>
          </w:p>
        </w:tc>
        <w:tc>
          <w:tcPr>
            <w:tcW w:w="1560" w:type="dxa"/>
            <w:tcBorders>
              <w:top w:val="nil"/>
              <w:left w:val="nil"/>
              <w:bottom w:val="single" w:sz="4" w:space="0" w:color="auto"/>
              <w:right w:val="single" w:sz="4" w:space="0" w:color="auto"/>
            </w:tcBorders>
            <w:shd w:val="clear" w:color="000000" w:fill="FF0000"/>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c>
          <w:tcPr>
            <w:tcW w:w="3784" w:type="dxa"/>
            <w:gridSpan w:val="2"/>
            <w:tcBorders>
              <w:top w:val="nil"/>
              <w:left w:val="nil"/>
              <w:bottom w:val="nil"/>
              <w:right w:val="single" w:sz="8" w:space="0" w:color="auto"/>
            </w:tcBorders>
            <w:shd w:val="clear" w:color="000000" w:fill="FFFF00"/>
            <w:noWrap/>
            <w:vAlign w:val="bottom"/>
            <w:hideMark/>
          </w:tcPr>
          <w:p w:rsidR="00092A18" w:rsidRPr="00092A18" w:rsidRDefault="00092A18" w:rsidP="00092A18">
            <w:pPr>
              <w:rPr>
                <w:rFonts w:eastAsia="Times New Roman" w:cs="Times New Roman"/>
              </w:rPr>
            </w:pPr>
            <w:r w:rsidRPr="00092A18">
              <w:rPr>
                <w:rFonts w:eastAsia="Times New Roman" w:cs="Times New Roman"/>
              </w:rPr>
              <w:t>жесткого контроля</w:t>
            </w:r>
          </w:p>
          <w:p w:rsidR="00092A18" w:rsidRPr="00092A18" w:rsidRDefault="00092A18" w:rsidP="00092A18">
            <w:pPr>
              <w:rPr>
                <w:rFonts w:eastAsia="Times New Roman" w:cs="Times New Roman"/>
              </w:rPr>
            </w:pPr>
            <w:r w:rsidRPr="00092A18">
              <w:rPr>
                <w:rFonts w:eastAsia="Times New Roman" w:cs="Times New Roman"/>
              </w:rPr>
              <w:t> </w:t>
            </w:r>
          </w:p>
        </w:tc>
      </w:tr>
      <w:tr w:rsidR="00092A18" w:rsidRPr="00092A18" w:rsidTr="00F46949">
        <w:trPr>
          <w:trHeight w:val="660"/>
        </w:trPr>
        <w:tc>
          <w:tcPr>
            <w:tcW w:w="1711" w:type="dxa"/>
            <w:tcBorders>
              <w:top w:val="nil"/>
              <w:left w:val="single" w:sz="8" w:space="0" w:color="auto"/>
              <w:bottom w:val="single" w:sz="4" w:space="0" w:color="auto"/>
              <w:right w:val="single" w:sz="8" w:space="0" w:color="auto"/>
            </w:tcBorders>
            <w:shd w:val="clear" w:color="auto" w:fill="auto"/>
            <w:vAlign w:val="bottom"/>
            <w:hideMark/>
          </w:tcPr>
          <w:p w:rsidR="00092A18" w:rsidRPr="00092A18" w:rsidRDefault="00092A18" w:rsidP="00092A18">
            <w:pPr>
              <w:rPr>
                <w:rFonts w:eastAsia="Times New Roman" w:cs="Times New Roman"/>
                <w:vertAlign w:val="superscript"/>
              </w:rPr>
            </w:pPr>
            <w:r w:rsidRPr="00092A18">
              <w:rPr>
                <w:rFonts w:eastAsia="Times New Roman" w:cs="Times New Roman"/>
              </w:rPr>
              <w:t>10</w:t>
            </w:r>
            <w:r w:rsidRPr="00092A18">
              <w:rPr>
                <w:rFonts w:eastAsia="Times New Roman" w:cs="Times New Roman"/>
                <w:vertAlign w:val="superscript"/>
              </w:rPr>
              <w:t>-1</w:t>
            </w:r>
            <w:r w:rsidRPr="00092A18">
              <w:rPr>
                <w:rFonts w:eastAsia="Times New Roman" w:cs="Times New Roman"/>
              </w:rPr>
              <w:t>÷10</w:t>
            </w:r>
            <w:r w:rsidRPr="00092A18">
              <w:rPr>
                <w:rFonts w:eastAsia="Times New Roman" w:cs="Times New Roman"/>
                <w:vertAlign w:val="superscript"/>
              </w:rPr>
              <w:t>-2</w:t>
            </w:r>
          </w:p>
        </w:tc>
        <w:tc>
          <w:tcPr>
            <w:tcW w:w="3162" w:type="dxa"/>
            <w:gridSpan w:val="2"/>
            <w:tcBorders>
              <w:top w:val="nil"/>
              <w:left w:val="nil"/>
              <w:bottom w:val="nil"/>
              <w:right w:val="single" w:sz="4" w:space="0" w:color="auto"/>
            </w:tcBorders>
            <w:shd w:val="clear" w:color="000000" w:fill="FF0000"/>
            <w:noWrap/>
            <w:hideMark/>
          </w:tcPr>
          <w:p w:rsidR="00092A18" w:rsidRPr="00092A18" w:rsidRDefault="00092A18" w:rsidP="00092A18">
            <w:pPr>
              <w:rPr>
                <w:rFonts w:eastAsia="Times New Roman" w:cs="Times New Roman"/>
              </w:rPr>
            </w:pPr>
            <w:r w:rsidRPr="00092A18">
              <w:rPr>
                <w:rFonts w:eastAsia="Times New Roman" w:cs="Times New Roman"/>
              </w:rPr>
              <w:t>по уменьшению риска</w:t>
            </w:r>
          </w:p>
          <w:p w:rsidR="00092A18" w:rsidRPr="00092A18" w:rsidRDefault="00092A18" w:rsidP="00092A18">
            <w:pPr>
              <w:rPr>
                <w:rFonts w:eastAsia="Times New Roman" w:cs="Times New Roman"/>
              </w:rPr>
            </w:pPr>
            <w:r w:rsidRPr="00092A18">
              <w:rPr>
                <w:rFonts w:eastAsia="Times New Roman" w:cs="Times New Roman"/>
              </w:rPr>
              <w:t> </w:t>
            </w:r>
          </w:p>
        </w:tc>
        <w:tc>
          <w:tcPr>
            <w:tcW w:w="3501" w:type="dxa"/>
            <w:gridSpan w:val="2"/>
            <w:tcBorders>
              <w:top w:val="nil"/>
              <w:left w:val="nil"/>
              <w:bottom w:val="nil"/>
              <w:right w:val="single" w:sz="4" w:space="0" w:color="auto"/>
            </w:tcBorders>
            <w:shd w:val="clear" w:color="000000" w:fill="FFFF00"/>
            <w:noWrap/>
            <w:vAlign w:val="center"/>
            <w:hideMark/>
          </w:tcPr>
          <w:p w:rsidR="00092A18" w:rsidRPr="00092A18" w:rsidRDefault="00092A18" w:rsidP="00092A18">
            <w:pPr>
              <w:rPr>
                <w:rFonts w:eastAsia="Times New Roman" w:cs="Times New Roman"/>
              </w:rPr>
            </w:pPr>
            <w:r w:rsidRPr="00092A18">
              <w:rPr>
                <w:rFonts w:eastAsia="Times New Roman" w:cs="Times New Roman"/>
              </w:rPr>
              <w:t>необходима оценка</w:t>
            </w:r>
          </w:p>
          <w:p w:rsidR="00092A18" w:rsidRPr="00092A18" w:rsidRDefault="00092A18" w:rsidP="00092A18">
            <w:pPr>
              <w:rPr>
                <w:rFonts w:eastAsia="Times New Roman" w:cs="Times New Roman"/>
              </w:rPr>
            </w:pPr>
            <w:r w:rsidRPr="00092A18">
              <w:rPr>
                <w:rFonts w:eastAsia="Times New Roman" w:cs="Times New Roman"/>
              </w:rPr>
              <w:t> </w:t>
            </w:r>
          </w:p>
        </w:tc>
        <w:tc>
          <w:tcPr>
            <w:tcW w:w="1843" w:type="dxa"/>
            <w:tcBorders>
              <w:top w:val="nil"/>
              <w:left w:val="nil"/>
              <w:bottom w:val="nil"/>
              <w:right w:val="single" w:sz="8" w:space="0" w:color="auto"/>
            </w:tcBorders>
            <w:shd w:val="clear" w:color="000000" w:fill="9BBB59"/>
            <w:noWrap/>
            <w:vAlign w:val="center"/>
            <w:hideMark/>
          </w:tcPr>
          <w:p w:rsidR="00092A18" w:rsidRPr="00092A18" w:rsidRDefault="00092A18" w:rsidP="00092A18">
            <w:pPr>
              <w:rPr>
                <w:rFonts w:eastAsia="Times New Roman" w:cs="Times New Roman"/>
              </w:rPr>
            </w:pPr>
            <w:r w:rsidRPr="00092A18">
              <w:rPr>
                <w:rFonts w:eastAsia="Times New Roman" w:cs="Times New Roman"/>
              </w:rPr>
              <w:t>Зона</w:t>
            </w:r>
          </w:p>
        </w:tc>
      </w:tr>
      <w:tr w:rsidR="00092A18" w:rsidRPr="00092A18" w:rsidTr="00F46949">
        <w:trPr>
          <w:trHeight w:val="255"/>
        </w:trPr>
        <w:tc>
          <w:tcPr>
            <w:tcW w:w="1711" w:type="dxa"/>
            <w:tcBorders>
              <w:top w:val="nil"/>
              <w:left w:val="single" w:sz="8" w:space="0" w:color="auto"/>
              <w:bottom w:val="single" w:sz="4" w:space="0" w:color="auto"/>
              <w:right w:val="single" w:sz="8" w:space="0" w:color="auto"/>
            </w:tcBorders>
            <w:shd w:val="clear" w:color="auto" w:fill="auto"/>
            <w:vAlign w:val="bottom"/>
            <w:hideMark/>
          </w:tcPr>
          <w:p w:rsidR="00092A18" w:rsidRPr="00092A18" w:rsidRDefault="00092A18" w:rsidP="00092A18">
            <w:pPr>
              <w:rPr>
                <w:rFonts w:eastAsia="Times New Roman" w:cs="Times New Roman"/>
                <w:vertAlign w:val="superscript"/>
              </w:rPr>
            </w:pPr>
            <w:r w:rsidRPr="00092A18">
              <w:rPr>
                <w:rFonts w:eastAsia="Times New Roman" w:cs="Times New Roman"/>
              </w:rPr>
              <w:t>10</w:t>
            </w:r>
            <w:r w:rsidRPr="00092A18">
              <w:rPr>
                <w:rFonts w:eastAsia="Times New Roman" w:cs="Times New Roman"/>
                <w:vertAlign w:val="superscript"/>
              </w:rPr>
              <w:t>-2</w:t>
            </w:r>
            <w:r w:rsidRPr="00092A18">
              <w:rPr>
                <w:rFonts w:eastAsia="Times New Roman" w:cs="Times New Roman"/>
              </w:rPr>
              <w:t>÷10</w:t>
            </w:r>
            <w:r w:rsidRPr="00092A18">
              <w:rPr>
                <w:rFonts w:eastAsia="Times New Roman" w:cs="Times New Roman"/>
                <w:vertAlign w:val="superscript"/>
              </w:rPr>
              <w:t>-3</w:t>
            </w:r>
          </w:p>
        </w:tc>
        <w:tc>
          <w:tcPr>
            <w:tcW w:w="1745" w:type="dxa"/>
            <w:tcBorders>
              <w:top w:val="nil"/>
              <w:left w:val="nil"/>
              <w:bottom w:val="single" w:sz="4" w:space="0" w:color="auto"/>
              <w:right w:val="single" w:sz="4" w:space="0" w:color="auto"/>
            </w:tcBorders>
            <w:shd w:val="clear" w:color="000000" w:fill="FF0000"/>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c>
          <w:tcPr>
            <w:tcW w:w="2977" w:type="dxa"/>
            <w:gridSpan w:val="2"/>
            <w:tcBorders>
              <w:top w:val="nil"/>
              <w:left w:val="nil"/>
              <w:bottom w:val="nil"/>
              <w:right w:val="single" w:sz="4" w:space="0" w:color="000000"/>
            </w:tcBorders>
            <w:shd w:val="clear" w:color="000000" w:fill="FFFF00"/>
            <w:noWrap/>
            <w:vAlign w:val="bottom"/>
            <w:hideMark/>
          </w:tcPr>
          <w:p w:rsidR="00092A18" w:rsidRPr="00092A18" w:rsidRDefault="00092A18" w:rsidP="00092A18">
            <w:pPr>
              <w:rPr>
                <w:rFonts w:eastAsia="Times New Roman" w:cs="Times New Roman"/>
              </w:rPr>
            </w:pPr>
            <w:r w:rsidRPr="00092A18">
              <w:rPr>
                <w:rFonts w:eastAsia="Times New Roman" w:cs="Times New Roman"/>
              </w:rPr>
              <w:t>целесообразности мер</w:t>
            </w:r>
          </w:p>
        </w:tc>
        <w:tc>
          <w:tcPr>
            <w:tcW w:w="1941" w:type="dxa"/>
            <w:tcBorders>
              <w:top w:val="nil"/>
              <w:left w:val="nil"/>
              <w:bottom w:val="nil"/>
              <w:right w:val="nil"/>
            </w:tcBorders>
            <w:shd w:val="clear" w:color="000000" w:fill="9BBB59"/>
            <w:noWrap/>
            <w:vAlign w:val="center"/>
            <w:hideMark/>
          </w:tcPr>
          <w:p w:rsidR="00092A18" w:rsidRPr="00092A18" w:rsidRDefault="00092A18" w:rsidP="00092A18">
            <w:pPr>
              <w:rPr>
                <w:rFonts w:eastAsia="Times New Roman" w:cs="Times New Roman"/>
              </w:rPr>
            </w:pPr>
            <w:r w:rsidRPr="00092A18">
              <w:rPr>
                <w:rFonts w:eastAsia="Times New Roman" w:cs="Times New Roman"/>
              </w:rPr>
              <w:t> </w:t>
            </w:r>
          </w:p>
        </w:tc>
        <w:tc>
          <w:tcPr>
            <w:tcW w:w="1843" w:type="dxa"/>
            <w:tcBorders>
              <w:top w:val="nil"/>
              <w:left w:val="nil"/>
              <w:bottom w:val="nil"/>
              <w:right w:val="single" w:sz="8" w:space="0" w:color="auto"/>
            </w:tcBorders>
            <w:shd w:val="clear" w:color="000000" w:fill="9BBB59"/>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r>
      <w:tr w:rsidR="00092A18" w:rsidRPr="00092A18" w:rsidTr="00F46949">
        <w:trPr>
          <w:trHeight w:val="405"/>
        </w:trPr>
        <w:tc>
          <w:tcPr>
            <w:tcW w:w="1711" w:type="dxa"/>
            <w:tcBorders>
              <w:top w:val="nil"/>
              <w:left w:val="single" w:sz="8" w:space="0" w:color="auto"/>
              <w:bottom w:val="single" w:sz="4" w:space="0" w:color="auto"/>
              <w:right w:val="single" w:sz="8" w:space="0" w:color="auto"/>
            </w:tcBorders>
            <w:shd w:val="clear" w:color="auto" w:fill="auto"/>
            <w:vAlign w:val="bottom"/>
            <w:hideMark/>
          </w:tcPr>
          <w:p w:rsidR="00092A18" w:rsidRPr="00092A18" w:rsidRDefault="00092A18" w:rsidP="00092A18">
            <w:pPr>
              <w:rPr>
                <w:rFonts w:eastAsia="Times New Roman" w:cs="Times New Roman"/>
                <w:vertAlign w:val="superscript"/>
              </w:rPr>
            </w:pPr>
            <w:r w:rsidRPr="00092A18">
              <w:rPr>
                <w:rFonts w:eastAsia="Times New Roman" w:cs="Times New Roman"/>
              </w:rPr>
              <w:t>10</w:t>
            </w:r>
            <w:r w:rsidRPr="00092A18">
              <w:rPr>
                <w:rFonts w:eastAsia="Times New Roman" w:cs="Times New Roman"/>
                <w:vertAlign w:val="superscript"/>
              </w:rPr>
              <w:t>-3</w:t>
            </w:r>
            <w:r w:rsidRPr="00092A18">
              <w:rPr>
                <w:rFonts w:eastAsia="Times New Roman" w:cs="Times New Roman"/>
              </w:rPr>
              <w:t>÷10</w:t>
            </w:r>
            <w:r w:rsidRPr="00092A18">
              <w:rPr>
                <w:rFonts w:eastAsia="Times New Roman" w:cs="Times New Roman"/>
                <w:vertAlign w:val="superscript"/>
              </w:rPr>
              <w:t>-4</w:t>
            </w:r>
          </w:p>
        </w:tc>
        <w:tc>
          <w:tcPr>
            <w:tcW w:w="1745" w:type="dxa"/>
            <w:tcBorders>
              <w:top w:val="nil"/>
              <w:left w:val="nil"/>
              <w:bottom w:val="nil"/>
              <w:right w:val="nil"/>
            </w:tcBorders>
            <w:shd w:val="clear" w:color="000000" w:fill="FFFF00"/>
            <w:noWrap/>
            <w:vAlign w:val="center"/>
            <w:hideMark/>
          </w:tcPr>
          <w:p w:rsidR="00092A18" w:rsidRPr="00092A18" w:rsidRDefault="00092A18" w:rsidP="00092A18">
            <w:pPr>
              <w:rPr>
                <w:rFonts w:eastAsia="Times New Roman" w:cs="Times New Roman"/>
              </w:rPr>
            </w:pPr>
          </w:p>
        </w:tc>
        <w:tc>
          <w:tcPr>
            <w:tcW w:w="2977" w:type="dxa"/>
            <w:gridSpan w:val="2"/>
            <w:tcBorders>
              <w:top w:val="nil"/>
              <w:left w:val="nil"/>
              <w:bottom w:val="single" w:sz="4" w:space="0" w:color="auto"/>
              <w:right w:val="single" w:sz="4" w:space="0" w:color="auto"/>
            </w:tcBorders>
            <w:shd w:val="clear" w:color="000000" w:fill="FFFF00"/>
            <w:vAlign w:val="bottom"/>
            <w:hideMark/>
          </w:tcPr>
          <w:p w:rsidR="00092A18" w:rsidRPr="00092A18" w:rsidRDefault="00092A18" w:rsidP="00092A18">
            <w:pPr>
              <w:rPr>
                <w:rFonts w:eastAsia="Times New Roman" w:cs="Times New Roman"/>
              </w:rPr>
            </w:pPr>
            <w:r w:rsidRPr="00092A18">
              <w:rPr>
                <w:rFonts w:eastAsia="Times New Roman" w:cs="Times New Roman"/>
              </w:rPr>
              <w:t> по уменьшению риска</w:t>
            </w:r>
          </w:p>
          <w:p w:rsidR="00092A18" w:rsidRPr="00092A18" w:rsidRDefault="00092A18" w:rsidP="00092A18">
            <w:pPr>
              <w:rPr>
                <w:rFonts w:eastAsia="Times New Roman" w:cs="Times New Roman"/>
              </w:rPr>
            </w:pPr>
            <w:r w:rsidRPr="00092A18">
              <w:rPr>
                <w:rFonts w:eastAsia="Times New Roman" w:cs="Times New Roman"/>
              </w:rPr>
              <w:t> </w:t>
            </w:r>
          </w:p>
        </w:tc>
        <w:tc>
          <w:tcPr>
            <w:tcW w:w="3784" w:type="dxa"/>
            <w:gridSpan w:val="2"/>
            <w:tcBorders>
              <w:top w:val="nil"/>
              <w:left w:val="nil"/>
              <w:bottom w:val="nil"/>
              <w:right w:val="single" w:sz="8" w:space="0" w:color="000000"/>
            </w:tcBorders>
            <w:shd w:val="clear" w:color="000000" w:fill="9BBB59"/>
            <w:noWrap/>
            <w:vAlign w:val="center"/>
            <w:hideMark/>
          </w:tcPr>
          <w:p w:rsidR="00092A18" w:rsidRPr="00092A18" w:rsidRDefault="00092A18" w:rsidP="00092A18">
            <w:pPr>
              <w:rPr>
                <w:rFonts w:eastAsia="Times New Roman" w:cs="Times New Roman"/>
              </w:rPr>
            </w:pPr>
            <w:r w:rsidRPr="00092A18">
              <w:rPr>
                <w:rFonts w:eastAsia="Times New Roman" w:cs="Times New Roman"/>
              </w:rPr>
              <w:t>приемлемого риска,</w:t>
            </w:r>
          </w:p>
        </w:tc>
      </w:tr>
      <w:tr w:rsidR="00092A18" w:rsidRPr="00092A18" w:rsidTr="00F46949">
        <w:trPr>
          <w:trHeight w:val="540"/>
        </w:trPr>
        <w:tc>
          <w:tcPr>
            <w:tcW w:w="1711" w:type="dxa"/>
            <w:tcBorders>
              <w:top w:val="nil"/>
              <w:left w:val="single" w:sz="8" w:space="0" w:color="auto"/>
              <w:bottom w:val="single" w:sz="4" w:space="0" w:color="auto"/>
              <w:right w:val="single" w:sz="8" w:space="0" w:color="auto"/>
            </w:tcBorders>
            <w:shd w:val="clear" w:color="auto" w:fill="auto"/>
            <w:vAlign w:val="bottom"/>
            <w:hideMark/>
          </w:tcPr>
          <w:p w:rsidR="00092A18" w:rsidRPr="00092A18" w:rsidRDefault="00092A18" w:rsidP="00092A18">
            <w:pPr>
              <w:rPr>
                <w:rFonts w:eastAsia="Times New Roman" w:cs="Times New Roman"/>
                <w:vertAlign w:val="superscript"/>
              </w:rPr>
            </w:pPr>
            <w:r w:rsidRPr="00092A18">
              <w:rPr>
                <w:rFonts w:eastAsia="Times New Roman" w:cs="Times New Roman"/>
              </w:rPr>
              <w:t>10</w:t>
            </w:r>
            <w:r w:rsidRPr="00092A18">
              <w:rPr>
                <w:rFonts w:eastAsia="Times New Roman" w:cs="Times New Roman"/>
                <w:vertAlign w:val="superscript"/>
              </w:rPr>
              <w:t>-4</w:t>
            </w:r>
            <w:r w:rsidRPr="00092A18">
              <w:rPr>
                <w:rFonts w:eastAsia="Times New Roman" w:cs="Times New Roman"/>
              </w:rPr>
              <w:t>÷10</w:t>
            </w:r>
            <w:r w:rsidRPr="00092A18">
              <w:rPr>
                <w:rFonts w:eastAsia="Times New Roman" w:cs="Times New Roman"/>
                <w:vertAlign w:val="superscript"/>
              </w:rPr>
              <w:t>-5</w:t>
            </w:r>
          </w:p>
        </w:tc>
        <w:tc>
          <w:tcPr>
            <w:tcW w:w="1745" w:type="dxa"/>
            <w:tcBorders>
              <w:top w:val="nil"/>
              <w:left w:val="nil"/>
              <w:bottom w:val="single" w:sz="4" w:space="0" w:color="auto"/>
              <w:right w:val="single" w:sz="4" w:space="0" w:color="auto"/>
            </w:tcBorders>
            <w:shd w:val="clear" w:color="000000" w:fill="FFFF00"/>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c>
          <w:tcPr>
            <w:tcW w:w="1417" w:type="dxa"/>
            <w:tcBorders>
              <w:top w:val="nil"/>
              <w:left w:val="nil"/>
              <w:bottom w:val="nil"/>
              <w:right w:val="nil"/>
            </w:tcBorders>
            <w:shd w:val="clear" w:color="000000" w:fill="9BBB59"/>
            <w:noWrap/>
            <w:vAlign w:val="center"/>
            <w:hideMark/>
          </w:tcPr>
          <w:p w:rsidR="00092A18" w:rsidRPr="00092A18" w:rsidRDefault="00092A18" w:rsidP="00092A18">
            <w:pPr>
              <w:rPr>
                <w:rFonts w:eastAsia="Times New Roman" w:cs="Times New Roman"/>
              </w:rPr>
            </w:pPr>
            <w:r w:rsidRPr="00092A18">
              <w:rPr>
                <w:rFonts w:eastAsia="Times New Roman" w:cs="Times New Roman"/>
              </w:rPr>
              <w:t> </w:t>
            </w:r>
          </w:p>
        </w:tc>
        <w:tc>
          <w:tcPr>
            <w:tcW w:w="1560" w:type="dxa"/>
            <w:tcBorders>
              <w:top w:val="nil"/>
              <w:left w:val="nil"/>
              <w:bottom w:val="nil"/>
              <w:right w:val="nil"/>
            </w:tcBorders>
            <w:shd w:val="clear" w:color="000000" w:fill="9BBB59"/>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c>
          <w:tcPr>
            <w:tcW w:w="1941" w:type="dxa"/>
            <w:tcBorders>
              <w:top w:val="nil"/>
              <w:left w:val="nil"/>
              <w:bottom w:val="nil"/>
              <w:right w:val="nil"/>
            </w:tcBorders>
            <w:shd w:val="clear" w:color="000000" w:fill="9BBB59"/>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c>
          <w:tcPr>
            <w:tcW w:w="1843" w:type="dxa"/>
            <w:tcBorders>
              <w:top w:val="nil"/>
              <w:left w:val="nil"/>
              <w:bottom w:val="nil"/>
              <w:right w:val="single" w:sz="8" w:space="0" w:color="auto"/>
            </w:tcBorders>
            <w:shd w:val="clear" w:color="000000" w:fill="9BBB59"/>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r>
      <w:tr w:rsidR="00092A18" w:rsidRPr="00092A18" w:rsidTr="00F46949">
        <w:trPr>
          <w:trHeight w:val="315"/>
        </w:trPr>
        <w:tc>
          <w:tcPr>
            <w:tcW w:w="1711" w:type="dxa"/>
            <w:tcBorders>
              <w:top w:val="nil"/>
              <w:left w:val="single" w:sz="8" w:space="0" w:color="auto"/>
              <w:bottom w:val="single" w:sz="4" w:space="0" w:color="auto"/>
              <w:right w:val="single" w:sz="8" w:space="0" w:color="auto"/>
            </w:tcBorders>
            <w:shd w:val="clear" w:color="auto" w:fill="auto"/>
            <w:vAlign w:val="bottom"/>
            <w:hideMark/>
          </w:tcPr>
          <w:p w:rsidR="00092A18" w:rsidRPr="00092A18" w:rsidRDefault="00092A18" w:rsidP="00092A18">
            <w:pPr>
              <w:rPr>
                <w:rFonts w:eastAsia="Times New Roman" w:cs="Times New Roman"/>
                <w:vertAlign w:val="superscript"/>
              </w:rPr>
            </w:pPr>
            <w:r w:rsidRPr="00092A18">
              <w:rPr>
                <w:rFonts w:eastAsia="Times New Roman" w:cs="Times New Roman"/>
              </w:rPr>
              <w:t>10</w:t>
            </w:r>
            <w:r w:rsidRPr="00092A18">
              <w:rPr>
                <w:rFonts w:eastAsia="Times New Roman" w:cs="Times New Roman"/>
                <w:vertAlign w:val="superscript"/>
              </w:rPr>
              <w:t>-5</w:t>
            </w:r>
            <w:r w:rsidRPr="00092A18">
              <w:rPr>
                <w:rFonts w:eastAsia="Times New Roman" w:cs="Times New Roman"/>
              </w:rPr>
              <w:t>÷10</w:t>
            </w:r>
            <w:r w:rsidRPr="00092A18">
              <w:rPr>
                <w:rFonts w:eastAsia="Times New Roman" w:cs="Times New Roman"/>
                <w:vertAlign w:val="superscript"/>
              </w:rPr>
              <w:t>-6</w:t>
            </w:r>
          </w:p>
        </w:tc>
        <w:tc>
          <w:tcPr>
            <w:tcW w:w="1745" w:type="dxa"/>
            <w:tcBorders>
              <w:top w:val="nil"/>
              <w:left w:val="nil"/>
              <w:bottom w:val="nil"/>
              <w:right w:val="nil"/>
            </w:tcBorders>
            <w:shd w:val="clear" w:color="000000" w:fill="9BBB59"/>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c>
          <w:tcPr>
            <w:tcW w:w="6761" w:type="dxa"/>
            <w:gridSpan w:val="4"/>
            <w:tcBorders>
              <w:top w:val="nil"/>
              <w:left w:val="nil"/>
              <w:bottom w:val="nil"/>
              <w:right w:val="single" w:sz="8" w:space="0" w:color="000000"/>
            </w:tcBorders>
            <w:shd w:val="clear" w:color="000000" w:fill="9BBB59"/>
            <w:noWrap/>
            <w:vAlign w:val="center"/>
            <w:hideMark/>
          </w:tcPr>
          <w:p w:rsidR="00092A18" w:rsidRPr="00092A18" w:rsidRDefault="00092A18" w:rsidP="00092A18">
            <w:pPr>
              <w:rPr>
                <w:rFonts w:eastAsia="Times New Roman" w:cs="Times New Roman"/>
              </w:rPr>
            </w:pPr>
            <w:r w:rsidRPr="00092A18">
              <w:rPr>
                <w:rFonts w:eastAsia="Times New Roman" w:cs="Times New Roman"/>
              </w:rPr>
              <w:t>нет необходимости в мероприятиях по уменьшению риска</w:t>
            </w:r>
          </w:p>
        </w:tc>
      </w:tr>
      <w:tr w:rsidR="00092A18" w:rsidRPr="00092A18" w:rsidTr="00F46949">
        <w:trPr>
          <w:trHeight w:val="270"/>
        </w:trPr>
        <w:tc>
          <w:tcPr>
            <w:tcW w:w="1711" w:type="dxa"/>
            <w:tcBorders>
              <w:top w:val="nil"/>
              <w:left w:val="single" w:sz="8" w:space="0" w:color="auto"/>
              <w:bottom w:val="single" w:sz="8" w:space="0" w:color="auto"/>
              <w:right w:val="single" w:sz="8" w:space="0" w:color="auto"/>
            </w:tcBorders>
            <w:shd w:val="clear" w:color="auto" w:fill="auto"/>
            <w:vAlign w:val="bottom"/>
            <w:hideMark/>
          </w:tcPr>
          <w:p w:rsidR="00092A18" w:rsidRPr="00092A18" w:rsidRDefault="00092A18" w:rsidP="00092A18">
            <w:pPr>
              <w:rPr>
                <w:rFonts w:eastAsia="Times New Roman" w:cs="Times New Roman"/>
              </w:rPr>
            </w:pPr>
            <w:r w:rsidRPr="00092A18">
              <w:rPr>
                <w:rFonts w:eastAsia="Times New Roman" w:cs="Times New Roman"/>
              </w:rPr>
              <w:t> </w:t>
            </w:r>
            <w:r w:rsidRPr="00092A18">
              <w:rPr>
                <w:rFonts w:eastAsia="Times New Roman" w:cs="Times New Roman"/>
                <w:lang w:val="en-US"/>
              </w:rPr>
              <w:t>&lt;</w:t>
            </w:r>
            <w:r w:rsidRPr="00092A18">
              <w:rPr>
                <w:rFonts w:eastAsia="Times New Roman" w:cs="Times New Roman"/>
              </w:rPr>
              <w:t>10</w:t>
            </w:r>
            <w:r w:rsidRPr="00092A18">
              <w:rPr>
                <w:rFonts w:eastAsia="Times New Roman" w:cs="Times New Roman"/>
                <w:vertAlign w:val="superscript"/>
              </w:rPr>
              <w:t>-6</w:t>
            </w:r>
          </w:p>
        </w:tc>
        <w:tc>
          <w:tcPr>
            <w:tcW w:w="1745" w:type="dxa"/>
            <w:tcBorders>
              <w:top w:val="nil"/>
              <w:left w:val="nil"/>
              <w:bottom w:val="single" w:sz="8" w:space="0" w:color="auto"/>
              <w:right w:val="nil"/>
            </w:tcBorders>
            <w:shd w:val="clear" w:color="000000" w:fill="9BBB59"/>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c>
          <w:tcPr>
            <w:tcW w:w="1417" w:type="dxa"/>
            <w:tcBorders>
              <w:top w:val="nil"/>
              <w:left w:val="nil"/>
              <w:bottom w:val="single" w:sz="8" w:space="0" w:color="auto"/>
              <w:right w:val="nil"/>
            </w:tcBorders>
            <w:shd w:val="clear" w:color="000000" w:fill="9BBB59"/>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c>
          <w:tcPr>
            <w:tcW w:w="1560" w:type="dxa"/>
            <w:tcBorders>
              <w:top w:val="nil"/>
              <w:left w:val="nil"/>
              <w:bottom w:val="single" w:sz="8" w:space="0" w:color="auto"/>
              <w:right w:val="nil"/>
            </w:tcBorders>
            <w:shd w:val="clear" w:color="000000" w:fill="9BBB59"/>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c>
          <w:tcPr>
            <w:tcW w:w="1941" w:type="dxa"/>
            <w:tcBorders>
              <w:top w:val="nil"/>
              <w:left w:val="nil"/>
              <w:bottom w:val="single" w:sz="8" w:space="0" w:color="auto"/>
              <w:right w:val="nil"/>
            </w:tcBorders>
            <w:shd w:val="clear" w:color="000000" w:fill="9BBB59"/>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c>
          <w:tcPr>
            <w:tcW w:w="1843" w:type="dxa"/>
            <w:tcBorders>
              <w:top w:val="nil"/>
              <w:left w:val="nil"/>
              <w:bottom w:val="single" w:sz="8" w:space="0" w:color="auto"/>
              <w:right w:val="single" w:sz="8" w:space="0" w:color="auto"/>
            </w:tcBorders>
            <w:shd w:val="clear" w:color="000000" w:fill="9BBB59"/>
            <w:vAlign w:val="bottom"/>
            <w:hideMark/>
          </w:tcPr>
          <w:p w:rsidR="00092A18" w:rsidRPr="00092A18" w:rsidRDefault="00092A18" w:rsidP="00092A18">
            <w:pPr>
              <w:rPr>
                <w:rFonts w:eastAsia="Times New Roman" w:cs="Times New Roman"/>
              </w:rPr>
            </w:pPr>
            <w:r w:rsidRPr="00092A18">
              <w:rPr>
                <w:rFonts w:eastAsia="Times New Roman" w:cs="Times New Roman"/>
              </w:rPr>
              <w:t> </w:t>
            </w:r>
          </w:p>
        </w:tc>
      </w:tr>
    </w:tbl>
    <w:p w:rsidR="00174319" w:rsidRPr="00F46949" w:rsidRDefault="00174319" w:rsidP="007B6527">
      <w:pPr>
        <w:pStyle w:val="1"/>
        <w:keepLines w:val="0"/>
        <w:numPr>
          <w:ilvl w:val="0"/>
          <w:numId w:val="32"/>
        </w:numPr>
        <w:ind w:left="567" w:hanging="567"/>
      </w:pPr>
      <w:bookmarkStart w:id="159" w:name="_Обоснования_предложений_заинтересов"/>
      <w:bookmarkStart w:id="160" w:name="_Обоснование_предложений_по"/>
      <w:bookmarkStart w:id="161" w:name="_Toc145258925"/>
      <w:bookmarkEnd w:id="159"/>
      <w:bookmarkEnd w:id="160"/>
      <w:r w:rsidRPr="00174319">
        <w:rPr>
          <w:rFonts w:eastAsia="Calibri"/>
          <w:lang w:eastAsia="en-US"/>
        </w:rPr>
        <w:t>Инженерно-технические мероприятия по предупреждению чрезвычайных ситуаций природного и техногенного</w:t>
      </w:r>
      <w:bookmarkEnd w:id="161"/>
      <w:r w:rsidRPr="00174319">
        <w:rPr>
          <w:rFonts w:eastAsia="Calibri"/>
          <w:lang w:eastAsia="en-US"/>
        </w:rPr>
        <w:t xml:space="preserve"> </w:t>
      </w:r>
    </w:p>
    <w:p w:rsidR="00174319" w:rsidRPr="003705F0" w:rsidRDefault="00174319" w:rsidP="007B6527">
      <w:pPr>
        <w:pStyle w:val="1"/>
        <w:keepLines w:val="0"/>
        <w:numPr>
          <w:ilvl w:val="1"/>
          <w:numId w:val="32"/>
        </w:numPr>
      </w:pPr>
      <w:bookmarkStart w:id="162" w:name="_Toc253405151"/>
      <w:bookmarkStart w:id="163" w:name="_Toc254098537"/>
      <w:bookmarkStart w:id="164" w:name="_Toc382304319"/>
      <w:bookmarkStart w:id="165" w:name="_Toc145258926"/>
      <w:r w:rsidRPr="003705F0">
        <w:t>Мероприятия по предупреждению ЧС природного характера</w:t>
      </w:r>
      <w:bookmarkEnd w:id="162"/>
      <w:bookmarkEnd w:id="163"/>
      <w:bookmarkEnd w:id="164"/>
      <w:bookmarkEnd w:id="165"/>
    </w:p>
    <w:p w:rsidR="00174319" w:rsidRPr="00174319" w:rsidRDefault="00174319" w:rsidP="00957A6B">
      <w:pPr>
        <w:pStyle w:val="a6"/>
        <w:ind w:firstLine="709"/>
        <w:rPr>
          <w:rFonts w:eastAsia="Calibri"/>
          <w:lang w:eastAsia="en-US"/>
        </w:rPr>
      </w:pPr>
      <w:r w:rsidRPr="00174319">
        <w:rPr>
          <w:rFonts w:eastAsia="Calibri"/>
          <w:lang w:eastAsia="en-US"/>
        </w:rPr>
        <w:t xml:space="preserve">Вся территория </w:t>
      </w:r>
      <w:r w:rsidR="00F02C13">
        <w:rPr>
          <w:rFonts w:eastAsia="Calibri"/>
          <w:lang w:eastAsia="en-US"/>
        </w:rPr>
        <w:t>Новгородской</w:t>
      </w:r>
      <w:r w:rsidRPr="00174319">
        <w:rPr>
          <w:rFonts w:eastAsia="Calibri"/>
          <w:lang w:eastAsia="en-US"/>
        </w:rPr>
        <w:t xml:space="preserve"> области подвержена следующим стихийным гидрометеорологическим явлениям: шквалистые ураганные ветры, сильные морозы, снегопады, крупный град, обледенение, гололед, ливневые дожди.</w:t>
      </w:r>
    </w:p>
    <w:p w:rsidR="00174319" w:rsidRPr="00174319" w:rsidRDefault="00174319" w:rsidP="00957A6B">
      <w:pPr>
        <w:pStyle w:val="a6"/>
        <w:ind w:firstLine="709"/>
        <w:rPr>
          <w:rFonts w:eastAsia="Calibri"/>
          <w:lang w:eastAsia="en-US"/>
        </w:rPr>
      </w:pPr>
      <w:r w:rsidRPr="00174319">
        <w:rPr>
          <w:rFonts w:eastAsia="Calibri"/>
          <w:lang w:eastAsia="en-US"/>
        </w:rPr>
        <w:t>В соответствии со СНиП 22-01-95:</w:t>
      </w:r>
    </w:p>
    <w:p w:rsidR="00174319" w:rsidRPr="00174319" w:rsidRDefault="00957A6B" w:rsidP="00957A6B">
      <w:pPr>
        <w:pStyle w:val="a6"/>
        <w:ind w:firstLine="709"/>
        <w:rPr>
          <w:rFonts w:eastAsia="Calibri"/>
          <w:lang w:eastAsia="en-US"/>
        </w:rPr>
      </w:pPr>
      <w:r>
        <w:rPr>
          <w:rFonts w:eastAsia="Calibri"/>
          <w:lang w:eastAsia="en-US"/>
        </w:rPr>
        <w:t>1) к</w:t>
      </w:r>
      <w:r w:rsidR="00174319" w:rsidRPr="00174319">
        <w:rPr>
          <w:rFonts w:eastAsia="Calibri"/>
          <w:lang w:eastAsia="en-US"/>
        </w:rPr>
        <w:t>атегория оценки сложности природных условий - простая;</w:t>
      </w:r>
    </w:p>
    <w:p w:rsidR="00174319" w:rsidRPr="00174319" w:rsidRDefault="00957A6B" w:rsidP="00957A6B">
      <w:pPr>
        <w:pStyle w:val="a6"/>
        <w:ind w:firstLine="709"/>
        <w:rPr>
          <w:rFonts w:eastAsia="Calibri"/>
          <w:lang w:eastAsia="en-US"/>
        </w:rPr>
      </w:pPr>
      <w:r>
        <w:rPr>
          <w:rFonts w:eastAsia="Calibri"/>
          <w:lang w:eastAsia="en-US"/>
        </w:rPr>
        <w:t>2) к</w:t>
      </w:r>
      <w:r w:rsidR="00174319" w:rsidRPr="00174319">
        <w:rPr>
          <w:rFonts w:eastAsia="Calibri"/>
          <w:lang w:eastAsia="en-US"/>
        </w:rPr>
        <w:t>атегория опасности природных процессов - умеренно опасные.</w:t>
      </w:r>
    </w:p>
    <w:p w:rsidR="00174319" w:rsidRPr="003705F0" w:rsidRDefault="00174319" w:rsidP="007B6527">
      <w:pPr>
        <w:pStyle w:val="1"/>
        <w:keepLines w:val="0"/>
        <w:numPr>
          <w:ilvl w:val="2"/>
          <w:numId w:val="32"/>
        </w:numPr>
        <w:ind w:left="851" w:hanging="851"/>
      </w:pPr>
      <w:bookmarkStart w:id="166" w:name="_Toc145258927"/>
      <w:r w:rsidRPr="003705F0">
        <w:t>Защита от опасных метеорологических явлений</w:t>
      </w:r>
      <w:bookmarkEnd w:id="166"/>
    </w:p>
    <w:p w:rsidR="00957A6B" w:rsidRDefault="00174319" w:rsidP="00957A6B">
      <w:pPr>
        <w:pStyle w:val="a6"/>
        <w:ind w:firstLine="709"/>
        <w:rPr>
          <w:rFonts w:eastAsia="Calibri"/>
          <w:lang w:eastAsia="en-US"/>
        </w:rPr>
      </w:pPr>
      <w:r w:rsidRPr="00174319">
        <w:rPr>
          <w:rFonts w:eastAsia="Calibri"/>
          <w:lang w:eastAsia="en-US"/>
        </w:rPr>
        <w:t xml:space="preserve">Опасные метеорологические явления необходимо учитывать при подготовке проектной документации на различные виды объектов капитального строительства (объекты производственного и непроизводственного назначения, линейные объекты). В частности, должны учитываться ветровые, снеговые и гололедные нагрузки для района проектирования. </w:t>
      </w:r>
    </w:p>
    <w:p w:rsidR="00174319" w:rsidRPr="00174319" w:rsidRDefault="00174319" w:rsidP="00957A6B">
      <w:pPr>
        <w:pStyle w:val="a6"/>
        <w:ind w:firstLine="709"/>
        <w:rPr>
          <w:rFonts w:eastAsia="Calibri"/>
          <w:bCs/>
          <w:iCs/>
          <w:lang w:eastAsia="en-US"/>
        </w:rPr>
      </w:pPr>
      <w:r w:rsidRPr="00174319">
        <w:rPr>
          <w:rFonts w:eastAsia="Calibri"/>
          <w:lang w:eastAsia="en-US"/>
        </w:rPr>
        <w:lastRenderedPageBreak/>
        <w:t>При строительстве зданий, сооружений и промышленных коммуникаций должно предусматриваться устройство их молниезащиты.</w:t>
      </w:r>
      <w:r w:rsidRPr="00174319">
        <w:rPr>
          <w:rFonts w:eastAsia="Calibri"/>
          <w:bCs/>
          <w:iCs/>
          <w:lang w:eastAsia="en-US"/>
        </w:rPr>
        <w:t xml:space="preserve"> </w:t>
      </w:r>
    </w:p>
    <w:p w:rsidR="00174319" w:rsidRPr="00174319" w:rsidRDefault="00174319" w:rsidP="00957A6B">
      <w:pPr>
        <w:pStyle w:val="a6"/>
        <w:ind w:firstLine="709"/>
        <w:rPr>
          <w:rFonts w:eastAsia="Calibri"/>
          <w:b/>
          <w:i/>
          <w:lang w:eastAsia="en-US"/>
        </w:rPr>
      </w:pPr>
      <w:r w:rsidRPr="00174319">
        <w:rPr>
          <w:rFonts w:eastAsia="Calibri"/>
          <w:lang w:eastAsia="en-US"/>
        </w:rPr>
        <w:t>Проектом предусматриваются: организация поверхностного стока, благоустройство водотоков и оврагов,</w:t>
      </w:r>
      <w:r w:rsidRPr="00174319">
        <w:rPr>
          <w:rFonts w:eastAsia="Calibri"/>
          <w:b/>
          <w:i/>
          <w:lang w:eastAsia="en-US"/>
        </w:rPr>
        <w:t xml:space="preserve"> </w:t>
      </w:r>
      <w:r w:rsidRPr="00174319">
        <w:rPr>
          <w:rFonts w:eastAsia="Calibri"/>
          <w:lang w:eastAsia="en-US"/>
        </w:rPr>
        <w:t>рекультивация нарушенных территорий.</w:t>
      </w:r>
    </w:p>
    <w:p w:rsidR="00174319" w:rsidRPr="003705F0" w:rsidRDefault="00174319" w:rsidP="007B6527">
      <w:pPr>
        <w:pStyle w:val="1"/>
        <w:keepLines w:val="0"/>
        <w:numPr>
          <w:ilvl w:val="2"/>
          <w:numId w:val="32"/>
        </w:numPr>
        <w:ind w:left="851" w:hanging="851"/>
      </w:pPr>
      <w:bookmarkStart w:id="167" w:name="_Toc145258928"/>
      <w:r w:rsidRPr="003705F0">
        <w:t>Организация поверхностного стока</w:t>
      </w:r>
      <w:bookmarkEnd w:id="167"/>
    </w:p>
    <w:p w:rsidR="00F02C13" w:rsidRDefault="00174319" w:rsidP="00957A6B">
      <w:pPr>
        <w:pStyle w:val="a6"/>
        <w:ind w:firstLine="709"/>
        <w:rPr>
          <w:rFonts w:eastAsia="Calibri"/>
          <w:lang w:eastAsia="en-US"/>
        </w:rPr>
      </w:pPr>
      <w:r w:rsidRPr="00174319">
        <w:rPr>
          <w:rFonts w:eastAsia="Calibri"/>
          <w:lang w:eastAsia="en-US"/>
        </w:rPr>
        <w:t xml:space="preserve">Для отвода дождевых и талых вод с застраиваемых территорий </w:t>
      </w:r>
      <w:r w:rsidR="00F02C13">
        <w:rPr>
          <w:rFonts w:eastAsia="Calibri"/>
          <w:lang w:eastAsia="en-US"/>
        </w:rPr>
        <w:t xml:space="preserve">должна быть </w:t>
      </w:r>
      <w:r w:rsidRPr="00174319">
        <w:rPr>
          <w:rFonts w:eastAsia="Calibri"/>
          <w:lang w:eastAsia="en-US"/>
        </w:rPr>
        <w:t>предусматр</w:t>
      </w:r>
      <w:r w:rsidR="00F02C13">
        <w:rPr>
          <w:rFonts w:eastAsia="Calibri"/>
          <w:lang w:eastAsia="en-US"/>
        </w:rPr>
        <w:t xml:space="preserve">ена </w:t>
      </w:r>
      <w:r w:rsidRPr="00174319">
        <w:rPr>
          <w:rFonts w:eastAsia="Calibri"/>
          <w:lang w:eastAsia="en-US"/>
        </w:rPr>
        <w:t xml:space="preserve">организация самотечных локальных водосточных сетей с выпуском поверхностных стоков после очистки в реки </w:t>
      </w:r>
    </w:p>
    <w:p w:rsidR="00174319" w:rsidRPr="00174319" w:rsidRDefault="00174319" w:rsidP="00957A6B">
      <w:pPr>
        <w:pStyle w:val="a6"/>
        <w:ind w:firstLine="709"/>
        <w:rPr>
          <w:rFonts w:eastAsia="Calibri"/>
          <w:lang w:eastAsia="en-US"/>
        </w:rPr>
      </w:pPr>
      <w:r w:rsidRPr="00174319">
        <w:rPr>
          <w:rFonts w:eastAsia="Calibri"/>
          <w:lang w:eastAsia="en-US"/>
        </w:rPr>
        <w:t>Существующие осушительные сети по мере переключения стоков в дождевую канализацию должны быть ликвидированы.</w:t>
      </w:r>
    </w:p>
    <w:p w:rsidR="00174319" w:rsidRPr="00174319" w:rsidRDefault="00F02C13" w:rsidP="00957A6B">
      <w:pPr>
        <w:pStyle w:val="a6"/>
        <w:ind w:firstLine="709"/>
        <w:rPr>
          <w:rFonts w:eastAsia="Calibri"/>
          <w:lang w:eastAsia="en-US"/>
        </w:rPr>
      </w:pPr>
      <w:r>
        <w:rPr>
          <w:rFonts w:eastAsia="Calibri"/>
          <w:lang w:eastAsia="en-US"/>
        </w:rPr>
        <w:t>Все поверхностные стоки</w:t>
      </w:r>
      <w:r w:rsidR="00174319" w:rsidRPr="00174319">
        <w:rPr>
          <w:rFonts w:eastAsia="Calibri"/>
          <w:lang w:eastAsia="en-US"/>
        </w:rPr>
        <w:t>, будут перехвачены водосточными сетями, поэтому участок русла в пределах границы промышленной зоны предлагается засыпать.</w:t>
      </w:r>
    </w:p>
    <w:p w:rsidR="00174319" w:rsidRPr="00174319" w:rsidRDefault="00174319" w:rsidP="00957A6B">
      <w:pPr>
        <w:pStyle w:val="a6"/>
        <w:ind w:firstLine="709"/>
        <w:rPr>
          <w:rFonts w:eastAsia="Calibri"/>
          <w:lang w:eastAsia="en-US"/>
        </w:rPr>
      </w:pPr>
      <w:r w:rsidRPr="00174319">
        <w:rPr>
          <w:rFonts w:eastAsia="Calibri"/>
          <w:lang w:eastAsia="en-US"/>
        </w:rPr>
        <w:t>Устройство децентрализованной системы водоотвода позволяет:</w:t>
      </w:r>
    </w:p>
    <w:p w:rsidR="00174319" w:rsidRPr="00174319" w:rsidRDefault="00174319" w:rsidP="002D57C7">
      <w:pPr>
        <w:pStyle w:val="a6"/>
        <w:numPr>
          <w:ilvl w:val="0"/>
          <w:numId w:val="43"/>
        </w:numPr>
        <w:rPr>
          <w:rFonts w:eastAsia="Calibri"/>
          <w:lang w:eastAsia="en-US"/>
        </w:rPr>
      </w:pPr>
      <w:r w:rsidRPr="00174319">
        <w:rPr>
          <w:rFonts w:eastAsia="Calibri"/>
          <w:lang w:eastAsia="en-US"/>
        </w:rPr>
        <w:t>осуществлять строительство сетей дождевой канализации на отдельных застраиваемых участках, в зависимости от очередности строительства;</w:t>
      </w:r>
    </w:p>
    <w:p w:rsidR="00174319" w:rsidRPr="00174319" w:rsidRDefault="00174319" w:rsidP="002D57C7">
      <w:pPr>
        <w:pStyle w:val="a6"/>
        <w:numPr>
          <w:ilvl w:val="0"/>
          <w:numId w:val="43"/>
        </w:numPr>
        <w:rPr>
          <w:rFonts w:eastAsia="Calibri"/>
          <w:lang w:eastAsia="en-US"/>
        </w:rPr>
      </w:pPr>
      <w:r w:rsidRPr="00174319">
        <w:rPr>
          <w:rFonts w:eastAsia="Calibri"/>
          <w:lang w:eastAsia="en-US"/>
        </w:rPr>
        <w:t xml:space="preserve">поэтапно вводить в строй локальные очистные сооружения поверхностного стока, что обеспечит возможность постепенного улучшения качества воды в водоприемниках. </w:t>
      </w:r>
    </w:p>
    <w:p w:rsidR="00174319" w:rsidRPr="00174319" w:rsidRDefault="00174319" w:rsidP="00957A6B">
      <w:pPr>
        <w:pStyle w:val="a6"/>
        <w:ind w:firstLine="709"/>
        <w:rPr>
          <w:rFonts w:eastAsia="Calibri"/>
          <w:lang w:eastAsia="en-US"/>
        </w:rPr>
      </w:pPr>
      <w:r w:rsidRPr="00174319">
        <w:rPr>
          <w:rFonts w:eastAsia="Calibri"/>
          <w:lang w:eastAsia="en-US"/>
        </w:rPr>
        <w:t>Начальные участки водостоков могут быть выполнены в виде грунтовых лотков трапецеидального сечения с укреплением откосов георешетками (в зонах усадебной застройки и зонах зеленых насаждений) или в виде лотков постоянного или переменного сечения из бетона или новых конструктивных материалов, перекрытых дождеприемными решетками или тротуарными плитами. Из лотков поверхностные стоки будут поступать или непосредственно в водотоки, или в коллекторы закрытой дождевой канализации.</w:t>
      </w:r>
    </w:p>
    <w:p w:rsidR="00174319" w:rsidRPr="00174319" w:rsidRDefault="00174319" w:rsidP="00957A6B">
      <w:pPr>
        <w:pStyle w:val="a6"/>
        <w:ind w:firstLine="709"/>
        <w:rPr>
          <w:rFonts w:eastAsia="Calibri"/>
          <w:lang w:eastAsia="en-US"/>
        </w:rPr>
      </w:pPr>
      <w:r w:rsidRPr="00174319">
        <w:rPr>
          <w:rFonts w:eastAsia="Calibri"/>
          <w:lang w:eastAsia="en-US"/>
        </w:rPr>
        <w:t xml:space="preserve">Перед выпуском в водоемы предусматривается очистка стоков на локальных очистных сооружениях. Местоположение локальных очистных сооружений дождевой канализации должно определяться с учетом особенностей рельефа водосборной площади, последовательности строительства или реконструкции проездов. </w:t>
      </w:r>
    </w:p>
    <w:p w:rsidR="00174319" w:rsidRPr="00174319" w:rsidRDefault="00174319" w:rsidP="00957A6B">
      <w:pPr>
        <w:pStyle w:val="a6"/>
        <w:ind w:firstLine="709"/>
        <w:rPr>
          <w:rFonts w:eastAsia="Calibri"/>
          <w:lang w:eastAsia="en-US"/>
        </w:rPr>
      </w:pPr>
      <w:r w:rsidRPr="00174319">
        <w:rPr>
          <w:rFonts w:eastAsia="Calibri"/>
          <w:lang w:eastAsia="en-US"/>
        </w:rPr>
        <w:t>При проектировании локальных очистных сооружений дождевой канализации предлагается применять современные и перспективные технологии и материалы, сооружения должны быть компактны, обладать высокой степенью очистки.</w:t>
      </w:r>
    </w:p>
    <w:p w:rsidR="00174319" w:rsidRPr="00174319" w:rsidRDefault="00174319" w:rsidP="00957A6B">
      <w:pPr>
        <w:pStyle w:val="a6"/>
        <w:ind w:firstLine="709"/>
        <w:rPr>
          <w:rFonts w:eastAsia="Calibri"/>
          <w:lang w:eastAsia="en-US"/>
        </w:rPr>
      </w:pPr>
      <w:r w:rsidRPr="00174319">
        <w:rPr>
          <w:rFonts w:eastAsia="Calibri"/>
          <w:lang w:eastAsia="en-US"/>
        </w:rPr>
        <w:t>Промышленные предприятия должны производить очистку поверхностного стока со своих участков на собственных очистных сооружениях (с учетом специфики загрязнения) и использовать часть очищенного стока в оборотном техническом водоснабжении.</w:t>
      </w:r>
    </w:p>
    <w:p w:rsidR="00174319" w:rsidRPr="00174319" w:rsidRDefault="00174319" w:rsidP="00957A6B">
      <w:pPr>
        <w:pStyle w:val="a6"/>
        <w:ind w:firstLine="709"/>
        <w:rPr>
          <w:rFonts w:eastAsia="Calibri"/>
          <w:lang w:eastAsia="en-US"/>
        </w:rPr>
      </w:pPr>
      <w:r w:rsidRPr="00174319">
        <w:rPr>
          <w:rFonts w:eastAsia="Calibri"/>
          <w:lang w:eastAsia="en-US"/>
        </w:rPr>
        <w:t xml:space="preserve">Для утилизации снежных и ледовых масс, собираемых и вывозимых с территории поселения, проектом намечается использование снегоплавильных камер, расположенных на канализационных коллекторах с использованием теплоты канализационных стоков. Возможно применение перемещаемых, мобильных снегоплавильных установок. Применение такой системы позволит исключить </w:t>
      </w:r>
      <w:r w:rsidRPr="00174319">
        <w:rPr>
          <w:rFonts w:eastAsia="Calibri"/>
          <w:lang w:eastAsia="en-US"/>
        </w:rPr>
        <w:lastRenderedPageBreak/>
        <w:t>дополнительную нагрузку на транспортную систему поселения в результате перевозки снега в зимний период.</w:t>
      </w:r>
    </w:p>
    <w:p w:rsidR="00174319" w:rsidRPr="00174319" w:rsidRDefault="00174319" w:rsidP="00957A6B">
      <w:pPr>
        <w:pStyle w:val="a6"/>
        <w:ind w:firstLine="709"/>
        <w:rPr>
          <w:rFonts w:eastAsia="Calibri"/>
          <w:lang w:eastAsia="en-US"/>
        </w:rPr>
      </w:pPr>
      <w:r w:rsidRPr="00174319">
        <w:rPr>
          <w:rFonts w:eastAsia="Calibri"/>
          <w:lang w:eastAsia="en-US"/>
        </w:rPr>
        <w:t>Конкретизация технологии утилизации снежных и ледовых масс и выбор типа применяемых установок предусматриваются на следующих этапах проектирования.</w:t>
      </w:r>
    </w:p>
    <w:p w:rsidR="00174319" w:rsidRPr="003705F0" w:rsidRDefault="00174319" w:rsidP="007B6527">
      <w:pPr>
        <w:pStyle w:val="1"/>
        <w:keepLines w:val="0"/>
        <w:numPr>
          <w:ilvl w:val="2"/>
          <w:numId w:val="32"/>
        </w:numPr>
        <w:ind w:left="851" w:hanging="851"/>
      </w:pPr>
      <w:bookmarkStart w:id="168" w:name="_Toc145258929"/>
      <w:r w:rsidRPr="003705F0">
        <w:t>Защита от подтопления грунтовыми водами</w:t>
      </w:r>
      <w:bookmarkEnd w:id="168"/>
      <w:r w:rsidRPr="003705F0">
        <w:t xml:space="preserve"> </w:t>
      </w:r>
    </w:p>
    <w:p w:rsidR="003705F0" w:rsidRDefault="00174319" w:rsidP="003705F0">
      <w:pPr>
        <w:pStyle w:val="a6"/>
        <w:ind w:firstLine="709"/>
        <w:rPr>
          <w:rFonts w:eastAsia="Calibri"/>
          <w:lang w:eastAsia="en-US"/>
        </w:rPr>
      </w:pPr>
      <w:r w:rsidRPr="00174319">
        <w:rPr>
          <w:rFonts w:eastAsia="Calibri"/>
          <w:lang w:eastAsia="en-US"/>
        </w:rPr>
        <w:t xml:space="preserve">На участках с высоким уровнем стояния грунтовых вод здания с подвалами должны быть оборудованы прифундаментным или пластовым дренажом. </w:t>
      </w:r>
    </w:p>
    <w:p w:rsidR="003705F0" w:rsidRDefault="00174319" w:rsidP="003705F0">
      <w:pPr>
        <w:pStyle w:val="a6"/>
        <w:ind w:firstLine="709"/>
        <w:rPr>
          <w:rFonts w:eastAsia="Calibri"/>
          <w:lang w:eastAsia="en-US"/>
        </w:rPr>
      </w:pPr>
      <w:r w:rsidRPr="00174319">
        <w:rPr>
          <w:rFonts w:eastAsia="Calibri"/>
          <w:lang w:eastAsia="en-US"/>
        </w:rPr>
        <w:t>Для предотвращения попадания воды в грунт от протечек из водонесущих коммуникаций предусматривается прокладка вд</w:t>
      </w:r>
      <w:r w:rsidR="003705F0">
        <w:rPr>
          <w:rFonts w:eastAsia="Calibri"/>
          <w:lang w:eastAsia="en-US"/>
        </w:rPr>
        <w:t>оль них сопутствующего дренажа.</w:t>
      </w:r>
    </w:p>
    <w:p w:rsidR="00174319" w:rsidRPr="00174319" w:rsidRDefault="00174319" w:rsidP="003705F0">
      <w:pPr>
        <w:pStyle w:val="a6"/>
        <w:ind w:firstLine="709"/>
        <w:rPr>
          <w:rFonts w:eastAsia="Calibri"/>
          <w:lang w:eastAsia="en-US"/>
        </w:rPr>
      </w:pPr>
      <w:r w:rsidRPr="00174319">
        <w:rPr>
          <w:rFonts w:eastAsia="Calibri"/>
          <w:lang w:eastAsia="en-US"/>
        </w:rPr>
        <w:t>Выпуск дренажных вод намечается производить в водотоки и колодцы дождевой канализации.</w:t>
      </w:r>
    </w:p>
    <w:p w:rsidR="00174319" w:rsidRPr="003705F0" w:rsidRDefault="00174319" w:rsidP="007B6527">
      <w:pPr>
        <w:pStyle w:val="1"/>
        <w:keepLines w:val="0"/>
        <w:numPr>
          <w:ilvl w:val="2"/>
          <w:numId w:val="32"/>
        </w:numPr>
        <w:ind w:left="851" w:hanging="851"/>
      </w:pPr>
      <w:bookmarkStart w:id="169" w:name="_Toc145258930"/>
      <w:r w:rsidRPr="003705F0">
        <w:t>Рекультивация нарушенных территорий</w:t>
      </w:r>
      <w:bookmarkEnd w:id="169"/>
    </w:p>
    <w:p w:rsidR="00174319" w:rsidRPr="00174319" w:rsidRDefault="00174319" w:rsidP="003705F0">
      <w:pPr>
        <w:pStyle w:val="a6"/>
        <w:ind w:firstLine="709"/>
        <w:rPr>
          <w:rFonts w:eastAsia="Calibri"/>
          <w:b/>
          <w:lang w:eastAsia="en-US"/>
        </w:rPr>
      </w:pPr>
      <w:r w:rsidRPr="00174319">
        <w:rPr>
          <w:rFonts w:eastAsia="Calibri"/>
          <w:lang w:eastAsia="en-US"/>
        </w:rPr>
        <w:t>К территориям, подлежащим рекультивации, условно можно отнести несанкционированные свалки, систематически возникающие, как правило, вдоль дорог.</w:t>
      </w:r>
    </w:p>
    <w:p w:rsidR="00174319" w:rsidRPr="003705F0" w:rsidRDefault="00174319" w:rsidP="007B6527">
      <w:pPr>
        <w:pStyle w:val="1"/>
        <w:keepLines w:val="0"/>
        <w:numPr>
          <w:ilvl w:val="1"/>
          <w:numId w:val="32"/>
        </w:numPr>
      </w:pPr>
      <w:bookmarkStart w:id="170" w:name="_Toc253405152"/>
      <w:bookmarkStart w:id="171" w:name="_Toc254098538"/>
      <w:bookmarkStart w:id="172" w:name="_Toc382304320"/>
      <w:bookmarkStart w:id="173" w:name="_Toc145258931"/>
      <w:r w:rsidRPr="003705F0">
        <w:t xml:space="preserve">Мероприятия по предупреждению </w:t>
      </w:r>
      <w:r w:rsidR="003705F0" w:rsidRPr="00174319">
        <w:rPr>
          <w:rFonts w:eastAsia="Calibri"/>
          <w:lang w:eastAsia="en-US"/>
        </w:rPr>
        <w:t xml:space="preserve">чрезвычайных ситуаций </w:t>
      </w:r>
      <w:r w:rsidRPr="003705F0">
        <w:t>техногенного характера</w:t>
      </w:r>
      <w:bookmarkEnd w:id="170"/>
      <w:bookmarkEnd w:id="171"/>
      <w:bookmarkEnd w:id="172"/>
      <w:bookmarkEnd w:id="173"/>
    </w:p>
    <w:p w:rsidR="00174319" w:rsidRPr="00174319" w:rsidRDefault="00174319" w:rsidP="00E25C04">
      <w:pPr>
        <w:pStyle w:val="a6"/>
        <w:ind w:firstLine="709"/>
        <w:rPr>
          <w:rFonts w:eastAsia="Calibri"/>
          <w:lang w:eastAsia="en-US"/>
        </w:rPr>
      </w:pPr>
      <w:r w:rsidRPr="00174319">
        <w:rPr>
          <w:rFonts w:eastAsia="Calibri"/>
          <w:lang w:eastAsia="en-US"/>
        </w:rPr>
        <w:t>При анализе возможных последствий современных средств поражении, ЧС техногенного характера на функционирование проектируемой территории учитывались следующие положения:</w:t>
      </w:r>
    </w:p>
    <w:p w:rsidR="00174319" w:rsidRPr="00174319" w:rsidRDefault="00E25C04" w:rsidP="00E25C04">
      <w:pPr>
        <w:pStyle w:val="a6"/>
        <w:numPr>
          <w:ilvl w:val="0"/>
          <w:numId w:val="38"/>
        </w:numPr>
        <w:ind w:firstLine="709"/>
        <w:rPr>
          <w:rFonts w:eastAsia="Calibri"/>
          <w:lang w:eastAsia="en-US"/>
        </w:rPr>
      </w:pPr>
      <w:r>
        <w:rPr>
          <w:rFonts w:eastAsia="Calibri"/>
          <w:lang w:eastAsia="en-US"/>
        </w:rPr>
        <w:t>н</w:t>
      </w:r>
      <w:r w:rsidR="00174319" w:rsidRPr="00174319">
        <w:rPr>
          <w:rFonts w:eastAsia="Calibri"/>
          <w:lang w:eastAsia="en-US"/>
        </w:rPr>
        <w:t>аиболее вероятные явления, по причине которых на объекте может возникнуть ЧС: стихийные бедствия, аварии техногенного характера и применение противнико</w:t>
      </w:r>
      <w:r>
        <w:rPr>
          <w:rFonts w:eastAsia="Calibri"/>
          <w:lang w:eastAsia="en-US"/>
        </w:rPr>
        <w:t>м современных средств поражения;</w:t>
      </w:r>
    </w:p>
    <w:p w:rsidR="00174319" w:rsidRPr="00174319" w:rsidRDefault="00E25C04" w:rsidP="00E25C04">
      <w:pPr>
        <w:pStyle w:val="a6"/>
        <w:numPr>
          <w:ilvl w:val="0"/>
          <w:numId w:val="38"/>
        </w:numPr>
        <w:ind w:firstLine="709"/>
        <w:rPr>
          <w:rFonts w:eastAsia="Calibri"/>
          <w:lang w:eastAsia="en-US"/>
        </w:rPr>
      </w:pPr>
      <w:r>
        <w:rPr>
          <w:rFonts w:eastAsia="Calibri"/>
          <w:lang w:eastAsia="en-US"/>
        </w:rPr>
        <w:t>о</w:t>
      </w:r>
      <w:r w:rsidR="00174319" w:rsidRPr="00174319">
        <w:rPr>
          <w:rFonts w:eastAsia="Calibri"/>
          <w:lang w:eastAsia="en-US"/>
        </w:rPr>
        <w:t xml:space="preserve">сновные поражающие факторы источников </w:t>
      </w:r>
      <w:r>
        <w:rPr>
          <w:rFonts w:eastAsia="Calibri"/>
          <w:lang w:eastAsia="en-US"/>
        </w:rPr>
        <w:t>чрезвычайных ситуаций</w:t>
      </w:r>
      <w:r w:rsidR="00174319" w:rsidRPr="00174319">
        <w:rPr>
          <w:rFonts w:eastAsia="Calibri"/>
          <w:lang w:eastAsia="en-US"/>
        </w:rPr>
        <w:t xml:space="preserve">, которые в различной степени могут влиять на функционирование территории: ударная волна, световое излучение, проникающая радиация, радиоактивное заражение и электромагнитный импульс при ядерных взрывах; избыточное давление </w:t>
      </w:r>
      <w:r>
        <w:rPr>
          <w:rFonts w:eastAsia="Calibri"/>
          <w:lang w:eastAsia="en-US"/>
        </w:rPr>
        <w:t>при взрывах обычных боеприпасов;</w:t>
      </w:r>
    </w:p>
    <w:p w:rsidR="00174319" w:rsidRPr="00174319" w:rsidRDefault="00E25C04" w:rsidP="00E25C04">
      <w:pPr>
        <w:pStyle w:val="a6"/>
        <w:numPr>
          <w:ilvl w:val="0"/>
          <w:numId w:val="38"/>
        </w:numPr>
        <w:ind w:firstLine="709"/>
        <w:rPr>
          <w:rFonts w:eastAsia="Calibri"/>
          <w:lang w:eastAsia="en-US"/>
        </w:rPr>
      </w:pPr>
      <w:r>
        <w:rPr>
          <w:rFonts w:eastAsia="Calibri"/>
          <w:lang w:eastAsia="en-US"/>
        </w:rPr>
        <w:t>п</w:t>
      </w:r>
      <w:r w:rsidR="00174319" w:rsidRPr="00174319">
        <w:rPr>
          <w:rFonts w:eastAsia="Calibri"/>
          <w:lang w:eastAsia="en-US"/>
        </w:rPr>
        <w:t xml:space="preserve">ри воздействии перечисленных поражающих факторов могут возникать вторичные поражающие факторы: пожары, взрывы, заражение </w:t>
      </w:r>
      <w:r w:rsidR="00C11D13">
        <w:rPr>
          <w:rFonts w:eastAsia="Calibri"/>
          <w:lang w:eastAsia="en-US"/>
        </w:rPr>
        <w:t>отравляющими веществами</w:t>
      </w:r>
      <w:r w:rsidR="00174319" w:rsidRPr="00174319">
        <w:rPr>
          <w:rFonts w:eastAsia="Calibri"/>
          <w:lang w:eastAsia="en-US"/>
        </w:rPr>
        <w:t xml:space="preserve"> и АХОВ местности и атмосферы. Вторичные поражающие факторы в ряде случаев могут оказать существенное влияние</w:t>
      </w:r>
      <w:r>
        <w:rPr>
          <w:rFonts w:eastAsia="Calibri"/>
          <w:lang w:eastAsia="en-US"/>
        </w:rPr>
        <w:t xml:space="preserve"> на функционирование территории;</w:t>
      </w:r>
    </w:p>
    <w:p w:rsidR="00174319" w:rsidRPr="00174319" w:rsidRDefault="00E25C04" w:rsidP="00E25C04">
      <w:pPr>
        <w:pStyle w:val="a6"/>
        <w:numPr>
          <w:ilvl w:val="0"/>
          <w:numId w:val="38"/>
        </w:numPr>
        <w:ind w:firstLine="709"/>
        <w:rPr>
          <w:rFonts w:eastAsia="Calibri"/>
          <w:lang w:eastAsia="en-US"/>
        </w:rPr>
      </w:pPr>
      <w:r>
        <w:rPr>
          <w:rFonts w:eastAsia="Calibri"/>
          <w:lang w:eastAsia="en-US"/>
        </w:rPr>
        <w:t>п</w:t>
      </w:r>
      <w:r w:rsidR="00174319" w:rsidRPr="00174319">
        <w:rPr>
          <w:rFonts w:eastAsia="Calibri"/>
          <w:lang w:eastAsia="en-US"/>
        </w:rPr>
        <w:t>лощадь зон поражения поражающими факторами в десятки и сотни раз превышает площади объектов. Это позволяет допустить, что все объекты территории подвергаются почти одновременному воздействию поражающих факторов, а параметры поражающих факторов считать</w:t>
      </w:r>
      <w:r>
        <w:rPr>
          <w:rFonts w:eastAsia="Calibri"/>
          <w:lang w:eastAsia="en-US"/>
        </w:rPr>
        <w:t xml:space="preserve"> одинаковыми на всей территории.</w:t>
      </w:r>
    </w:p>
    <w:p w:rsidR="00174319" w:rsidRPr="00174319" w:rsidRDefault="00174319" w:rsidP="00E25C04">
      <w:pPr>
        <w:pStyle w:val="a6"/>
        <w:ind w:firstLine="709"/>
        <w:rPr>
          <w:rFonts w:eastAsia="Calibri"/>
          <w:lang w:eastAsia="en-US"/>
        </w:rPr>
      </w:pPr>
      <w:r w:rsidRPr="00174319">
        <w:rPr>
          <w:rFonts w:eastAsia="Calibri"/>
          <w:lang w:eastAsia="en-US"/>
        </w:rPr>
        <w:t>Результатом воздействия современных средств поражения на планируемой территории могут быть:</w:t>
      </w:r>
    </w:p>
    <w:p w:rsidR="00174319" w:rsidRPr="00174319" w:rsidRDefault="00174319" w:rsidP="002D57C7">
      <w:pPr>
        <w:pStyle w:val="a6"/>
        <w:numPr>
          <w:ilvl w:val="0"/>
          <w:numId w:val="45"/>
        </w:numPr>
        <w:rPr>
          <w:rFonts w:eastAsia="Calibri"/>
          <w:lang w:eastAsia="en-US"/>
        </w:rPr>
      </w:pPr>
      <w:r w:rsidRPr="00174319">
        <w:rPr>
          <w:rFonts w:eastAsia="Calibri"/>
          <w:lang w:eastAsia="en-US"/>
        </w:rPr>
        <w:lastRenderedPageBreak/>
        <w:t>разрушения зданий с образованием зон распространения завалов;</w:t>
      </w:r>
    </w:p>
    <w:p w:rsidR="00174319" w:rsidRPr="00174319" w:rsidRDefault="00174319" w:rsidP="002D57C7">
      <w:pPr>
        <w:pStyle w:val="a6"/>
        <w:numPr>
          <w:ilvl w:val="0"/>
          <w:numId w:val="45"/>
        </w:numPr>
        <w:rPr>
          <w:rFonts w:eastAsia="Calibri"/>
          <w:lang w:eastAsia="en-US"/>
        </w:rPr>
      </w:pPr>
      <w:r w:rsidRPr="00174319">
        <w:rPr>
          <w:rFonts w:eastAsia="Calibri"/>
          <w:lang w:eastAsia="en-US"/>
        </w:rPr>
        <w:t>радиоактивное заражение местности;</w:t>
      </w:r>
    </w:p>
    <w:p w:rsidR="00174319" w:rsidRPr="00174319" w:rsidRDefault="00174319" w:rsidP="002D57C7">
      <w:pPr>
        <w:pStyle w:val="a6"/>
        <w:numPr>
          <w:ilvl w:val="0"/>
          <w:numId w:val="45"/>
        </w:numPr>
        <w:rPr>
          <w:rFonts w:eastAsia="Calibri"/>
          <w:lang w:eastAsia="en-US"/>
        </w:rPr>
      </w:pPr>
      <w:r w:rsidRPr="00174319">
        <w:rPr>
          <w:rFonts w:eastAsia="Calibri"/>
          <w:lang w:eastAsia="en-US"/>
        </w:rPr>
        <w:t>заражение местности отравляющими веществами;</w:t>
      </w:r>
    </w:p>
    <w:p w:rsidR="00174319" w:rsidRPr="00174319" w:rsidRDefault="00174319" w:rsidP="002D57C7">
      <w:pPr>
        <w:pStyle w:val="a6"/>
        <w:numPr>
          <w:ilvl w:val="0"/>
          <w:numId w:val="45"/>
        </w:numPr>
        <w:rPr>
          <w:rFonts w:eastAsia="Calibri"/>
          <w:lang w:eastAsia="en-US"/>
        </w:rPr>
      </w:pPr>
      <w:r w:rsidRPr="00174319">
        <w:rPr>
          <w:rFonts w:eastAsia="Calibri"/>
          <w:lang w:eastAsia="en-US"/>
        </w:rPr>
        <w:t>пожары;</w:t>
      </w:r>
    </w:p>
    <w:p w:rsidR="00174319" w:rsidRPr="00174319" w:rsidRDefault="00174319" w:rsidP="002D57C7">
      <w:pPr>
        <w:pStyle w:val="a6"/>
        <w:numPr>
          <w:ilvl w:val="0"/>
          <w:numId w:val="45"/>
        </w:numPr>
        <w:rPr>
          <w:rFonts w:eastAsia="Calibri"/>
          <w:lang w:eastAsia="en-US"/>
        </w:rPr>
      </w:pPr>
      <w:r w:rsidRPr="00174319">
        <w:rPr>
          <w:rFonts w:eastAsia="Calibri"/>
          <w:lang w:eastAsia="en-US"/>
        </w:rPr>
        <w:t>поражение (разрушение) инженерных коммуникаций, систем связи и оповещения.</w:t>
      </w:r>
    </w:p>
    <w:p w:rsidR="00174319" w:rsidRPr="00174319" w:rsidRDefault="00174319" w:rsidP="00E25C04">
      <w:pPr>
        <w:pStyle w:val="a6"/>
        <w:ind w:firstLine="709"/>
        <w:rPr>
          <w:rFonts w:eastAsia="Calibri"/>
          <w:lang w:eastAsia="en-US"/>
        </w:rPr>
      </w:pPr>
      <w:r w:rsidRPr="00174319">
        <w:rPr>
          <w:rFonts w:eastAsia="Calibri"/>
          <w:lang w:eastAsia="en-US"/>
        </w:rPr>
        <w:t>В проектах (рабочих проектах) вновь проектируемых, расширяемых, реконструируемых и технически перевооружаемых действующих предприятий промышленности, энергетики, транспорта и связи должны разрабатываться с учетом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городских магистралей устойчивого функционирования.</w:t>
      </w:r>
    </w:p>
    <w:p w:rsidR="00174319" w:rsidRPr="00174319" w:rsidRDefault="00174319" w:rsidP="00E25C04">
      <w:pPr>
        <w:pStyle w:val="a6"/>
        <w:ind w:firstLine="709"/>
        <w:rPr>
          <w:rFonts w:eastAsia="Calibri"/>
          <w:lang w:eastAsia="en-US"/>
        </w:rPr>
      </w:pPr>
      <w:r w:rsidRPr="00174319">
        <w:rPr>
          <w:rFonts w:eastAsia="Calibri"/>
          <w:lang w:eastAsia="en-US"/>
        </w:rPr>
        <w:t>Ширину не заваливаемой части дороги в пределах зон возможного распространения завалов следует принимать не менее 7 м.</w:t>
      </w:r>
    </w:p>
    <w:p w:rsidR="00174319" w:rsidRPr="00174319" w:rsidRDefault="00174319" w:rsidP="00E25C04">
      <w:pPr>
        <w:pStyle w:val="a6"/>
        <w:ind w:firstLine="709"/>
        <w:rPr>
          <w:rFonts w:eastAsia="Calibri"/>
          <w:lang w:eastAsia="en-US"/>
        </w:rPr>
      </w:pPr>
      <w:r w:rsidRPr="00174319">
        <w:rPr>
          <w:rFonts w:eastAsia="Calibri"/>
          <w:lang w:eastAsia="en-US"/>
        </w:rPr>
        <w:t xml:space="preserve">Источниками техногенных </w:t>
      </w:r>
      <w:r w:rsidR="00E25C04">
        <w:rPr>
          <w:rFonts w:eastAsia="Calibri"/>
          <w:lang w:eastAsia="en-US"/>
        </w:rPr>
        <w:t>чрезвычайных ситуаций</w:t>
      </w:r>
      <w:r w:rsidR="00E25C04" w:rsidRPr="00174319">
        <w:rPr>
          <w:rFonts w:eastAsia="Calibri"/>
          <w:lang w:eastAsia="en-US"/>
        </w:rPr>
        <w:t xml:space="preserve"> </w:t>
      </w:r>
      <w:r w:rsidRPr="00174319">
        <w:rPr>
          <w:rFonts w:eastAsia="Calibri"/>
          <w:lang w:eastAsia="en-US"/>
        </w:rPr>
        <w:t>на территории проектирования могут быть потенциально опасные, в частности взрывопожароопасные, объекты:</w:t>
      </w:r>
    </w:p>
    <w:p w:rsidR="00174319" w:rsidRPr="00174319" w:rsidRDefault="00E25C04" w:rsidP="002D57C7">
      <w:pPr>
        <w:pStyle w:val="a6"/>
        <w:numPr>
          <w:ilvl w:val="0"/>
          <w:numId w:val="40"/>
        </w:numPr>
        <w:ind w:left="709"/>
        <w:rPr>
          <w:rFonts w:eastAsia="Calibri"/>
          <w:lang w:eastAsia="en-US"/>
        </w:rPr>
      </w:pPr>
      <w:r>
        <w:rPr>
          <w:rFonts w:eastAsia="Calibri"/>
          <w:lang w:eastAsia="en-US"/>
        </w:rPr>
        <w:t>магистральные</w:t>
      </w:r>
      <w:r w:rsidR="00174319" w:rsidRPr="00174319">
        <w:rPr>
          <w:rFonts w:eastAsia="Calibri"/>
          <w:lang w:eastAsia="en-US"/>
        </w:rPr>
        <w:t xml:space="preserve"> газопровод</w:t>
      </w:r>
      <w:r>
        <w:rPr>
          <w:rFonts w:eastAsia="Calibri"/>
          <w:lang w:eastAsia="en-US"/>
        </w:rPr>
        <w:t>ы</w:t>
      </w:r>
      <w:r w:rsidR="00174319" w:rsidRPr="00174319">
        <w:rPr>
          <w:rFonts w:eastAsia="Calibri"/>
          <w:lang w:eastAsia="en-US"/>
        </w:rPr>
        <w:t>;</w:t>
      </w:r>
    </w:p>
    <w:p w:rsidR="00174319" w:rsidRPr="00174319" w:rsidRDefault="00174319" w:rsidP="002D57C7">
      <w:pPr>
        <w:pStyle w:val="a6"/>
        <w:numPr>
          <w:ilvl w:val="0"/>
          <w:numId w:val="40"/>
        </w:numPr>
        <w:ind w:left="709"/>
        <w:rPr>
          <w:rFonts w:eastAsia="Calibri"/>
          <w:lang w:eastAsia="en-US"/>
        </w:rPr>
      </w:pPr>
      <w:r w:rsidRPr="00174319">
        <w:rPr>
          <w:rFonts w:eastAsia="Calibri"/>
          <w:lang w:eastAsia="en-US"/>
        </w:rPr>
        <w:t>газораспределительная станция;</w:t>
      </w:r>
    </w:p>
    <w:p w:rsidR="00174319" w:rsidRPr="00174319" w:rsidRDefault="00174319" w:rsidP="002D57C7">
      <w:pPr>
        <w:pStyle w:val="a6"/>
        <w:numPr>
          <w:ilvl w:val="0"/>
          <w:numId w:val="40"/>
        </w:numPr>
        <w:ind w:left="709"/>
        <w:rPr>
          <w:rFonts w:eastAsia="Calibri"/>
          <w:lang w:eastAsia="en-US"/>
        </w:rPr>
      </w:pPr>
      <w:r w:rsidRPr="00174319">
        <w:rPr>
          <w:rFonts w:eastAsia="Calibri"/>
          <w:lang w:eastAsia="en-US"/>
        </w:rPr>
        <w:t>участок нефтеп</w:t>
      </w:r>
      <w:r w:rsidR="00E25C04" w:rsidRPr="00174319">
        <w:rPr>
          <w:rFonts w:eastAsia="Calibri"/>
          <w:lang w:eastAsia="en-US"/>
        </w:rPr>
        <w:t>родуктопровода</w:t>
      </w:r>
      <w:r w:rsidRPr="00174319">
        <w:rPr>
          <w:rFonts w:eastAsia="Calibri"/>
          <w:lang w:eastAsia="en-US"/>
        </w:rPr>
        <w:t>;</w:t>
      </w:r>
    </w:p>
    <w:p w:rsidR="00174319" w:rsidRPr="00174319" w:rsidRDefault="00174319" w:rsidP="002D57C7">
      <w:pPr>
        <w:pStyle w:val="a6"/>
        <w:numPr>
          <w:ilvl w:val="0"/>
          <w:numId w:val="40"/>
        </w:numPr>
        <w:ind w:left="709"/>
        <w:rPr>
          <w:rFonts w:eastAsia="Calibri"/>
          <w:lang w:eastAsia="en-US"/>
        </w:rPr>
      </w:pPr>
      <w:r w:rsidRPr="00174319">
        <w:rPr>
          <w:rFonts w:eastAsia="Calibri"/>
          <w:lang w:eastAsia="en-US"/>
        </w:rPr>
        <w:t xml:space="preserve">станция перекачки нефтепродуктов (примыкает к южной границе проектирования – 200 </w:t>
      </w:r>
      <w:r w:rsidRPr="00174319">
        <w:rPr>
          <w:rFonts w:eastAsia="Calibri"/>
          <w:bCs/>
          <w:lang w:eastAsia="en-US"/>
        </w:rPr>
        <w:t>м).</w:t>
      </w:r>
    </w:p>
    <w:p w:rsidR="00174319" w:rsidRPr="00174319" w:rsidRDefault="00174319" w:rsidP="00E25C04">
      <w:pPr>
        <w:pStyle w:val="a6"/>
        <w:ind w:firstLine="709"/>
        <w:rPr>
          <w:rFonts w:eastAsia="Calibri"/>
          <w:lang w:eastAsia="en-US"/>
        </w:rPr>
      </w:pPr>
      <w:r w:rsidRPr="00174319">
        <w:rPr>
          <w:rFonts w:eastAsia="Calibri"/>
          <w:lang w:eastAsia="en-US"/>
        </w:rPr>
        <w:t>Аварии на данных объектах могут привести к взрывам, пожарам, разливам нефтепродуктом, перебои в подаче транспортируемых ресурсов.</w:t>
      </w:r>
    </w:p>
    <w:p w:rsidR="00174319" w:rsidRPr="00174319" w:rsidRDefault="00174319" w:rsidP="00E25C04">
      <w:pPr>
        <w:pStyle w:val="a6"/>
        <w:ind w:firstLine="709"/>
        <w:rPr>
          <w:rFonts w:eastAsia="Calibri"/>
          <w:lang w:eastAsia="en-US"/>
        </w:rPr>
      </w:pPr>
      <w:r w:rsidRPr="00174319">
        <w:rPr>
          <w:rFonts w:eastAsia="Calibri"/>
          <w:lang w:eastAsia="en-US"/>
        </w:rPr>
        <w:t xml:space="preserve">Степень опасности потенциально опасных объектов определяется в соответствии с </w:t>
      </w:r>
      <w:r w:rsidR="00C11D13">
        <w:rPr>
          <w:rFonts w:eastAsia="Calibri"/>
          <w:lang w:eastAsia="en-US"/>
        </w:rPr>
        <w:t>п</w:t>
      </w:r>
      <w:r w:rsidRPr="00174319">
        <w:rPr>
          <w:rFonts w:eastAsia="Calibri"/>
          <w:lang w:eastAsia="en-US"/>
        </w:rPr>
        <w:t xml:space="preserve">риказом МЧС </w:t>
      </w:r>
      <w:r w:rsidR="001B2E82" w:rsidRPr="00AA000A">
        <w:rPr>
          <w:bCs/>
        </w:rPr>
        <w:t>Российской Федерации</w:t>
      </w:r>
      <w:r w:rsidR="001B2E82" w:rsidRPr="00174319">
        <w:rPr>
          <w:rFonts w:eastAsia="Calibri"/>
          <w:lang w:eastAsia="en-US"/>
        </w:rPr>
        <w:t xml:space="preserve"> </w:t>
      </w:r>
      <w:r w:rsidRPr="00174319">
        <w:rPr>
          <w:rFonts w:eastAsia="Calibri"/>
          <w:lang w:eastAsia="en-US"/>
        </w:rPr>
        <w:t xml:space="preserve">от 28.02.2003 </w:t>
      </w:r>
      <w:r w:rsidR="00C11D13">
        <w:rPr>
          <w:rFonts w:eastAsia="Calibri"/>
          <w:lang w:eastAsia="en-US"/>
        </w:rPr>
        <w:t>№</w:t>
      </w:r>
      <w:r w:rsidRPr="00174319">
        <w:rPr>
          <w:rFonts w:eastAsia="Calibri"/>
          <w:lang w:eastAsia="en-US"/>
        </w:rPr>
        <w:t xml:space="preserve"> 105 «Об утверждении Требований по предупреждению чрезвычайных ситуаций на потенциально опасных объектах и объектах жизнеобеспечения». При этом Требования не распространяются на вопросы предупреждения чрезвычайных ситуаций на радиационноопасных объектах.</w:t>
      </w:r>
    </w:p>
    <w:p w:rsidR="00174319" w:rsidRPr="00174319" w:rsidRDefault="00174319" w:rsidP="00E25C04">
      <w:pPr>
        <w:pStyle w:val="a6"/>
        <w:ind w:firstLine="709"/>
        <w:rPr>
          <w:rFonts w:eastAsia="Calibri"/>
          <w:lang w:eastAsia="en-US"/>
        </w:rPr>
      </w:pPr>
      <w:r w:rsidRPr="00174319">
        <w:rPr>
          <w:rFonts w:eastAsia="Calibri"/>
          <w:lang w:eastAsia="en-US"/>
        </w:rPr>
        <w:t>По результатам прогнозирования чрезвычайных ситуаций техногенного характера потенциально опасные объекты подразделяются по степени опасности в зависимости от масштабов возникающих чрезвычайных ситуаций на пять классов:</w:t>
      </w:r>
    </w:p>
    <w:p w:rsidR="00174319" w:rsidRPr="00174319" w:rsidRDefault="00174319" w:rsidP="00E25C04">
      <w:pPr>
        <w:pStyle w:val="a6"/>
        <w:ind w:firstLine="709"/>
        <w:rPr>
          <w:rFonts w:eastAsia="Calibri"/>
          <w:lang w:eastAsia="en-US"/>
        </w:rPr>
      </w:pPr>
      <w:r w:rsidRPr="00174319">
        <w:rPr>
          <w:rFonts w:eastAsia="Calibri"/>
          <w:lang w:eastAsia="en-US"/>
        </w:rPr>
        <w:t>1 класс - потенциально опасные объекты, аварии на которых могут являться источниками возникновения федеральных и/или трансграничных чрезвычайных ситуаций;</w:t>
      </w:r>
    </w:p>
    <w:p w:rsidR="00174319" w:rsidRPr="00174319" w:rsidRDefault="00174319" w:rsidP="00E25C04">
      <w:pPr>
        <w:pStyle w:val="a6"/>
        <w:ind w:firstLine="709"/>
        <w:rPr>
          <w:rFonts w:eastAsia="Calibri"/>
          <w:lang w:eastAsia="en-US"/>
        </w:rPr>
      </w:pPr>
      <w:r w:rsidRPr="00174319">
        <w:rPr>
          <w:rFonts w:eastAsia="Calibri"/>
          <w:lang w:eastAsia="en-US"/>
        </w:rPr>
        <w:t>2 класс - потенциально опасные объекты, аварии на которых могут являться источниками возникновения региональных чрезвычайных ситуаций;</w:t>
      </w:r>
    </w:p>
    <w:p w:rsidR="00174319" w:rsidRPr="00174319" w:rsidRDefault="00174319" w:rsidP="00E25C04">
      <w:pPr>
        <w:pStyle w:val="a6"/>
        <w:ind w:firstLine="709"/>
        <w:rPr>
          <w:rFonts w:eastAsia="Calibri"/>
          <w:lang w:eastAsia="en-US"/>
        </w:rPr>
      </w:pPr>
      <w:r w:rsidRPr="00174319">
        <w:rPr>
          <w:rFonts w:eastAsia="Calibri"/>
          <w:lang w:eastAsia="en-US"/>
        </w:rPr>
        <w:t>3 класс - потенциально опасные объекты, аварии на которых могут являться источниками возникновения территориальных чрезвычайных ситуаций;</w:t>
      </w:r>
    </w:p>
    <w:p w:rsidR="00174319" w:rsidRPr="00174319" w:rsidRDefault="00174319" w:rsidP="00E25C04">
      <w:pPr>
        <w:pStyle w:val="a6"/>
        <w:ind w:firstLine="709"/>
        <w:rPr>
          <w:rFonts w:eastAsia="Calibri"/>
          <w:lang w:eastAsia="en-US"/>
        </w:rPr>
      </w:pPr>
      <w:r w:rsidRPr="00174319">
        <w:rPr>
          <w:rFonts w:eastAsia="Calibri"/>
          <w:lang w:eastAsia="en-US"/>
        </w:rPr>
        <w:t>4 класс - потенциально опасные объекты, аварии на которых могут являться источниками возникновения местных чрезвычайных ситуаций;</w:t>
      </w:r>
    </w:p>
    <w:p w:rsidR="00174319" w:rsidRPr="00174319" w:rsidRDefault="00174319" w:rsidP="00E25C04">
      <w:pPr>
        <w:pStyle w:val="a6"/>
        <w:ind w:firstLine="709"/>
        <w:rPr>
          <w:rFonts w:eastAsia="Calibri"/>
          <w:lang w:eastAsia="en-US"/>
        </w:rPr>
      </w:pPr>
      <w:r w:rsidRPr="00174319">
        <w:rPr>
          <w:rFonts w:eastAsia="Calibri"/>
          <w:lang w:eastAsia="en-US"/>
        </w:rPr>
        <w:lastRenderedPageBreak/>
        <w:t>5 класс - потенциально опасные объекты, аварии на которых могут являться источниками возникновения локальных чрезвычайных ситуаций.</w:t>
      </w:r>
    </w:p>
    <w:p w:rsidR="00174319" w:rsidRPr="00174319" w:rsidRDefault="00174319" w:rsidP="00E25C04">
      <w:pPr>
        <w:pStyle w:val="a6"/>
        <w:ind w:firstLine="709"/>
        <w:rPr>
          <w:rFonts w:eastAsia="Calibri"/>
          <w:lang w:eastAsia="en-US"/>
        </w:rPr>
      </w:pPr>
      <w:r w:rsidRPr="00174319">
        <w:rPr>
          <w:rFonts w:eastAsia="Calibri"/>
          <w:lang w:eastAsia="en-US"/>
        </w:rPr>
        <w:t>Отнесение потенциально опасных объектов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гражданской обороны и чрезвычайным ситуациям и специально уполномоченных органов в области промышленной, экологической, санитарно-эпидемиологической безопасности, федеральных министерств и иных федеральных органов исполнительной власти, специализированных организаций.</w:t>
      </w:r>
    </w:p>
    <w:p w:rsidR="00174319" w:rsidRPr="00174319" w:rsidRDefault="00174319" w:rsidP="00E25C04">
      <w:pPr>
        <w:pStyle w:val="a6"/>
        <w:ind w:firstLine="709"/>
        <w:rPr>
          <w:rFonts w:eastAsia="Calibri"/>
          <w:lang w:eastAsia="en-US"/>
        </w:rPr>
      </w:pPr>
      <w:r w:rsidRPr="00174319">
        <w:rPr>
          <w:rFonts w:eastAsia="Calibri"/>
          <w:lang w:eastAsia="en-US"/>
        </w:rPr>
        <w:t xml:space="preserve">Следует отметить, что </w:t>
      </w:r>
      <w:r w:rsidR="001B2E82">
        <w:rPr>
          <w:rFonts w:eastAsia="Calibri"/>
          <w:lang w:eastAsia="en-US"/>
        </w:rPr>
        <w:t>п</w:t>
      </w:r>
      <w:r w:rsidRPr="00174319">
        <w:rPr>
          <w:rFonts w:eastAsia="Calibri"/>
          <w:lang w:eastAsia="en-US"/>
        </w:rPr>
        <w:t xml:space="preserve">остановлением Правительства </w:t>
      </w:r>
      <w:r w:rsidR="001B2E82" w:rsidRPr="00AA000A">
        <w:rPr>
          <w:bCs/>
        </w:rPr>
        <w:t>Российской Федерации</w:t>
      </w:r>
      <w:r w:rsidR="001B2E82" w:rsidRPr="00174319">
        <w:rPr>
          <w:rFonts w:eastAsia="Calibri"/>
          <w:lang w:eastAsia="en-US"/>
        </w:rPr>
        <w:t xml:space="preserve"> </w:t>
      </w:r>
      <w:r w:rsidRPr="00174319">
        <w:rPr>
          <w:rFonts w:eastAsia="Calibri"/>
          <w:lang w:eastAsia="en-US"/>
        </w:rPr>
        <w:t xml:space="preserve">от 21.05.2007 </w:t>
      </w:r>
      <w:r w:rsidR="001B2E82">
        <w:rPr>
          <w:rFonts w:eastAsia="Calibri"/>
          <w:lang w:eastAsia="en-US"/>
        </w:rPr>
        <w:t>№</w:t>
      </w:r>
      <w:r w:rsidR="00C11D13">
        <w:rPr>
          <w:rFonts w:eastAsia="Calibri"/>
          <w:lang w:eastAsia="en-US"/>
        </w:rPr>
        <w:t xml:space="preserve"> 304</w:t>
      </w:r>
      <w:r w:rsidRPr="00174319">
        <w:rPr>
          <w:rFonts w:eastAsia="Calibri"/>
          <w:lang w:eastAsia="en-US"/>
        </w:rPr>
        <w:t xml:space="preserve"> «О классификации чрезвычайных ситуаций природного и техногенного характера» установлено, что чрезвычайные ситуации природного и техногенного характера подразделяются на:</w:t>
      </w:r>
    </w:p>
    <w:p w:rsidR="00174319" w:rsidRPr="00174319" w:rsidRDefault="00174319" w:rsidP="00E25C04">
      <w:pPr>
        <w:pStyle w:val="a6"/>
        <w:ind w:firstLine="709"/>
        <w:rPr>
          <w:rFonts w:eastAsia="Calibri"/>
          <w:lang w:eastAsia="en-US"/>
        </w:rPr>
      </w:pPr>
      <w:r w:rsidRPr="00174319">
        <w:rPr>
          <w:rFonts w:eastAsia="Calibri"/>
          <w:lang w:eastAsia="en-US"/>
        </w:rPr>
        <w:t>а) чрезвычайную ситуацию локального характера;</w:t>
      </w:r>
    </w:p>
    <w:p w:rsidR="00174319" w:rsidRPr="00174319" w:rsidRDefault="00174319" w:rsidP="00E25C04">
      <w:pPr>
        <w:pStyle w:val="a6"/>
        <w:ind w:firstLine="709"/>
        <w:rPr>
          <w:rFonts w:eastAsia="Calibri"/>
          <w:lang w:eastAsia="en-US"/>
        </w:rPr>
      </w:pPr>
      <w:r w:rsidRPr="00174319">
        <w:rPr>
          <w:rFonts w:eastAsia="Calibri"/>
          <w:lang w:eastAsia="en-US"/>
        </w:rPr>
        <w:t>б) чрезвычайную ситуацию муниципального характера;</w:t>
      </w:r>
    </w:p>
    <w:p w:rsidR="00174319" w:rsidRPr="00174319" w:rsidRDefault="00174319" w:rsidP="00E25C04">
      <w:pPr>
        <w:pStyle w:val="a6"/>
        <w:ind w:firstLine="709"/>
        <w:rPr>
          <w:rFonts w:eastAsia="Calibri"/>
          <w:lang w:eastAsia="en-US"/>
        </w:rPr>
      </w:pPr>
      <w:r w:rsidRPr="00174319">
        <w:rPr>
          <w:rFonts w:eastAsia="Calibri"/>
          <w:lang w:eastAsia="en-US"/>
        </w:rPr>
        <w:t>в) чрезвычайную ситуацию межмуниципального характера;</w:t>
      </w:r>
    </w:p>
    <w:p w:rsidR="00174319" w:rsidRPr="00174319" w:rsidRDefault="00174319" w:rsidP="00E25C04">
      <w:pPr>
        <w:pStyle w:val="a6"/>
        <w:ind w:firstLine="709"/>
        <w:rPr>
          <w:rFonts w:eastAsia="Calibri"/>
          <w:lang w:eastAsia="en-US"/>
        </w:rPr>
      </w:pPr>
      <w:r w:rsidRPr="00174319">
        <w:rPr>
          <w:rFonts w:eastAsia="Calibri"/>
          <w:lang w:eastAsia="en-US"/>
        </w:rPr>
        <w:t>г) чрезвычайную ситуацию регионального характера;</w:t>
      </w:r>
    </w:p>
    <w:p w:rsidR="00174319" w:rsidRPr="00174319" w:rsidRDefault="00174319" w:rsidP="00E25C04">
      <w:pPr>
        <w:pStyle w:val="a6"/>
        <w:ind w:firstLine="709"/>
        <w:rPr>
          <w:rFonts w:eastAsia="Calibri"/>
          <w:lang w:eastAsia="en-US"/>
        </w:rPr>
      </w:pPr>
      <w:r w:rsidRPr="00174319">
        <w:rPr>
          <w:rFonts w:eastAsia="Calibri"/>
          <w:lang w:eastAsia="en-US"/>
        </w:rPr>
        <w:t>д) чрезвычайную ситуацию межрегионального характера;</w:t>
      </w:r>
    </w:p>
    <w:p w:rsidR="00174319" w:rsidRPr="00174319" w:rsidRDefault="00174319" w:rsidP="00E25C04">
      <w:pPr>
        <w:pStyle w:val="a6"/>
        <w:ind w:firstLine="709"/>
        <w:rPr>
          <w:rFonts w:eastAsia="Calibri"/>
          <w:lang w:eastAsia="en-US"/>
        </w:rPr>
      </w:pPr>
      <w:r w:rsidRPr="00174319">
        <w:rPr>
          <w:rFonts w:eastAsia="Calibri"/>
          <w:lang w:eastAsia="en-US"/>
        </w:rPr>
        <w:t>е) чрезвычайную ситуацию федерального характера.</w:t>
      </w:r>
    </w:p>
    <w:p w:rsidR="00174319" w:rsidRPr="00174319" w:rsidRDefault="00174319" w:rsidP="00E25C04">
      <w:pPr>
        <w:pStyle w:val="a6"/>
        <w:ind w:firstLine="709"/>
        <w:rPr>
          <w:rFonts w:eastAsia="Calibri"/>
          <w:lang w:eastAsia="en-US"/>
        </w:rPr>
      </w:pPr>
      <w:r w:rsidRPr="00174319">
        <w:rPr>
          <w:rFonts w:eastAsia="Calibri"/>
          <w:lang w:eastAsia="en-US"/>
        </w:rPr>
        <w:t>При этом к чрезвычайной ситуации локального характера относится ЧС, не выходящая за пределы территории объекта.</w:t>
      </w:r>
    </w:p>
    <w:p w:rsidR="00174319" w:rsidRPr="00174319" w:rsidRDefault="00174319" w:rsidP="00E25C04">
      <w:pPr>
        <w:pStyle w:val="a6"/>
        <w:ind w:firstLine="709"/>
        <w:rPr>
          <w:rFonts w:eastAsia="Calibri"/>
          <w:lang w:eastAsia="en-US"/>
        </w:rPr>
      </w:pPr>
      <w:r w:rsidRPr="00174319">
        <w:rPr>
          <w:rFonts w:eastAsia="Calibri"/>
          <w:lang w:eastAsia="en-US"/>
        </w:rPr>
        <w:t xml:space="preserve">Для опасных объектов должны разрабатываться паспорта безопасности. </w:t>
      </w:r>
      <w:r w:rsidR="00C11D13">
        <w:rPr>
          <w:rFonts w:eastAsia="Calibri"/>
          <w:lang w:eastAsia="en-US"/>
        </w:rPr>
        <w:t>т</w:t>
      </w:r>
      <w:r w:rsidRPr="00174319">
        <w:rPr>
          <w:rFonts w:eastAsia="Calibri"/>
          <w:lang w:eastAsia="en-US"/>
        </w:rPr>
        <w:t xml:space="preserve">иповой паспорт безопасности опасного объекта утвержден </w:t>
      </w:r>
      <w:r w:rsidR="00C11D13">
        <w:rPr>
          <w:rFonts w:eastAsia="Calibri"/>
          <w:lang w:eastAsia="en-US"/>
        </w:rPr>
        <w:t>п</w:t>
      </w:r>
      <w:r w:rsidRPr="00174319">
        <w:rPr>
          <w:rFonts w:eastAsia="Calibri"/>
          <w:lang w:eastAsia="en-US"/>
        </w:rPr>
        <w:t xml:space="preserve">риказом МЧС </w:t>
      </w:r>
      <w:r w:rsidR="001B2E82" w:rsidRPr="00AA000A">
        <w:rPr>
          <w:bCs/>
        </w:rPr>
        <w:t>Российской Федерации</w:t>
      </w:r>
      <w:r w:rsidR="001B2E82" w:rsidRPr="00174319">
        <w:rPr>
          <w:rFonts w:eastAsia="Calibri"/>
          <w:lang w:eastAsia="en-US"/>
        </w:rPr>
        <w:t xml:space="preserve"> </w:t>
      </w:r>
      <w:r w:rsidRPr="00174319">
        <w:rPr>
          <w:rFonts w:eastAsia="Calibri"/>
          <w:lang w:eastAsia="en-US"/>
        </w:rPr>
        <w:t xml:space="preserve">от 04.11.2004 </w:t>
      </w:r>
      <w:r w:rsidR="001B2E82">
        <w:rPr>
          <w:rFonts w:eastAsia="Calibri"/>
          <w:lang w:eastAsia="en-US"/>
        </w:rPr>
        <w:t>№</w:t>
      </w:r>
      <w:r w:rsidRPr="00174319">
        <w:rPr>
          <w:rFonts w:eastAsia="Calibri"/>
          <w:lang w:eastAsia="en-US"/>
        </w:rPr>
        <w:t xml:space="preserve"> 506.</w:t>
      </w:r>
    </w:p>
    <w:p w:rsidR="00174319" w:rsidRPr="00174319" w:rsidRDefault="00174319" w:rsidP="00E25C04">
      <w:pPr>
        <w:pStyle w:val="a6"/>
        <w:ind w:firstLine="709"/>
        <w:rPr>
          <w:rFonts w:eastAsia="Calibri"/>
          <w:lang w:eastAsia="en-US"/>
        </w:rPr>
      </w:pPr>
      <w:r w:rsidRPr="00174319">
        <w:rPr>
          <w:rFonts w:eastAsia="Calibri"/>
          <w:lang w:eastAsia="en-US"/>
        </w:rPr>
        <w:t>Паспорт безопасности опасного объекта разрабатывается для решения следующих задач:</w:t>
      </w:r>
    </w:p>
    <w:p w:rsidR="00174319" w:rsidRPr="00174319" w:rsidRDefault="00174319" w:rsidP="007B6527">
      <w:pPr>
        <w:pStyle w:val="a6"/>
        <w:numPr>
          <w:ilvl w:val="0"/>
          <w:numId w:val="35"/>
        </w:numPr>
        <w:rPr>
          <w:rFonts w:eastAsia="Calibri"/>
          <w:lang w:eastAsia="en-US"/>
        </w:rPr>
      </w:pPr>
      <w:r w:rsidRPr="00174319">
        <w:rPr>
          <w:rFonts w:eastAsia="Calibri"/>
          <w:lang w:eastAsia="en-US"/>
        </w:rPr>
        <w:t>определения показателей степени риска чрезвычайных ситуаций для персонала опасного объекта и проживающего вблизи населения;</w:t>
      </w:r>
    </w:p>
    <w:p w:rsidR="00174319" w:rsidRPr="00174319" w:rsidRDefault="00174319" w:rsidP="007B6527">
      <w:pPr>
        <w:pStyle w:val="a6"/>
        <w:numPr>
          <w:ilvl w:val="0"/>
          <w:numId w:val="35"/>
        </w:numPr>
        <w:rPr>
          <w:rFonts w:eastAsia="Calibri"/>
          <w:lang w:eastAsia="en-US"/>
        </w:rPr>
      </w:pPr>
      <w:r w:rsidRPr="00174319">
        <w:rPr>
          <w:rFonts w:eastAsia="Calibri"/>
          <w:lang w:eastAsia="en-US"/>
        </w:rPr>
        <w:t>определения возможности возникновения чрезвычайных ситуаций на опасном объекте;</w:t>
      </w:r>
    </w:p>
    <w:p w:rsidR="00174319" w:rsidRPr="00174319" w:rsidRDefault="00174319" w:rsidP="007B6527">
      <w:pPr>
        <w:pStyle w:val="a6"/>
        <w:numPr>
          <w:ilvl w:val="0"/>
          <w:numId w:val="35"/>
        </w:numPr>
        <w:rPr>
          <w:rFonts w:eastAsia="Calibri"/>
          <w:lang w:eastAsia="en-US"/>
        </w:rPr>
      </w:pPr>
      <w:r w:rsidRPr="00174319">
        <w:rPr>
          <w:rFonts w:eastAsia="Calibri"/>
          <w:lang w:eastAsia="en-US"/>
        </w:rPr>
        <w:t>оценки возможных последствий чрезвычайных ситуаций на опасном объекте;</w:t>
      </w:r>
    </w:p>
    <w:p w:rsidR="00174319" w:rsidRPr="00174319" w:rsidRDefault="00174319" w:rsidP="007B6527">
      <w:pPr>
        <w:pStyle w:val="a6"/>
        <w:numPr>
          <w:ilvl w:val="0"/>
          <w:numId w:val="35"/>
        </w:numPr>
        <w:rPr>
          <w:rFonts w:eastAsia="Calibri"/>
          <w:lang w:eastAsia="en-US"/>
        </w:rPr>
      </w:pPr>
      <w:r w:rsidRPr="00174319">
        <w:rPr>
          <w:rFonts w:eastAsia="Calibri"/>
          <w:lang w:eastAsia="en-US"/>
        </w:rPr>
        <w:t>оценки возможного воздействия чрезвычайных ситуаций, возникших на соседних опасных объектах;</w:t>
      </w:r>
    </w:p>
    <w:p w:rsidR="00174319" w:rsidRPr="00174319" w:rsidRDefault="00174319" w:rsidP="007B6527">
      <w:pPr>
        <w:pStyle w:val="a6"/>
        <w:numPr>
          <w:ilvl w:val="0"/>
          <w:numId w:val="35"/>
        </w:numPr>
        <w:rPr>
          <w:rFonts w:eastAsia="Calibri"/>
          <w:lang w:eastAsia="en-US"/>
        </w:rPr>
      </w:pPr>
      <w:r w:rsidRPr="00174319">
        <w:rPr>
          <w:rFonts w:eastAsia="Calibri"/>
          <w:lang w:eastAsia="en-US"/>
        </w:rPr>
        <w:t>оценки состояния работ по предупреждению чрезвычайных ситуаций и готовности к ликвидации чрезвычайных ситуаций на опасном объекте;</w:t>
      </w:r>
    </w:p>
    <w:p w:rsidR="00174319" w:rsidRPr="00174319" w:rsidRDefault="00174319" w:rsidP="007B6527">
      <w:pPr>
        <w:pStyle w:val="a6"/>
        <w:numPr>
          <w:ilvl w:val="0"/>
          <w:numId w:val="35"/>
        </w:numPr>
        <w:rPr>
          <w:rFonts w:eastAsia="Calibri"/>
          <w:lang w:eastAsia="en-US"/>
        </w:rPr>
      </w:pPr>
      <w:r w:rsidRPr="00174319">
        <w:rPr>
          <w:rFonts w:eastAsia="Calibri"/>
          <w:lang w:eastAsia="en-US"/>
        </w:rPr>
        <w:t>разработки мероприятий по снижению риска и смягчению последствий чрезвычайных ситуаций на опасном объекте.</w:t>
      </w:r>
    </w:p>
    <w:p w:rsidR="00174319" w:rsidRPr="00174319" w:rsidRDefault="00174319" w:rsidP="00E25C04">
      <w:pPr>
        <w:pStyle w:val="a6"/>
        <w:ind w:firstLine="709"/>
        <w:rPr>
          <w:rFonts w:eastAsia="Calibri"/>
          <w:lang w:eastAsia="en-US"/>
        </w:rPr>
      </w:pPr>
      <w:r w:rsidRPr="00174319">
        <w:rPr>
          <w:rFonts w:eastAsia="Calibri"/>
          <w:lang w:eastAsia="en-US"/>
        </w:rPr>
        <w:t xml:space="preserve">Техногенные </w:t>
      </w:r>
      <w:r w:rsidR="00E25C04">
        <w:rPr>
          <w:rFonts w:eastAsia="Calibri"/>
          <w:lang w:eastAsia="en-US"/>
        </w:rPr>
        <w:t>чрезвычайные ситуации</w:t>
      </w:r>
      <w:r w:rsidR="00E25C04" w:rsidRPr="00174319">
        <w:rPr>
          <w:rFonts w:eastAsia="Calibri"/>
          <w:lang w:eastAsia="en-US"/>
        </w:rPr>
        <w:t xml:space="preserve"> </w:t>
      </w:r>
      <w:r w:rsidRPr="00174319">
        <w:rPr>
          <w:rFonts w:eastAsia="Calibri"/>
          <w:lang w:eastAsia="en-US"/>
        </w:rPr>
        <w:t>могут происходить и при перевозке опасных грузов (особенно железнодорожным транспортом).</w:t>
      </w:r>
    </w:p>
    <w:p w:rsidR="00174319" w:rsidRPr="00174319" w:rsidRDefault="00174319" w:rsidP="00E25C04">
      <w:pPr>
        <w:pStyle w:val="a6"/>
        <w:ind w:firstLine="709"/>
        <w:rPr>
          <w:rFonts w:eastAsia="Calibri"/>
          <w:lang w:eastAsia="en-US"/>
        </w:rPr>
      </w:pPr>
      <w:r w:rsidRPr="00174319">
        <w:rPr>
          <w:rFonts w:eastAsia="Calibri"/>
          <w:lang w:eastAsia="en-US"/>
        </w:rPr>
        <w:t xml:space="preserve">Безопасность при перевозке опасных грузов железнодорожным транспортом должна обеспечиваться, как конструкцией самих средств, предназначенных для перевозки опасных грузов (тара, вагоны, контейнеры), так и организационными мероприятиями (специальными требованиями по подготовке, транспортировке, </w:t>
      </w:r>
      <w:r w:rsidRPr="00174319">
        <w:rPr>
          <w:rFonts w:eastAsia="Calibri"/>
          <w:lang w:eastAsia="en-US"/>
        </w:rPr>
        <w:lastRenderedPageBreak/>
        <w:t xml:space="preserve">приемке таких грузов). Основные условия организации и осуществления перевозок грузов (включая опасные) определены Федеральным законом от 10.01.2003 </w:t>
      </w:r>
      <w:r w:rsidR="00C11D13">
        <w:rPr>
          <w:rFonts w:eastAsia="Calibri"/>
          <w:lang w:eastAsia="en-US"/>
        </w:rPr>
        <w:t>№</w:t>
      </w:r>
      <w:r w:rsidRPr="00174319">
        <w:rPr>
          <w:rFonts w:eastAsia="Calibri"/>
          <w:lang w:eastAsia="en-US"/>
        </w:rPr>
        <w:t xml:space="preserve"> 18-ФЗ «Устав железнодорожного транспорта Российской Федерации», а также правилами безопасности при перевозке опасных грузов.</w:t>
      </w:r>
    </w:p>
    <w:p w:rsidR="00174319" w:rsidRPr="00174319" w:rsidRDefault="00174319" w:rsidP="003F7F73">
      <w:pPr>
        <w:pStyle w:val="a6"/>
        <w:ind w:firstLine="709"/>
        <w:rPr>
          <w:rFonts w:eastAsia="Calibri"/>
          <w:lang w:eastAsia="en-US"/>
        </w:rPr>
      </w:pPr>
      <w:r w:rsidRPr="00174319">
        <w:rPr>
          <w:rFonts w:eastAsia="Calibri"/>
          <w:lang w:eastAsia="en-US"/>
        </w:rPr>
        <w:t>В случае аварии при перевозке опасных грузов при необходимости может проводиться эвакуация населения близлежащих территорий (радиус зоны эвакуации определяется исходя из свойств и количества груза, тяжести аварии, особенностей местности и погодно-климатических условий).</w:t>
      </w:r>
    </w:p>
    <w:p w:rsidR="00174319" w:rsidRPr="00174319" w:rsidRDefault="00174319" w:rsidP="003F7F73">
      <w:pPr>
        <w:pStyle w:val="a6"/>
        <w:ind w:firstLine="709"/>
        <w:rPr>
          <w:rFonts w:eastAsia="Calibri"/>
          <w:lang w:eastAsia="en-US"/>
        </w:rPr>
      </w:pPr>
      <w:r w:rsidRPr="00174319">
        <w:rPr>
          <w:rFonts w:eastAsia="Calibri"/>
          <w:lang w:eastAsia="en-US"/>
        </w:rPr>
        <w:t xml:space="preserve">Определение показателей степени риска чрезвычайных ситуаций, оценка их возможных последствий, разработка мероприятий по снижению риска и смягчению последствий чрезвычайных ситуаций на территории должны производиться при разработке паспорта безопасности </w:t>
      </w:r>
      <w:r w:rsidR="00F47B61">
        <w:rPr>
          <w:rFonts w:eastAsia="Calibri"/>
          <w:lang w:eastAsia="en-US"/>
        </w:rPr>
        <w:t xml:space="preserve">МО </w:t>
      </w:r>
      <w:r w:rsidR="00F02C13">
        <w:rPr>
          <w:rFonts w:eastAsia="Calibri"/>
          <w:lang w:eastAsia="en-US"/>
        </w:rPr>
        <w:t xml:space="preserve">Трегубовское </w:t>
      </w:r>
      <w:r w:rsidR="00F47B61">
        <w:rPr>
          <w:rFonts w:eastAsia="Calibri"/>
          <w:lang w:eastAsia="en-US"/>
        </w:rPr>
        <w:t xml:space="preserve"> СП</w:t>
      </w:r>
      <w:r w:rsidRPr="00174319">
        <w:rPr>
          <w:rFonts w:eastAsia="Calibri"/>
          <w:lang w:eastAsia="en-US"/>
        </w:rPr>
        <w:t xml:space="preserve">. Типовой паспорт безопасности территорий субъектов Российской Федерации и муниципальных </w:t>
      </w:r>
      <w:r w:rsidR="00C11D13">
        <w:rPr>
          <w:rFonts w:eastAsia="Calibri"/>
          <w:lang w:eastAsia="en-US"/>
        </w:rPr>
        <w:t xml:space="preserve">образований </w:t>
      </w:r>
      <w:r w:rsidRPr="00174319">
        <w:rPr>
          <w:rFonts w:eastAsia="Calibri"/>
          <w:lang w:eastAsia="en-US"/>
        </w:rPr>
        <w:t xml:space="preserve">утвержден приказом МЧС России от 25 октября </w:t>
      </w:r>
      <w:smartTag w:uri="urn:schemas-microsoft-com:office:smarttags" w:element="metricconverter">
        <w:smartTagPr>
          <w:attr w:name="ProductID" w:val="2004 г"/>
        </w:smartTagPr>
        <w:r w:rsidRPr="00174319">
          <w:rPr>
            <w:rFonts w:eastAsia="Calibri"/>
            <w:lang w:eastAsia="en-US"/>
          </w:rPr>
          <w:t>2004 г</w:t>
        </w:r>
        <w:r w:rsidR="00C11D13">
          <w:rPr>
            <w:rFonts w:eastAsia="Calibri"/>
            <w:lang w:eastAsia="en-US"/>
          </w:rPr>
          <w:t xml:space="preserve">ода </w:t>
        </w:r>
      </w:smartTag>
      <w:r w:rsidR="00C11D13">
        <w:rPr>
          <w:rFonts w:eastAsia="Calibri"/>
          <w:lang w:eastAsia="en-US"/>
        </w:rPr>
        <w:t>№</w:t>
      </w:r>
      <w:r w:rsidRPr="00174319">
        <w:rPr>
          <w:rFonts w:eastAsia="Calibri"/>
          <w:lang w:eastAsia="en-US"/>
        </w:rPr>
        <w:t xml:space="preserve"> 484.</w:t>
      </w:r>
    </w:p>
    <w:p w:rsidR="00174319" w:rsidRPr="00500D15" w:rsidRDefault="00174319" w:rsidP="007B6527">
      <w:pPr>
        <w:pStyle w:val="1"/>
        <w:keepLines w:val="0"/>
        <w:numPr>
          <w:ilvl w:val="0"/>
          <w:numId w:val="32"/>
        </w:numPr>
        <w:ind w:left="567" w:hanging="567"/>
      </w:pPr>
      <w:bookmarkStart w:id="174" w:name="_Toc382304321"/>
      <w:bookmarkStart w:id="175" w:name="_Toc200446893"/>
      <w:bookmarkStart w:id="176" w:name="_Toc145258932"/>
      <w:r w:rsidRPr="00500D15">
        <w:t>Инженерно-технические мероприятия гражданской обороны</w:t>
      </w:r>
      <w:bookmarkEnd w:id="174"/>
      <w:bookmarkEnd w:id="176"/>
      <w:r w:rsidRPr="00500D15">
        <w:t xml:space="preserve"> </w:t>
      </w:r>
      <w:bookmarkEnd w:id="175"/>
    </w:p>
    <w:p w:rsidR="00174319" w:rsidRPr="00500D15" w:rsidRDefault="00174319" w:rsidP="007B6527">
      <w:pPr>
        <w:pStyle w:val="1"/>
        <w:keepLines w:val="0"/>
        <w:numPr>
          <w:ilvl w:val="1"/>
          <w:numId w:val="32"/>
        </w:numPr>
      </w:pPr>
      <w:bookmarkStart w:id="177" w:name="_Toc145258933"/>
      <w:r w:rsidRPr="00500D15">
        <w:t>Защитные сооружения. Сан</w:t>
      </w:r>
      <w:r w:rsidR="00500D15">
        <w:t>итарная и специальная обработка</w:t>
      </w:r>
      <w:bookmarkEnd w:id="177"/>
    </w:p>
    <w:p w:rsidR="00174319" w:rsidRPr="00174319" w:rsidRDefault="00174319" w:rsidP="003F7F73">
      <w:pPr>
        <w:pStyle w:val="a6"/>
        <w:ind w:firstLine="709"/>
        <w:rPr>
          <w:rFonts w:eastAsia="Calibri"/>
          <w:lang w:eastAsia="en-US"/>
        </w:rPr>
      </w:pPr>
      <w:r w:rsidRPr="00174319">
        <w:rPr>
          <w:rFonts w:eastAsia="Calibri"/>
          <w:lang w:eastAsia="en-US"/>
        </w:rPr>
        <w:t>Основным способом защиты населения от современных средств поражения является укрытие его в защитных сооружениях.</w:t>
      </w:r>
    </w:p>
    <w:p w:rsidR="00174319" w:rsidRPr="00174319" w:rsidRDefault="00174319" w:rsidP="003F7F73">
      <w:pPr>
        <w:pStyle w:val="a6"/>
        <w:ind w:firstLine="709"/>
        <w:rPr>
          <w:rFonts w:eastAsia="Calibri"/>
          <w:lang w:eastAsia="en-US"/>
        </w:rPr>
      </w:pPr>
      <w:r w:rsidRPr="00174319">
        <w:rPr>
          <w:rFonts w:eastAsia="Calibri"/>
          <w:lang w:eastAsia="en-US"/>
        </w:rPr>
        <w:t xml:space="preserve">Правила создания в мирное время, период мобилизации и военное время на территории Российской Федерации убежищ и иных объектов гражданской обороны определены </w:t>
      </w:r>
      <w:r w:rsidR="00AE7388">
        <w:rPr>
          <w:rFonts w:eastAsia="Calibri"/>
          <w:lang w:eastAsia="en-US"/>
        </w:rPr>
        <w:t>п</w:t>
      </w:r>
      <w:r w:rsidRPr="00174319">
        <w:rPr>
          <w:rFonts w:eastAsia="Calibri"/>
          <w:lang w:eastAsia="en-US"/>
        </w:rPr>
        <w:t xml:space="preserve">остановлением Правительства </w:t>
      </w:r>
      <w:r w:rsidR="001B2E82" w:rsidRPr="00AA000A">
        <w:rPr>
          <w:bCs/>
        </w:rPr>
        <w:t>Российской Федерации</w:t>
      </w:r>
      <w:r w:rsidR="001B2E82" w:rsidRPr="00174319">
        <w:rPr>
          <w:rFonts w:eastAsia="Calibri"/>
          <w:lang w:eastAsia="en-US"/>
        </w:rPr>
        <w:t xml:space="preserve"> </w:t>
      </w:r>
      <w:r w:rsidRPr="00174319">
        <w:rPr>
          <w:rFonts w:eastAsia="Calibri"/>
          <w:lang w:eastAsia="en-US"/>
        </w:rPr>
        <w:t xml:space="preserve">от 29.11.1999 </w:t>
      </w:r>
      <w:r w:rsidR="00AE7388">
        <w:rPr>
          <w:rFonts w:eastAsia="Calibri"/>
          <w:lang w:eastAsia="en-US"/>
        </w:rPr>
        <w:t>№</w:t>
      </w:r>
      <w:r w:rsidRPr="00174319">
        <w:rPr>
          <w:rFonts w:eastAsia="Calibri"/>
          <w:lang w:eastAsia="en-US"/>
        </w:rPr>
        <w:t xml:space="preserve"> 1309 «О </w:t>
      </w:r>
      <w:r w:rsidR="00C11D13">
        <w:rPr>
          <w:rFonts w:eastAsia="Calibri"/>
          <w:lang w:eastAsia="en-US"/>
        </w:rPr>
        <w:t>п</w:t>
      </w:r>
      <w:r w:rsidRPr="00174319">
        <w:rPr>
          <w:rFonts w:eastAsia="Calibri"/>
          <w:lang w:eastAsia="en-US"/>
        </w:rPr>
        <w:t xml:space="preserve">орядке создания убежищ и иных объектов гражданской обороны». </w:t>
      </w:r>
    </w:p>
    <w:p w:rsidR="00174319" w:rsidRPr="00174319" w:rsidRDefault="00174319" w:rsidP="003F7F73">
      <w:pPr>
        <w:pStyle w:val="a6"/>
        <w:ind w:firstLine="709"/>
        <w:rPr>
          <w:rFonts w:eastAsia="Calibri"/>
          <w:lang w:eastAsia="en-US"/>
        </w:rPr>
      </w:pPr>
      <w:r w:rsidRPr="00174319">
        <w:rPr>
          <w:rFonts w:eastAsia="Calibri"/>
          <w:lang w:eastAsia="en-US"/>
        </w:rPr>
        <w:t>К объектам гражданской обороны относятся убежища, противорадиационные укрытия, специализированные складские помещения для хранения имущества гражданской обороны, санитарно - обмывочные пункты, станции обеззараживания одежды и транспорта, а также иные объекты, предназначенные для обеспечения проведения мероприятий по гражданской обороне.</w:t>
      </w:r>
    </w:p>
    <w:p w:rsidR="00174319" w:rsidRPr="00174319" w:rsidRDefault="00174319" w:rsidP="003F7F73">
      <w:pPr>
        <w:pStyle w:val="a6"/>
        <w:ind w:firstLine="709"/>
        <w:rPr>
          <w:rFonts w:eastAsia="Calibri"/>
          <w:lang w:eastAsia="en-US"/>
        </w:rPr>
      </w:pPr>
      <w:r w:rsidRPr="00174319">
        <w:rPr>
          <w:rFonts w:eastAsia="Calibri"/>
          <w:lang w:eastAsia="en-US"/>
        </w:rPr>
        <w:t>На следующих стадиях проектирования, новые убежища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w:t>
      </w:r>
    </w:p>
    <w:p w:rsidR="00174319" w:rsidRPr="00174319" w:rsidRDefault="00174319" w:rsidP="003F7F73">
      <w:pPr>
        <w:pStyle w:val="a6"/>
        <w:ind w:firstLine="709"/>
        <w:rPr>
          <w:rFonts w:eastAsia="Calibri"/>
          <w:lang w:eastAsia="en-US"/>
        </w:rPr>
      </w:pPr>
      <w:r w:rsidRPr="00174319">
        <w:rPr>
          <w:rFonts w:eastAsia="Calibri"/>
          <w:lang w:eastAsia="en-US"/>
        </w:rPr>
        <w:t>Фонд защитных сооружений для рабочих и служащих (наибольшей работающей смены) предприятий создается на территории этих предприятий или вблизи них, а для остального населения</w:t>
      </w:r>
      <w:r w:rsidR="00D92D77">
        <w:rPr>
          <w:rFonts w:eastAsia="Calibri"/>
          <w:lang w:eastAsia="en-US"/>
        </w:rPr>
        <w:t xml:space="preserve"> - в районах жилой застройки</w:t>
      </w:r>
      <w:r w:rsidR="003F7F73">
        <w:rPr>
          <w:rFonts w:eastAsia="Calibri"/>
          <w:lang w:eastAsia="en-US"/>
        </w:rPr>
        <w:t>.</w:t>
      </w:r>
      <w:r w:rsidRPr="00174319">
        <w:rPr>
          <w:rFonts w:eastAsia="Calibri"/>
          <w:lang w:eastAsia="en-US"/>
        </w:rPr>
        <w:t xml:space="preserve"> </w:t>
      </w:r>
    </w:p>
    <w:p w:rsidR="00174319" w:rsidRPr="00174319" w:rsidRDefault="00174319" w:rsidP="003F7F73">
      <w:pPr>
        <w:pStyle w:val="a6"/>
        <w:ind w:firstLine="709"/>
        <w:rPr>
          <w:rFonts w:eastAsia="Calibri"/>
          <w:lang w:eastAsia="en-US"/>
        </w:rPr>
      </w:pPr>
      <w:r w:rsidRPr="00174319">
        <w:rPr>
          <w:rFonts w:eastAsia="Calibri"/>
          <w:lang w:eastAsia="en-US"/>
        </w:rPr>
        <w:t>Для существующих защитных сооружений необходимо предусмотреть сохранение, ремонт, приведение в готовность к приему укрываемых.</w:t>
      </w:r>
    </w:p>
    <w:p w:rsidR="00174319" w:rsidRPr="00174319" w:rsidRDefault="00174319" w:rsidP="003F7F73">
      <w:pPr>
        <w:pStyle w:val="a6"/>
        <w:ind w:firstLine="709"/>
        <w:rPr>
          <w:rFonts w:eastAsia="Calibri"/>
          <w:lang w:eastAsia="en-US"/>
        </w:rPr>
      </w:pPr>
      <w:r w:rsidRPr="00174319">
        <w:rPr>
          <w:rFonts w:eastAsia="Calibri"/>
          <w:lang w:eastAsia="en-US"/>
        </w:rPr>
        <w:t xml:space="preserve">Конкретные места под размещение </w:t>
      </w:r>
      <w:r w:rsidR="00C11D13">
        <w:rPr>
          <w:rFonts w:eastAsia="Calibri"/>
          <w:lang w:eastAsia="en-US"/>
        </w:rPr>
        <w:t xml:space="preserve">объектов </w:t>
      </w:r>
      <w:r w:rsidRPr="00174319">
        <w:rPr>
          <w:rFonts w:eastAsia="Calibri"/>
          <w:lang w:eastAsia="en-US"/>
        </w:rPr>
        <w:t xml:space="preserve">в случае необходимости, следует определить на последующих стадиях проектирования. При разработке указанных </w:t>
      </w:r>
      <w:r w:rsidRPr="00174319">
        <w:rPr>
          <w:rFonts w:eastAsia="Calibri"/>
          <w:lang w:eastAsia="en-US"/>
        </w:rPr>
        <w:lastRenderedPageBreak/>
        <w:t xml:space="preserve">объектов необходимо руководствоваться требованиями СНиП II- 11-77* «Защитные сооружения гражданской обороны». В мирное время использовать помещения под нужды населения близ лежащих территорий. Перевод используемых помещений в режим укрытия предусмотреть не более чем за 48 часов. </w:t>
      </w:r>
    </w:p>
    <w:p w:rsidR="00174319" w:rsidRPr="00174319" w:rsidRDefault="00174319" w:rsidP="003F7F73">
      <w:pPr>
        <w:pStyle w:val="a6"/>
        <w:ind w:firstLine="709"/>
        <w:rPr>
          <w:rFonts w:eastAsia="Calibri"/>
          <w:lang w:eastAsia="en-US"/>
        </w:rPr>
      </w:pPr>
      <w:r w:rsidRPr="00174319">
        <w:rPr>
          <w:rFonts w:eastAsia="Calibri"/>
          <w:lang w:eastAsia="en-US"/>
        </w:rPr>
        <w:t>Противорадиационные укрытия создаются для защиты:</w:t>
      </w:r>
    </w:p>
    <w:p w:rsidR="00174319" w:rsidRPr="00174319" w:rsidRDefault="00174319" w:rsidP="003F7F73">
      <w:pPr>
        <w:pStyle w:val="a6"/>
        <w:ind w:firstLine="709"/>
        <w:rPr>
          <w:rFonts w:eastAsia="Calibri"/>
          <w:lang w:eastAsia="en-US"/>
        </w:rPr>
      </w:pPr>
      <w:r w:rsidRPr="00174319">
        <w:rPr>
          <w:rFonts w:eastAsia="Calibri"/>
          <w:lang w:eastAsia="en-US"/>
        </w:rPr>
        <w:t>работников организаций, расположенных за пределами зон возможных сильных разрушений и продолжающих свою деятельность в период мобилизации и военное время;</w:t>
      </w:r>
    </w:p>
    <w:p w:rsidR="00174319" w:rsidRPr="00174319" w:rsidRDefault="00174319" w:rsidP="003F7F73">
      <w:pPr>
        <w:pStyle w:val="a6"/>
        <w:ind w:firstLine="709"/>
        <w:rPr>
          <w:rFonts w:eastAsia="Calibri"/>
          <w:lang w:eastAsia="en-US"/>
        </w:rPr>
      </w:pPr>
      <w:r w:rsidRPr="00174319">
        <w:rPr>
          <w:rFonts w:eastAsia="Calibri"/>
          <w:lang w:eastAsia="en-US"/>
        </w:rPr>
        <w:t>населения городов и других населенных пунктов, не отнесенных к группам по гражданской обороне, а также населения, эвакуируемого из городов, отнесенных к группам по гражданской обороне, зон возможных сильных разрушений организаций, отнесенных к категории особой важности по гражданской обороне, и зон возможного катастрофического затопления.</w:t>
      </w:r>
    </w:p>
    <w:p w:rsidR="00174319" w:rsidRPr="00174319" w:rsidRDefault="00174319" w:rsidP="003F7F73">
      <w:pPr>
        <w:pStyle w:val="a6"/>
        <w:ind w:firstLine="709"/>
        <w:rPr>
          <w:rFonts w:eastAsia="Calibri"/>
          <w:lang w:eastAsia="en-US"/>
        </w:rPr>
      </w:pPr>
      <w:r w:rsidRPr="00174319">
        <w:rPr>
          <w:rFonts w:eastAsia="Calibri"/>
          <w:lang w:eastAsia="en-US"/>
        </w:rPr>
        <w:t>Специализированные складские помещения создаются для хранения средств индивидуальной защиты, приборов радиационной и химической разведки, дозиметрического контроля и другого имущества гражданской обороны.</w:t>
      </w:r>
    </w:p>
    <w:p w:rsidR="00174319" w:rsidRPr="00174319" w:rsidRDefault="00174319" w:rsidP="003F7F73">
      <w:pPr>
        <w:pStyle w:val="a6"/>
        <w:ind w:firstLine="709"/>
        <w:rPr>
          <w:rFonts w:eastAsia="Calibri"/>
          <w:lang w:eastAsia="en-US"/>
        </w:rPr>
      </w:pPr>
      <w:r w:rsidRPr="00174319">
        <w:rPr>
          <w:rFonts w:eastAsia="Calibri"/>
          <w:lang w:eastAsia="en-US"/>
        </w:rPr>
        <w:t>Санитарно – обмывочные пункты, станции обеззараживания одежды и транспорта и иные объекты гражданской обороны создаются для обеспечения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
    <w:p w:rsidR="00174319" w:rsidRPr="00174319" w:rsidRDefault="00174319" w:rsidP="003F7F73">
      <w:pPr>
        <w:pStyle w:val="a6"/>
        <w:ind w:firstLine="709"/>
        <w:rPr>
          <w:rFonts w:eastAsia="Calibri"/>
          <w:lang w:eastAsia="en-US"/>
        </w:rPr>
      </w:pPr>
      <w:r w:rsidRPr="00174319">
        <w:rPr>
          <w:rFonts w:eastAsia="Calibri"/>
          <w:lang w:eastAsia="en-US"/>
        </w:rPr>
        <w:t>Создание объектов гражданской обороны в мирное время осуществляется на основании планов,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 чрезвычайным ситуациям и ликвидации последствий стихийных бедствий и Министерством экономики Российской Федерации.</w:t>
      </w:r>
    </w:p>
    <w:p w:rsidR="00174319" w:rsidRPr="00174319" w:rsidRDefault="00174319" w:rsidP="003F7F73">
      <w:pPr>
        <w:pStyle w:val="a6"/>
        <w:ind w:firstLine="432"/>
        <w:rPr>
          <w:rFonts w:eastAsia="Calibri"/>
          <w:lang w:eastAsia="en-US"/>
        </w:rPr>
      </w:pPr>
      <w:r w:rsidRPr="00174319">
        <w:rPr>
          <w:rFonts w:eastAsia="Calibri"/>
          <w:lang w:eastAsia="en-US"/>
        </w:rPr>
        <w:t xml:space="preserve">Порядок разработки, согласования и утверждения планов гражданской обороны и защиты населения (планов гражданской обороны) утвержден </w:t>
      </w:r>
      <w:r w:rsidR="00C11D13">
        <w:rPr>
          <w:rFonts w:eastAsia="Calibri"/>
          <w:lang w:eastAsia="en-US"/>
        </w:rPr>
        <w:t>п</w:t>
      </w:r>
      <w:r w:rsidRPr="00174319">
        <w:rPr>
          <w:rFonts w:eastAsia="Calibri"/>
          <w:lang w:eastAsia="en-US"/>
        </w:rPr>
        <w:t xml:space="preserve">риказом МЧС России от 16.02.2012 </w:t>
      </w:r>
      <w:r w:rsidR="00C11D13">
        <w:rPr>
          <w:rFonts w:eastAsia="Calibri"/>
          <w:lang w:eastAsia="en-US"/>
        </w:rPr>
        <w:t xml:space="preserve"> №</w:t>
      </w:r>
      <w:r w:rsidRPr="00174319">
        <w:rPr>
          <w:rFonts w:eastAsia="Calibri"/>
          <w:lang w:eastAsia="en-US"/>
        </w:rPr>
        <w:t xml:space="preserve"> 70 ДСП.</w:t>
      </w:r>
    </w:p>
    <w:p w:rsidR="00F05D21" w:rsidRPr="00FC3D72" w:rsidRDefault="00F05D21" w:rsidP="00F05D21">
      <w:pPr>
        <w:pStyle w:val="1"/>
        <w:keepLines w:val="0"/>
        <w:numPr>
          <w:ilvl w:val="1"/>
          <w:numId w:val="32"/>
        </w:numPr>
        <w:ind w:left="709" w:hanging="709"/>
      </w:pPr>
      <w:bookmarkStart w:id="178" w:name="_Toc309924704"/>
      <w:bookmarkStart w:id="179" w:name="_Toc374968705"/>
      <w:bookmarkStart w:id="180" w:name="_Toc389545884"/>
      <w:bookmarkStart w:id="181" w:name="_Toc408941722"/>
      <w:bookmarkStart w:id="182" w:name="_Toc145258934"/>
      <w:r w:rsidRPr="00FC3D72">
        <w:t>Перечень мероприятий по созданию фонда защитных сооружений для защиты населения от возможных аварий и стихийных бедствий</w:t>
      </w:r>
      <w:bookmarkEnd w:id="178"/>
      <w:bookmarkEnd w:id="179"/>
      <w:bookmarkEnd w:id="180"/>
      <w:bookmarkEnd w:id="181"/>
      <w:bookmarkEnd w:id="182"/>
      <w:r w:rsidRPr="00FC3D72">
        <w:t xml:space="preserve"> </w:t>
      </w:r>
    </w:p>
    <w:p w:rsidR="00F05D21" w:rsidRPr="00092A18" w:rsidRDefault="00F05D21" w:rsidP="00F05D21">
      <w:pPr>
        <w:ind w:firstLine="708"/>
        <w:rPr>
          <w:rFonts w:eastAsia="Times New Roman" w:cs="Times New Roman"/>
        </w:rPr>
      </w:pPr>
      <w:r w:rsidRPr="00092A18">
        <w:rPr>
          <w:rFonts w:eastAsia="Times New Roman" w:cs="Times New Roman"/>
        </w:rPr>
        <w:t>Основным способом защиты населения от современных средств поражения является укрытие его в защитных сооружениях.</w:t>
      </w:r>
    </w:p>
    <w:p w:rsidR="00F05D21" w:rsidRPr="00092A18" w:rsidRDefault="00F05D21" w:rsidP="00F05D21">
      <w:pPr>
        <w:ind w:firstLine="708"/>
        <w:rPr>
          <w:rFonts w:eastAsia="Times New Roman" w:cs="Times New Roman"/>
        </w:rPr>
      </w:pPr>
      <w:r w:rsidRPr="00092A18">
        <w:rPr>
          <w:rFonts w:eastAsia="Times New Roman" w:cs="Times New Roman"/>
        </w:rPr>
        <w:t xml:space="preserve">С этой целью осуществляется планомерное накопление необходимого фонда защитных сооружений (убежищ и противорадиационных укрытий), которые должны использоваться для нужд народного хозяйства и обслуживания населения. </w:t>
      </w:r>
    </w:p>
    <w:p w:rsidR="00F05D21" w:rsidRPr="00092A18" w:rsidRDefault="00F05D21" w:rsidP="00F05D21">
      <w:pPr>
        <w:ind w:firstLine="708"/>
        <w:rPr>
          <w:rFonts w:eastAsia="Times New Roman" w:cs="Times New Roman"/>
        </w:rPr>
      </w:pPr>
      <w:r w:rsidRPr="00092A18">
        <w:rPr>
          <w:rFonts w:eastAsia="Times New Roman" w:cs="Times New Roman"/>
        </w:rPr>
        <w:t>Защитные сооружения должны приводиться в готовность для приема укрываемых в сроки, не превышающие 12 ч</w:t>
      </w:r>
      <w:r>
        <w:rPr>
          <w:rFonts w:eastAsia="Times New Roman" w:cs="Times New Roman"/>
        </w:rPr>
        <w:t>асов</w:t>
      </w:r>
      <w:r w:rsidRPr="00092A18">
        <w:rPr>
          <w:rFonts w:eastAsia="Times New Roman" w:cs="Times New Roman"/>
        </w:rPr>
        <w:t>, а на химически опасных объектах должны содержаться в готовности к немедленному приему укрываемых.</w:t>
      </w:r>
    </w:p>
    <w:p w:rsidR="00F05D21" w:rsidRPr="00092A18" w:rsidRDefault="00F05D21" w:rsidP="00F05D21">
      <w:pPr>
        <w:ind w:firstLine="708"/>
        <w:rPr>
          <w:rFonts w:eastAsia="Times New Roman" w:cs="Times New Roman"/>
        </w:rPr>
      </w:pPr>
      <w:r w:rsidRPr="00092A18">
        <w:rPr>
          <w:rFonts w:eastAsia="Times New Roman" w:cs="Times New Roman"/>
        </w:rPr>
        <w:t>Фонд защитных сооружений для рабочих и служащих (наибольшей работающей смены) предприятий создается на территории этих предприятий или вблизи них, а для остального населения – в районах жилой застройки.</w:t>
      </w:r>
    </w:p>
    <w:p w:rsidR="00F05D21" w:rsidRPr="00092A18" w:rsidRDefault="00F05D21" w:rsidP="00F05D21">
      <w:pPr>
        <w:ind w:firstLine="708"/>
        <w:rPr>
          <w:rFonts w:eastAsia="Times New Roman" w:cs="Times New Roman"/>
        </w:rPr>
      </w:pPr>
      <w:r w:rsidRPr="00092A18">
        <w:rPr>
          <w:rFonts w:eastAsia="Times New Roman" w:cs="Times New Roman"/>
        </w:rPr>
        <w:lastRenderedPageBreak/>
        <w:t>Проектирование защитных сооружений осуществляется в соответствии со строительными нормами и правилами проектирования защитных сооружений гражданской обороны и другими нормативными документами.</w:t>
      </w:r>
    </w:p>
    <w:p w:rsidR="00F05D21" w:rsidRPr="00092A18" w:rsidRDefault="00F05D21" w:rsidP="00F05D21">
      <w:pPr>
        <w:ind w:firstLine="708"/>
        <w:rPr>
          <w:rFonts w:eastAsia="Times New Roman" w:cs="Times New Roman"/>
        </w:rPr>
      </w:pPr>
      <w:r w:rsidRPr="00092A18">
        <w:rPr>
          <w:rFonts w:eastAsia="Times New Roman" w:cs="Times New Roman"/>
        </w:rPr>
        <w:t>Создание фонда защитных сооружений осуществляется заблаговременно, в мирное время, путем:</w:t>
      </w:r>
    </w:p>
    <w:p w:rsidR="00F05D21" w:rsidRPr="00092A18" w:rsidRDefault="00F05D21" w:rsidP="00F05D21">
      <w:pPr>
        <w:ind w:firstLine="708"/>
        <w:rPr>
          <w:rFonts w:eastAsia="Times New Roman" w:cs="Times New Roman"/>
        </w:rPr>
      </w:pPr>
      <w:r w:rsidRPr="00092A18">
        <w:rPr>
          <w:rFonts w:eastAsia="Times New Roman" w:cs="Times New Roman"/>
        </w:rPr>
        <w:t>1) комплексного освоения подземного пространства для нужд народного хозяйства с учетом приспособления и использования его сооружений в интересах защиты населения, а именно:</w:t>
      </w:r>
    </w:p>
    <w:p w:rsidR="00F05D21" w:rsidRPr="00092A18" w:rsidRDefault="00F05D21" w:rsidP="00F05D21">
      <w:pPr>
        <w:ind w:firstLine="708"/>
        <w:rPr>
          <w:rFonts w:eastAsia="Times New Roman" w:cs="Times New Roman"/>
        </w:rPr>
      </w:pPr>
      <w:r w:rsidRPr="00092A18">
        <w:rPr>
          <w:rFonts w:eastAsia="Times New Roman" w:cs="Times New Roman"/>
        </w:rPr>
        <w:t xml:space="preserve">приспособления под защитные сооружения подвальных помещений во вновь строящихся и существующих зданиях и сооружениях различного назначения; </w:t>
      </w:r>
    </w:p>
    <w:p w:rsidR="00F05D21" w:rsidRPr="00092A18" w:rsidRDefault="00F05D21" w:rsidP="00F05D21">
      <w:pPr>
        <w:ind w:firstLine="708"/>
        <w:rPr>
          <w:rFonts w:eastAsia="Times New Roman" w:cs="Times New Roman"/>
        </w:rPr>
      </w:pPr>
      <w:r w:rsidRPr="00092A18">
        <w:rPr>
          <w:rFonts w:eastAsia="Times New Roman" w:cs="Times New Roman"/>
        </w:rPr>
        <w:t xml:space="preserve">приспособления под защитные сооружения вновь строящихся и существующих отдельно стоящих заглубленных сооружений различного назначения; </w:t>
      </w:r>
    </w:p>
    <w:p w:rsidR="00F05D21" w:rsidRPr="00092A18" w:rsidRDefault="00F05D21" w:rsidP="00F05D21">
      <w:pPr>
        <w:ind w:firstLine="708"/>
        <w:rPr>
          <w:rFonts w:eastAsia="Times New Roman" w:cs="Times New Roman"/>
        </w:rPr>
      </w:pPr>
      <w:r w:rsidRPr="00092A18">
        <w:rPr>
          <w:rFonts w:eastAsia="Times New Roman" w:cs="Times New Roman"/>
        </w:rPr>
        <w:t xml:space="preserve">приспособления для защиты населения подземных горных выработок, пещер и других подземных полостей; </w:t>
      </w:r>
    </w:p>
    <w:p w:rsidR="00F05D21" w:rsidRPr="00092A18" w:rsidRDefault="00F05D21" w:rsidP="00F05D21">
      <w:pPr>
        <w:ind w:firstLine="708"/>
        <w:rPr>
          <w:rFonts w:eastAsia="Times New Roman" w:cs="Times New Roman"/>
        </w:rPr>
      </w:pPr>
      <w:r w:rsidRPr="00092A18">
        <w:rPr>
          <w:rFonts w:eastAsia="Times New Roman" w:cs="Times New Roman"/>
        </w:rPr>
        <w:t>2) приспособления под защитные сооружения помещений в цокольных и наземных этажах существующих и вновь строящихся зданий и сооружений или возведения отдельно стоящих возвышающихся защитных сооружений.</w:t>
      </w:r>
    </w:p>
    <w:p w:rsidR="00F05D21" w:rsidRPr="00092A18" w:rsidRDefault="00F05D21" w:rsidP="00F05D21">
      <w:pPr>
        <w:ind w:firstLine="708"/>
        <w:rPr>
          <w:rFonts w:eastAsia="Times New Roman" w:cs="Times New Roman"/>
        </w:rPr>
      </w:pPr>
      <w:r w:rsidRPr="00092A18">
        <w:rPr>
          <w:rFonts w:eastAsia="Times New Roman" w:cs="Times New Roman"/>
        </w:rPr>
        <w:t>Убежища и противорадиационные укрытия следует размещать в пределах радиуса сбора укрываемых согласно схемам размещения защитных сооружений гражданской обороны.</w:t>
      </w:r>
    </w:p>
    <w:p w:rsidR="00F05D21" w:rsidRPr="00092A18" w:rsidRDefault="00F05D21" w:rsidP="00F05D21">
      <w:pPr>
        <w:ind w:firstLine="708"/>
        <w:rPr>
          <w:rFonts w:eastAsia="Times New Roman" w:cs="Times New Roman"/>
        </w:rPr>
      </w:pPr>
      <w:r w:rsidRPr="00092A18">
        <w:rPr>
          <w:rFonts w:eastAsia="Times New Roman" w:cs="Times New Roman"/>
        </w:rPr>
        <w:t xml:space="preserve">Учет защитных сооружений ведется в отделе по делам ГО и ЧС </w:t>
      </w:r>
      <w:r w:rsidRPr="00FC3D72">
        <w:rPr>
          <w:rFonts w:eastAsia="Times New Roman" w:cs="Times New Roman"/>
        </w:rPr>
        <w:t>муниц</w:t>
      </w:r>
      <w:r>
        <w:rPr>
          <w:rFonts w:eastAsia="Times New Roman" w:cs="Times New Roman"/>
        </w:rPr>
        <w:t>и</w:t>
      </w:r>
      <w:r w:rsidRPr="00FC3D72">
        <w:rPr>
          <w:rFonts w:eastAsia="Times New Roman" w:cs="Times New Roman"/>
        </w:rPr>
        <w:t>пального района, а также на предприятиях района, имеющих на балансе</w:t>
      </w:r>
      <w:r w:rsidRPr="00092A18">
        <w:rPr>
          <w:rFonts w:eastAsia="Times New Roman" w:cs="Times New Roman"/>
        </w:rPr>
        <w:t xml:space="preserve"> </w:t>
      </w:r>
      <w:r w:rsidR="00C11D13">
        <w:rPr>
          <w:rFonts w:eastAsia="Times New Roman" w:cs="Times New Roman"/>
        </w:rPr>
        <w:t>такие объекты</w:t>
      </w:r>
      <w:r w:rsidRPr="00092A18">
        <w:rPr>
          <w:rFonts w:eastAsia="Times New Roman" w:cs="Times New Roman"/>
        </w:rPr>
        <w:t>.</w:t>
      </w:r>
    </w:p>
    <w:p w:rsidR="00F05D21" w:rsidRPr="00092A18" w:rsidRDefault="00F05D21" w:rsidP="00F05D21">
      <w:pPr>
        <w:ind w:firstLine="708"/>
        <w:rPr>
          <w:rFonts w:eastAsia="Times New Roman" w:cs="Times New Roman"/>
        </w:rPr>
      </w:pPr>
      <w:r w:rsidRPr="00092A18">
        <w:rPr>
          <w:rFonts w:eastAsia="Times New Roman" w:cs="Times New Roman"/>
        </w:rPr>
        <w:t>При режиме повседневной деятельности ЗСГО используются для нужд организаций, а также для обслуживания населения по решению руководителей объектов экономики. При эксплуатации ЗСГО в режиме повсе</w:t>
      </w:r>
      <w:r w:rsidRPr="00092A18">
        <w:rPr>
          <w:rFonts w:eastAsia="Times New Roman" w:cs="Times New Roman"/>
        </w:rPr>
        <w:softHyphen/>
        <w:t>дневной деятельности должны выполняться требования по обеспечению постоянной готовно</w:t>
      </w:r>
      <w:r w:rsidRPr="00092A18">
        <w:rPr>
          <w:rFonts w:eastAsia="Times New Roman" w:cs="Times New Roman"/>
        </w:rPr>
        <w:softHyphen/>
        <w:t xml:space="preserve">сти помещений к переводу их в установленные сроки на режим защитных сооружений и необходимые условия для безопасного пребывания укрываемых в ЗСГО как в военное время, так и в условиях чрезвычайных ситуаций мирного времени согласно требованиям правил эксплуатации защитных сооружений (приказ </w:t>
      </w:r>
      <w:r w:rsidR="00AE7388" w:rsidRPr="00092A18">
        <w:rPr>
          <w:rFonts w:eastAsia="Times New Roman" w:cs="Times New Roman"/>
        </w:rPr>
        <w:t xml:space="preserve">МЧС </w:t>
      </w:r>
      <w:r w:rsidR="001B2E82" w:rsidRPr="00AA000A">
        <w:rPr>
          <w:bCs/>
        </w:rPr>
        <w:t>Российской Федерации</w:t>
      </w:r>
      <w:r w:rsidR="001B2E82">
        <w:rPr>
          <w:rFonts w:eastAsia="Times New Roman" w:cs="Times New Roman"/>
        </w:rPr>
        <w:t xml:space="preserve"> </w:t>
      </w:r>
      <w:r w:rsidR="00AE7388">
        <w:rPr>
          <w:rFonts w:eastAsia="Times New Roman" w:cs="Times New Roman"/>
        </w:rPr>
        <w:t xml:space="preserve">от 15.12.2002 </w:t>
      </w:r>
      <w:r w:rsidRPr="00092A18">
        <w:rPr>
          <w:rFonts w:eastAsia="Times New Roman" w:cs="Times New Roman"/>
        </w:rPr>
        <w:t>№ 583).</w:t>
      </w:r>
    </w:p>
    <w:p w:rsidR="00174319" w:rsidRPr="00500D15" w:rsidRDefault="00174319" w:rsidP="007B6527">
      <w:pPr>
        <w:pStyle w:val="1"/>
        <w:keepLines w:val="0"/>
        <w:numPr>
          <w:ilvl w:val="1"/>
          <w:numId w:val="32"/>
        </w:numPr>
      </w:pPr>
      <w:bookmarkStart w:id="183" w:name="_Toc145258935"/>
      <w:r w:rsidRPr="00500D15">
        <w:t>Мероприятия по световой маскировке.</w:t>
      </w:r>
      <w:bookmarkEnd w:id="183"/>
    </w:p>
    <w:p w:rsidR="00174319" w:rsidRPr="00174319" w:rsidRDefault="00174319" w:rsidP="003F7F73">
      <w:pPr>
        <w:pStyle w:val="a6"/>
        <w:ind w:firstLine="709"/>
        <w:rPr>
          <w:rFonts w:eastAsia="Calibri"/>
          <w:lang w:eastAsia="en-US"/>
        </w:rPr>
      </w:pPr>
      <w:r w:rsidRPr="00174319">
        <w:rPr>
          <w:rFonts w:eastAsia="Calibri"/>
          <w:lang w:eastAsia="en-US"/>
        </w:rPr>
        <w:t>Световая маскировка проводится для создания условий в темное время суток, затрудняющих обнаружение поселений и объектов народного хозяйства с воздуха путем визуального наблюдения.</w:t>
      </w:r>
    </w:p>
    <w:p w:rsidR="00174319" w:rsidRPr="00174319" w:rsidRDefault="00174319" w:rsidP="003F7F73">
      <w:pPr>
        <w:pStyle w:val="a6"/>
        <w:ind w:firstLine="709"/>
        <w:rPr>
          <w:rFonts w:eastAsia="Calibri"/>
          <w:lang w:eastAsia="en-US"/>
        </w:rPr>
      </w:pPr>
      <w:r w:rsidRPr="00174319">
        <w:rPr>
          <w:rFonts w:eastAsia="Calibri"/>
          <w:lang w:eastAsia="en-US"/>
        </w:rPr>
        <w:t>Световую маскировку следует предусматривать в двух режимах – частичного и полного затемнения. Режим частичного затемнения следует рассматривать как подготовительный период к введению режима полного затемнения.</w:t>
      </w:r>
    </w:p>
    <w:p w:rsidR="00174319" w:rsidRPr="00174319" w:rsidRDefault="00174319" w:rsidP="003F7F73">
      <w:pPr>
        <w:pStyle w:val="a6"/>
        <w:ind w:firstLine="709"/>
        <w:rPr>
          <w:rFonts w:eastAsia="Calibri"/>
          <w:lang w:eastAsia="en-US"/>
        </w:rPr>
      </w:pPr>
      <w:r w:rsidRPr="00174319">
        <w:rPr>
          <w:rFonts w:eastAsia="Calibri"/>
          <w:lang w:eastAsia="en-US"/>
        </w:rPr>
        <w:t>Переход с обычного освещения на режим частичного затемнения производится за установленное время и действует постоянно, кроме действия режима полного затемнения.</w:t>
      </w:r>
    </w:p>
    <w:p w:rsidR="00174319" w:rsidRPr="00174319" w:rsidRDefault="00174319" w:rsidP="003F7F73">
      <w:pPr>
        <w:pStyle w:val="a6"/>
        <w:ind w:firstLine="709"/>
        <w:rPr>
          <w:rFonts w:eastAsia="Calibri"/>
          <w:lang w:eastAsia="en-US"/>
        </w:rPr>
      </w:pPr>
      <w:r w:rsidRPr="00174319">
        <w:rPr>
          <w:rFonts w:eastAsia="Calibri"/>
          <w:lang w:eastAsia="en-US"/>
        </w:rPr>
        <w:lastRenderedPageBreak/>
        <w:t>В режиме частичного затемнения не должна нарушаться нормальная жизнедеятельность. Ведется завершение подготовки к введению режима полного затемнения.</w:t>
      </w:r>
    </w:p>
    <w:p w:rsidR="00174319" w:rsidRPr="00174319" w:rsidRDefault="00174319" w:rsidP="003F7F73">
      <w:pPr>
        <w:pStyle w:val="a6"/>
        <w:ind w:firstLine="709"/>
        <w:rPr>
          <w:rFonts w:eastAsia="Calibri"/>
          <w:lang w:eastAsia="en-US"/>
        </w:rPr>
      </w:pPr>
      <w:r w:rsidRPr="00174319">
        <w:rPr>
          <w:rFonts w:eastAsia="Calibri"/>
          <w:lang w:eastAsia="en-US"/>
        </w:rPr>
        <w:t>При введении режима частичного затемнения необходимо централизованное отключение от источников питания или электрических сетей установок для архитектурной подсветки, осветительных приборов рекламного и витринного освещения, снижение уровня наружного освещения городских улиц, площадей, территорий парков, бульваров, детских и школьных учреждений.</w:t>
      </w:r>
    </w:p>
    <w:p w:rsidR="00174319" w:rsidRPr="00174319" w:rsidRDefault="00174319" w:rsidP="003F7F73">
      <w:pPr>
        <w:pStyle w:val="a6"/>
        <w:ind w:firstLine="709"/>
        <w:rPr>
          <w:rFonts w:eastAsia="Calibri"/>
          <w:lang w:eastAsia="en-US"/>
        </w:rPr>
      </w:pPr>
      <w:r w:rsidRPr="00174319">
        <w:rPr>
          <w:rFonts w:eastAsia="Calibri"/>
          <w:lang w:eastAsia="en-US"/>
        </w:rPr>
        <w:t>Режим полного затемнения вводится по сигналам «Воздушная тревога» и отменяется с объявлением сигнала «Отбой воздушной тревоги».</w:t>
      </w:r>
    </w:p>
    <w:p w:rsidR="00174319" w:rsidRPr="00174319" w:rsidRDefault="00174319" w:rsidP="003F7F73">
      <w:pPr>
        <w:pStyle w:val="a6"/>
        <w:ind w:firstLine="709"/>
        <w:rPr>
          <w:rFonts w:eastAsia="Calibri"/>
          <w:lang w:eastAsia="en-US"/>
        </w:rPr>
      </w:pPr>
      <w:r w:rsidRPr="00174319">
        <w:rPr>
          <w:rFonts w:eastAsia="Calibri"/>
          <w:lang w:eastAsia="en-US"/>
        </w:rPr>
        <w:t>Переход с режима частичного затемнения на режим полного затемнения должен осуществляться не более чем за установленное время.</w:t>
      </w:r>
    </w:p>
    <w:p w:rsidR="00174319" w:rsidRPr="00174319" w:rsidRDefault="00174319" w:rsidP="003F7F73">
      <w:pPr>
        <w:pStyle w:val="a6"/>
        <w:ind w:firstLine="709"/>
        <w:rPr>
          <w:rFonts w:eastAsia="Calibri"/>
          <w:lang w:eastAsia="en-US"/>
        </w:rPr>
      </w:pPr>
      <w:r w:rsidRPr="00174319">
        <w:rPr>
          <w:rFonts w:eastAsia="Calibri"/>
          <w:lang w:eastAsia="en-US"/>
        </w:rPr>
        <w:t>В режиме полного затемнения все наружное освещение должно быть выключено, а на путях эвакуации и к защитным сооружениям, у входов в них следует предусматривать маскировочное стационарное или автономное освещение с помощью переносных осветительных фонарей.</w:t>
      </w:r>
    </w:p>
    <w:p w:rsidR="00174319" w:rsidRPr="00174319" w:rsidRDefault="00174319" w:rsidP="003F7F73">
      <w:pPr>
        <w:pStyle w:val="a6"/>
        <w:ind w:firstLine="709"/>
        <w:rPr>
          <w:rFonts w:eastAsia="Calibri"/>
          <w:lang w:eastAsia="en-US"/>
        </w:rPr>
      </w:pPr>
      <w:r w:rsidRPr="00174319">
        <w:rPr>
          <w:rFonts w:eastAsia="Calibri"/>
          <w:lang w:eastAsia="en-US"/>
        </w:rPr>
        <w:t>Для создания маскировочного освещения рекомендуется использовать системы рабочего, аварийного или эвакуационного освещения.</w:t>
      </w:r>
    </w:p>
    <w:p w:rsidR="00174319" w:rsidRPr="00174319" w:rsidRDefault="00174319" w:rsidP="003F7F73">
      <w:pPr>
        <w:pStyle w:val="a6"/>
        <w:ind w:firstLine="709"/>
        <w:rPr>
          <w:rFonts w:eastAsia="Calibri"/>
          <w:lang w:eastAsia="en-US"/>
        </w:rPr>
      </w:pPr>
      <w:r w:rsidRPr="00174319">
        <w:rPr>
          <w:rFonts w:eastAsia="Calibri"/>
          <w:lang w:eastAsia="en-US"/>
        </w:rPr>
        <w:t>Управление наружным освещением должно быть централизованным.</w:t>
      </w:r>
    </w:p>
    <w:p w:rsidR="00174319" w:rsidRPr="00174319" w:rsidRDefault="00174319" w:rsidP="003F7F73">
      <w:pPr>
        <w:pStyle w:val="a6"/>
        <w:ind w:firstLine="709"/>
        <w:rPr>
          <w:rFonts w:eastAsia="Calibri"/>
          <w:lang w:eastAsia="en-US"/>
        </w:rPr>
      </w:pPr>
      <w:r w:rsidRPr="00174319">
        <w:rPr>
          <w:rFonts w:eastAsia="Calibri"/>
          <w:lang w:eastAsia="en-US"/>
        </w:rPr>
        <w:t>Городской транспорт, а также средства регулирования его движения в режиме частичного затемнения светомаскировке не подлежат.</w:t>
      </w:r>
    </w:p>
    <w:p w:rsidR="00174319" w:rsidRPr="00174319" w:rsidRDefault="00174319" w:rsidP="003F7F73">
      <w:pPr>
        <w:pStyle w:val="a6"/>
        <w:ind w:firstLine="709"/>
        <w:rPr>
          <w:rFonts w:eastAsia="Calibri"/>
          <w:lang w:eastAsia="en-US"/>
        </w:rPr>
      </w:pPr>
      <w:r w:rsidRPr="00174319">
        <w:rPr>
          <w:rFonts w:eastAsia="Calibri"/>
          <w:lang w:eastAsia="en-US"/>
        </w:rPr>
        <w:t>В режиме полного затемнения городской наземный транспорт должен останавливаться, его осветительные огни, а также средства регулирования движения должны выключаться.</w:t>
      </w:r>
    </w:p>
    <w:p w:rsidR="00174319" w:rsidRPr="00174319" w:rsidRDefault="00174319" w:rsidP="003F7F73">
      <w:pPr>
        <w:pStyle w:val="a6"/>
        <w:ind w:firstLine="709"/>
        <w:rPr>
          <w:rFonts w:eastAsia="Calibri"/>
          <w:lang w:eastAsia="en-US"/>
        </w:rPr>
      </w:pPr>
      <w:r w:rsidRPr="00174319">
        <w:rPr>
          <w:rFonts w:eastAsia="Calibri"/>
          <w:lang w:eastAsia="en-US"/>
        </w:rPr>
        <w:t>Световую маскировку следует осуществлять электрическим, светотехническим, технологическим и механическим способами. Выбор способа или сочетания способов световой маскировки должен производиться в каждом конкретном случае на основе технико-экономического сравнения разрабатываемых вариантов и согласовываться с местными органами гражданской обороны.</w:t>
      </w:r>
    </w:p>
    <w:p w:rsidR="00174319" w:rsidRPr="00174319" w:rsidRDefault="00174319" w:rsidP="003F7F73">
      <w:pPr>
        <w:pStyle w:val="a6"/>
        <w:ind w:firstLine="709"/>
        <w:rPr>
          <w:rFonts w:eastAsia="Calibri"/>
          <w:lang w:eastAsia="en-US"/>
        </w:rPr>
      </w:pPr>
      <w:r w:rsidRPr="00174319">
        <w:rPr>
          <w:rFonts w:eastAsia="Calibri"/>
          <w:lang w:eastAsia="en-US"/>
        </w:rPr>
        <w:t>Реконструкцию систем электроосвещения и электроснабжения населенных пунктов и объектов, обусловленную мероприятиями световой маскировки, необходимо предусматривать с минимальными затратами. При этом проектирование реконструкции электрических сетей необходимо выполнять комплексно для всего населенного пункта или объекта, разделяя электрические сети на питающие потребителей, продолжающих работу и прекращающих ее в режиме полного затемнения, путем оптимальной группировки зданий и сооружений. При этом следует предусматривать максимальное использование существующих электрических сетей.</w:t>
      </w:r>
    </w:p>
    <w:p w:rsidR="00174319" w:rsidRPr="00174319" w:rsidRDefault="00174319" w:rsidP="003F7F73">
      <w:pPr>
        <w:pStyle w:val="a6"/>
        <w:ind w:firstLine="432"/>
        <w:rPr>
          <w:rFonts w:eastAsia="Calibri"/>
          <w:lang w:eastAsia="en-US"/>
        </w:rPr>
      </w:pPr>
      <w:r w:rsidRPr="00174319">
        <w:rPr>
          <w:rFonts w:eastAsia="Calibri"/>
          <w:lang w:eastAsia="en-US"/>
        </w:rPr>
        <w:t>Конкретные технические решения по организации световой маскировки должны предусматриваться на последующих стадиях проектирования в проектной документации соответствующих объектов капитального строительства и систем наружного освещения.</w:t>
      </w:r>
    </w:p>
    <w:p w:rsidR="00174319" w:rsidRPr="00500D15" w:rsidRDefault="00174319" w:rsidP="007B6527">
      <w:pPr>
        <w:pStyle w:val="1"/>
        <w:keepLines w:val="0"/>
        <w:numPr>
          <w:ilvl w:val="1"/>
          <w:numId w:val="32"/>
        </w:numPr>
      </w:pPr>
      <w:bookmarkStart w:id="184" w:name="_Toc145258936"/>
      <w:r w:rsidRPr="00500D15">
        <w:lastRenderedPageBreak/>
        <w:t xml:space="preserve">Решения по обеспечению эвакуации людей с территории </w:t>
      </w:r>
      <w:r w:rsidR="00EF5B8A">
        <w:t>поселения</w:t>
      </w:r>
      <w:bookmarkEnd w:id="184"/>
    </w:p>
    <w:p w:rsidR="00F558DB" w:rsidRDefault="00174319" w:rsidP="00AE6542">
      <w:pPr>
        <w:pStyle w:val="a6"/>
        <w:ind w:firstLine="709"/>
        <w:rPr>
          <w:rFonts w:eastAsia="Calibri"/>
          <w:lang w:eastAsia="en-US"/>
        </w:rPr>
      </w:pPr>
      <w:r w:rsidRPr="00174319">
        <w:rPr>
          <w:rFonts w:eastAsia="Calibri"/>
          <w:lang w:eastAsia="en-US"/>
        </w:rPr>
        <w:t xml:space="preserve">Проектом генерального плана предусмотрена развитая улично-дорожная сеть, включающая магистрали общегородского значения и улицы (проезды) местного значения. </w:t>
      </w:r>
    </w:p>
    <w:p w:rsidR="00174319" w:rsidRPr="00174319" w:rsidRDefault="00174319" w:rsidP="00AE6542">
      <w:pPr>
        <w:pStyle w:val="a6"/>
        <w:ind w:firstLine="709"/>
        <w:rPr>
          <w:rFonts w:eastAsia="Calibri"/>
          <w:lang w:eastAsia="en-US"/>
        </w:rPr>
      </w:pPr>
      <w:r w:rsidRPr="00174319">
        <w:rPr>
          <w:rFonts w:eastAsia="Calibri"/>
          <w:lang w:eastAsia="en-US"/>
        </w:rPr>
        <w:t>При планировке территории предусматриваются участки свободных от застройки территорий, обеспечивающие членение территории противопожарными разрывами на участки нормативной площади. Ширина проездов между зданиями принимается с учетом обеспечения эвакуации людей и возможности подъезда пожарных машин.</w:t>
      </w:r>
    </w:p>
    <w:p w:rsidR="00174319" w:rsidRPr="00174319" w:rsidRDefault="00174319" w:rsidP="00F558DB">
      <w:pPr>
        <w:pStyle w:val="a6"/>
        <w:ind w:firstLine="709"/>
        <w:rPr>
          <w:rFonts w:eastAsia="Calibri"/>
          <w:lang w:eastAsia="en-US"/>
        </w:rPr>
      </w:pPr>
      <w:r w:rsidRPr="00174319">
        <w:rPr>
          <w:rFonts w:eastAsia="Calibri"/>
          <w:lang w:eastAsia="en-US"/>
        </w:rPr>
        <w:t xml:space="preserve">Проектируемая </w:t>
      </w:r>
      <w:r w:rsidR="00F558DB" w:rsidRPr="00174319">
        <w:rPr>
          <w:rFonts w:eastAsia="Calibri"/>
          <w:lang w:eastAsia="en-US"/>
        </w:rPr>
        <w:t xml:space="preserve">улично-дорожная сеть </w:t>
      </w:r>
      <w:r w:rsidRPr="00174319">
        <w:rPr>
          <w:rFonts w:eastAsia="Calibri"/>
          <w:lang w:eastAsia="en-US"/>
        </w:rPr>
        <w:t xml:space="preserve">позволит обеспечить в случае </w:t>
      </w:r>
      <w:r w:rsidR="00F558DB">
        <w:rPr>
          <w:rFonts w:eastAsia="Calibri"/>
          <w:lang w:eastAsia="en-US"/>
        </w:rPr>
        <w:t>чрезвычайной ситуации</w:t>
      </w:r>
      <w:r w:rsidRPr="00174319">
        <w:rPr>
          <w:rFonts w:eastAsia="Calibri"/>
          <w:lang w:eastAsia="en-US"/>
        </w:rPr>
        <w:t xml:space="preserve"> возможность беспрепятственной эвакуации людей с территории поселения, а также возможность беспрепятственного ввода сил и средств ликвидации </w:t>
      </w:r>
      <w:r w:rsidR="00F558DB">
        <w:rPr>
          <w:rFonts w:eastAsia="Calibri"/>
          <w:lang w:eastAsia="en-US"/>
        </w:rPr>
        <w:t>чрезвычайной ситуации</w:t>
      </w:r>
      <w:r w:rsidR="00F558DB" w:rsidRPr="00174319">
        <w:rPr>
          <w:rFonts w:eastAsia="Calibri"/>
          <w:lang w:eastAsia="en-US"/>
        </w:rPr>
        <w:t xml:space="preserve"> </w:t>
      </w:r>
      <w:r w:rsidRPr="00174319">
        <w:rPr>
          <w:rFonts w:eastAsia="Calibri"/>
          <w:lang w:eastAsia="en-US"/>
        </w:rPr>
        <w:t>и их передвижения внутри территории.</w:t>
      </w:r>
    </w:p>
    <w:p w:rsidR="00174319" w:rsidRPr="00174319" w:rsidRDefault="00174319" w:rsidP="00F558DB">
      <w:pPr>
        <w:pStyle w:val="a6"/>
        <w:ind w:firstLine="709"/>
        <w:rPr>
          <w:rFonts w:eastAsia="Calibri"/>
          <w:lang w:eastAsia="en-US"/>
        </w:rPr>
      </w:pPr>
      <w:r w:rsidRPr="00174319">
        <w:rPr>
          <w:rFonts w:eastAsia="Calibri"/>
          <w:lang w:eastAsia="en-US"/>
        </w:rPr>
        <w:t>Для сбора и учета эвакуируемого населения, организованной отправки его в загородную зону создаются сборные эвакуационные пункты (далее - СЭП)</w:t>
      </w:r>
    </w:p>
    <w:p w:rsidR="00174319" w:rsidRPr="00174319" w:rsidRDefault="00174319" w:rsidP="00F558DB">
      <w:pPr>
        <w:pStyle w:val="a6"/>
        <w:ind w:firstLine="709"/>
        <w:rPr>
          <w:rFonts w:eastAsia="Calibri"/>
          <w:lang w:eastAsia="en-US"/>
        </w:rPr>
      </w:pPr>
      <w:r w:rsidRPr="00174319">
        <w:rPr>
          <w:rFonts w:eastAsia="Calibri"/>
          <w:lang w:eastAsia="en-US"/>
        </w:rPr>
        <w:t xml:space="preserve">СЭПы необходимо располагать вблизи пунктов посадки на транспорт и в начале маршрутов пешей эвакуации, как правило, в зданиях общественного назначения. Приписка населения </w:t>
      </w:r>
      <w:r w:rsidR="00C11D13">
        <w:rPr>
          <w:rFonts w:eastAsia="Calibri"/>
          <w:lang w:eastAsia="en-US"/>
        </w:rPr>
        <w:t>к СЭП производится из расчета 4000-5</w:t>
      </w:r>
      <w:r w:rsidRPr="00174319">
        <w:rPr>
          <w:rFonts w:eastAsia="Calibri"/>
          <w:lang w:eastAsia="en-US"/>
        </w:rPr>
        <w:t>000 человек на один пункт.</w:t>
      </w:r>
    </w:p>
    <w:p w:rsidR="00174319" w:rsidRPr="00174319" w:rsidRDefault="00174319" w:rsidP="00F558DB">
      <w:pPr>
        <w:pStyle w:val="a6"/>
        <w:ind w:firstLine="709"/>
        <w:rPr>
          <w:rFonts w:eastAsia="Calibri"/>
          <w:lang w:eastAsia="en-US"/>
        </w:rPr>
      </w:pPr>
      <w:r w:rsidRPr="00174319">
        <w:rPr>
          <w:rFonts w:eastAsia="Calibri"/>
          <w:lang w:eastAsia="en-US"/>
        </w:rPr>
        <w:t>Для размещения СЭП используются различные общественные здания и сооружения. На СЭП или в непосредственной близости от него для защиты населения должны находиться защитные сооружения (убежища, подвалы и другие заглубленные помещения).</w:t>
      </w:r>
    </w:p>
    <w:p w:rsidR="00174319" w:rsidRPr="00500D15" w:rsidRDefault="00174319" w:rsidP="007B6527">
      <w:pPr>
        <w:pStyle w:val="1"/>
        <w:keepLines w:val="0"/>
        <w:numPr>
          <w:ilvl w:val="0"/>
          <w:numId w:val="32"/>
        </w:numPr>
        <w:ind w:left="567" w:hanging="567"/>
      </w:pPr>
      <w:bookmarkStart w:id="185" w:name="_Toc200446896"/>
      <w:bookmarkStart w:id="186" w:name="_Toc382304323"/>
      <w:bookmarkStart w:id="187" w:name="_Toc145258937"/>
      <w:r w:rsidRPr="00500D15">
        <w:t>Системы оповещения и связи</w:t>
      </w:r>
      <w:bookmarkEnd w:id="185"/>
      <w:bookmarkEnd w:id="186"/>
      <w:bookmarkEnd w:id="187"/>
    </w:p>
    <w:p w:rsidR="00174319" w:rsidRPr="00174319" w:rsidRDefault="00174319" w:rsidP="00F558DB">
      <w:pPr>
        <w:pStyle w:val="a6"/>
        <w:ind w:firstLine="567"/>
        <w:rPr>
          <w:rFonts w:eastAsia="Calibri"/>
          <w:lang w:eastAsia="en-US"/>
        </w:rPr>
      </w:pPr>
      <w:r w:rsidRPr="00174319">
        <w:rPr>
          <w:rFonts w:eastAsia="Calibri"/>
          <w:lang w:eastAsia="en-US"/>
        </w:rPr>
        <w:t>Система оповещения представляет собой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(далее - РСЧС) и населения.</w:t>
      </w:r>
    </w:p>
    <w:p w:rsidR="00174319" w:rsidRPr="00174319" w:rsidRDefault="00174319" w:rsidP="00F558DB">
      <w:pPr>
        <w:pStyle w:val="a6"/>
        <w:ind w:firstLine="709"/>
        <w:rPr>
          <w:rFonts w:eastAsia="Calibri"/>
          <w:lang w:eastAsia="en-US"/>
        </w:rPr>
      </w:pPr>
      <w:r w:rsidRPr="00174319">
        <w:rPr>
          <w:rFonts w:eastAsia="Calibri"/>
          <w:lang w:eastAsia="en-US"/>
        </w:rPr>
        <w:t>Системы оповещения создаются:</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на федеральном уровне - федеральная система оповещения (на территории Российской Федерации);</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на межрегиональном уровне - межрегиональная система оповещения (на территории федерального округа);</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на региональном уровне - региональная система оповещения (на территории субъекта Российской Федерации);</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на муниципальном уровне - местная система оповещения (на территории муниципального образования);</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 xml:space="preserve">на объектовом уровне - </w:t>
      </w:r>
      <w:hyperlink r:id="rId8" w:history="1">
        <w:r w:rsidRPr="00F558DB">
          <w:rPr>
            <w:rFonts w:eastAsia="Calibri"/>
            <w:lang w:eastAsia="en-US"/>
          </w:rPr>
          <w:t>локальная</w:t>
        </w:r>
      </w:hyperlink>
      <w:r w:rsidRPr="00174319">
        <w:rPr>
          <w:rFonts w:eastAsia="Calibri"/>
          <w:lang w:eastAsia="en-US"/>
        </w:rPr>
        <w:t xml:space="preserve"> система оповещения (в районе размещения потенциально опасного объекта).</w:t>
      </w:r>
    </w:p>
    <w:p w:rsidR="00174319" w:rsidRPr="00174319" w:rsidRDefault="00174319" w:rsidP="00F558DB">
      <w:pPr>
        <w:pStyle w:val="a6"/>
        <w:ind w:firstLine="709"/>
        <w:rPr>
          <w:rFonts w:eastAsia="Calibri"/>
          <w:lang w:eastAsia="en-US"/>
        </w:rPr>
      </w:pPr>
      <w:r w:rsidRPr="00174319">
        <w:rPr>
          <w:rFonts w:eastAsia="Calibri"/>
          <w:lang w:eastAsia="en-US"/>
        </w:rPr>
        <w:t>Системы оповещения всех уровней должны технически и программно сопрягаться.</w:t>
      </w:r>
    </w:p>
    <w:p w:rsidR="00174319" w:rsidRPr="00174319" w:rsidRDefault="00174319" w:rsidP="00F558DB">
      <w:pPr>
        <w:pStyle w:val="a6"/>
        <w:ind w:firstLine="709"/>
        <w:rPr>
          <w:rFonts w:eastAsia="Calibri"/>
          <w:lang w:eastAsia="en-US"/>
        </w:rPr>
      </w:pPr>
      <w:r w:rsidRPr="00174319">
        <w:rPr>
          <w:rFonts w:eastAsia="Calibri"/>
          <w:lang w:eastAsia="en-US"/>
        </w:rPr>
        <w:lastRenderedPageBreak/>
        <w:t>Создание и поддержание в постоянной готовности к задействованию систем оповещения является составной частью комплекса мероприятий, проводимых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в пределах своих полномочий на соответствующих территориях (объектах), по подготовке и ведению гражданской обороны, предупреждению и ликвидации чрезвычайных ситуаций природного и техногенного характера, системы оповещения могут быть задействованы как в мирное, так и в военное время.</w:t>
      </w:r>
    </w:p>
    <w:p w:rsidR="00174319" w:rsidRPr="00174319" w:rsidRDefault="00174319" w:rsidP="0067464D">
      <w:pPr>
        <w:pStyle w:val="a6"/>
        <w:ind w:firstLine="633"/>
        <w:rPr>
          <w:rFonts w:eastAsia="Calibri"/>
          <w:lang w:eastAsia="en-US"/>
        </w:rPr>
      </w:pPr>
      <w:r w:rsidRPr="00174319">
        <w:rPr>
          <w:rFonts w:eastAsia="Calibri"/>
          <w:lang w:eastAsia="en-US"/>
        </w:rPr>
        <w:t>Основной задачей муниципальной системы оповещения является обеспечение доведения информации и сигналов оповещения до:</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руководящего состава гражданской обороны и звена территориальной подсистемы РСЧС, созданного муниципальным образованием;</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специально подготовленных сил и средств, предназначенных и выделяемых (привлекаемых) для предупреждения и ликвидации чрезвычайных ситуаций, сил и средств гражданской обороны на территории муниципального образования;</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дежурно-диспетчерских служб организаций, эксплуатирующих потенциально опасные производственные объекты;</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населения, проживающего на территории соответствующего муниципального образования.</w:t>
      </w:r>
    </w:p>
    <w:p w:rsidR="00174319" w:rsidRPr="00174319" w:rsidRDefault="00174319" w:rsidP="00F558DB">
      <w:pPr>
        <w:pStyle w:val="a6"/>
        <w:ind w:firstLine="709"/>
        <w:rPr>
          <w:rFonts w:eastAsia="Calibri"/>
          <w:lang w:eastAsia="en-US"/>
        </w:rPr>
      </w:pPr>
      <w:r w:rsidRPr="00174319">
        <w:rPr>
          <w:rFonts w:eastAsia="Calibri"/>
          <w:lang w:eastAsia="en-US"/>
        </w:rPr>
        <w:t>Основной задачей локальной системы оповещения является обеспечение доведения информации и сигналов оповещения до:</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руководящего состава гражданской обороны организации, эксплуатирующей потенциально опасный объект, и объектового звена РСЧС;</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объектовых аварийно-спасательных формирований, в том числе специализированных;</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персонала организации, эксплуатирующей опасный производственный объект;</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руководителей и дежурно-диспетчерских служб организаций, расположенных в зоне действия локальной системы оповещения;</w:t>
      </w:r>
    </w:p>
    <w:p w:rsidR="00174319" w:rsidRPr="00174319" w:rsidRDefault="00174319" w:rsidP="00F558DB">
      <w:pPr>
        <w:pStyle w:val="a6"/>
        <w:numPr>
          <w:ilvl w:val="0"/>
          <w:numId w:val="36"/>
        </w:numPr>
        <w:ind w:left="993"/>
        <w:rPr>
          <w:rFonts w:eastAsia="Calibri"/>
          <w:lang w:eastAsia="en-US"/>
        </w:rPr>
      </w:pPr>
      <w:r w:rsidRPr="00174319">
        <w:rPr>
          <w:rFonts w:eastAsia="Calibri"/>
          <w:lang w:eastAsia="en-US"/>
        </w:rPr>
        <w:t>населения, проживающего в зоне действия локальной системы оповещения.</w:t>
      </w:r>
    </w:p>
    <w:p w:rsidR="00174319" w:rsidRPr="00174319" w:rsidRDefault="00174319" w:rsidP="00F558DB">
      <w:pPr>
        <w:pStyle w:val="a6"/>
        <w:ind w:firstLine="709"/>
        <w:rPr>
          <w:rFonts w:eastAsia="Calibri"/>
          <w:lang w:eastAsia="en-US"/>
        </w:rPr>
      </w:pPr>
      <w:r w:rsidRPr="00174319">
        <w:rPr>
          <w:rFonts w:eastAsia="Calibri"/>
          <w:lang w:eastAsia="en-US"/>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174319" w:rsidRPr="00174319" w:rsidRDefault="00174319" w:rsidP="00F558DB">
      <w:pPr>
        <w:pStyle w:val="a6"/>
        <w:ind w:firstLine="709"/>
        <w:rPr>
          <w:rFonts w:eastAsia="Calibri"/>
          <w:lang w:eastAsia="en-US"/>
        </w:rPr>
      </w:pPr>
      <w:r w:rsidRPr="00174319">
        <w:rPr>
          <w:rFonts w:eastAsia="Calibri"/>
          <w:lang w:eastAsia="en-US"/>
        </w:rPr>
        <w:t xml:space="preserve">Распоряжением Правительства </w:t>
      </w:r>
      <w:r w:rsidR="00F02C13">
        <w:rPr>
          <w:rFonts w:eastAsia="Calibri"/>
          <w:lang w:eastAsia="en-US"/>
        </w:rPr>
        <w:t xml:space="preserve">Новгородской </w:t>
      </w:r>
      <w:r w:rsidRPr="00174319">
        <w:rPr>
          <w:rFonts w:eastAsia="Calibri"/>
          <w:lang w:eastAsia="en-US"/>
        </w:rPr>
        <w:t xml:space="preserve"> области </w:t>
      </w:r>
      <w:r w:rsidR="00C11D13" w:rsidRPr="00174319">
        <w:rPr>
          <w:rFonts w:eastAsia="Calibri"/>
          <w:lang w:eastAsia="en-US"/>
        </w:rPr>
        <w:t xml:space="preserve">от 22 апреля 2013 года </w:t>
      </w:r>
      <w:r w:rsidRPr="00174319">
        <w:rPr>
          <w:rFonts w:eastAsia="Calibri"/>
          <w:lang w:eastAsia="en-US"/>
        </w:rPr>
        <w:t>№</w:t>
      </w:r>
      <w:r w:rsidR="00F558DB">
        <w:rPr>
          <w:rFonts w:eastAsia="Calibri"/>
          <w:lang w:eastAsia="en-US"/>
        </w:rPr>
        <w:t xml:space="preserve"> </w:t>
      </w:r>
      <w:r w:rsidRPr="00174319">
        <w:rPr>
          <w:rFonts w:eastAsia="Calibri"/>
          <w:lang w:eastAsia="en-US"/>
        </w:rPr>
        <w:t xml:space="preserve">160-р «О концепции создания местных систем оповещения муниципальных образований </w:t>
      </w:r>
      <w:r w:rsidR="00F02C13">
        <w:rPr>
          <w:rFonts w:eastAsia="Calibri"/>
          <w:lang w:eastAsia="en-US"/>
        </w:rPr>
        <w:t xml:space="preserve">Новгородской </w:t>
      </w:r>
      <w:r w:rsidRPr="00174319">
        <w:rPr>
          <w:rFonts w:eastAsia="Calibri"/>
          <w:lang w:eastAsia="en-US"/>
        </w:rPr>
        <w:t xml:space="preserve"> области» утверждена «Концепция создания местных систем оповещения муниципальных образований </w:t>
      </w:r>
      <w:r w:rsidR="00F02C13">
        <w:rPr>
          <w:rFonts w:eastAsia="Calibri"/>
          <w:lang w:eastAsia="en-US"/>
        </w:rPr>
        <w:t xml:space="preserve">Новгородской </w:t>
      </w:r>
      <w:r w:rsidRPr="00174319">
        <w:rPr>
          <w:rFonts w:eastAsia="Calibri"/>
          <w:lang w:eastAsia="en-US"/>
        </w:rPr>
        <w:t xml:space="preserve"> области». Решения концепции должны быть учтены при дальнейших стадиях проектирования и создания систем оповещения гражданской обороны.</w:t>
      </w:r>
    </w:p>
    <w:p w:rsidR="00174319" w:rsidRPr="00174319" w:rsidRDefault="00174319" w:rsidP="00F558DB">
      <w:pPr>
        <w:pStyle w:val="a6"/>
        <w:ind w:firstLine="709"/>
        <w:rPr>
          <w:rFonts w:eastAsia="Calibri"/>
          <w:lang w:eastAsia="en-US"/>
        </w:rPr>
      </w:pPr>
      <w:r w:rsidRPr="00174319">
        <w:rPr>
          <w:rFonts w:eastAsia="Calibri"/>
          <w:lang w:eastAsia="en-US"/>
        </w:rPr>
        <w:t xml:space="preserve">Создание местных систем оповещения муниципальных образований </w:t>
      </w:r>
      <w:r w:rsidR="00F02C13">
        <w:rPr>
          <w:rFonts w:eastAsia="Calibri"/>
          <w:lang w:eastAsia="en-US"/>
        </w:rPr>
        <w:t xml:space="preserve">Новгородской </w:t>
      </w:r>
      <w:r w:rsidRPr="00174319">
        <w:rPr>
          <w:rFonts w:eastAsia="Calibri"/>
          <w:lang w:eastAsia="en-US"/>
        </w:rPr>
        <w:t xml:space="preserve"> области включает три этапа.</w:t>
      </w:r>
    </w:p>
    <w:p w:rsidR="00174319" w:rsidRDefault="00174319" w:rsidP="00F558DB">
      <w:pPr>
        <w:pStyle w:val="a6"/>
        <w:ind w:firstLine="709"/>
        <w:rPr>
          <w:rFonts w:eastAsia="Calibri"/>
          <w:lang w:eastAsia="en-US"/>
        </w:rPr>
      </w:pPr>
      <w:r w:rsidRPr="00174319">
        <w:rPr>
          <w:rFonts w:eastAsia="Calibri"/>
          <w:lang w:eastAsia="en-US"/>
        </w:rPr>
        <w:lastRenderedPageBreak/>
        <w:t xml:space="preserve">На первом этапе предполагаются разработка проектной документации на создание местных систем оповещения, организация (реконструкция имеющихся или создание новых) необходимых каналов связи для обеспечения приема и передачи информации и сигналов оповещения в органы повседневного управления звеньев </w:t>
      </w:r>
      <w:r w:rsidR="00F02C13">
        <w:rPr>
          <w:rFonts w:eastAsia="Calibri"/>
          <w:lang w:eastAsia="en-US"/>
        </w:rPr>
        <w:t xml:space="preserve">Новгородской </w:t>
      </w:r>
      <w:r w:rsidRPr="00174319">
        <w:rPr>
          <w:rFonts w:eastAsia="Calibri"/>
          <w:lang w:eastAsia="en-US"/>
        </w:rPr>
        <w:t xml:space="preserve"> областной подсистемы РСЧС, созданные в городских и сельских поселениях и организациях специально подготовленные силы РСЧС, силы гражданской обороны на территории муниципального образования, а также для доведения информации и сигналов оповещения до населения, проживающего на территории соответствующего муниципального образования, развитие ЕДДС муниципальных образований (муниципальных районов, городского округа, городских и сельских поселений) как органов повседневного управления соответствующих звеньев </w:t>
      </w:r>
      <w:r w:rsidR="00F02C13">
        <w:rPr>
          <w:rFonts w:eastAsia="Calibri"/>
          <w:lang w:eastAsia="en-US"/>
        </w:rPr>
        <w:t xml:space="preserve">Новгородской </w:t>
      </w:r>
      <w:r w:rsidRPr="00174319">
        <w:rPr>
          <w:rFonts w:eastAsia="Calibri"/>
          <w:lang w:eastAsia="en-US"/>
        </w:rPr>
        <w:t xml:space="preserve"> областной подсистемы РСЧС, созданных на муниципальном уровне в целях обеспечения гарантированного получения и передачи информации и сигналов оповещения, поступающих по региональной системе оповещения </w:t>
      </w:r>
      <w:r w:rsidR="00F02C13">
        <w:rPr>
          <w:rFonts w:eastAsia="Calibri"/>
          <w:lang w:eastAsia="en-US"/>
        </w:rPr>
        <w:t xml:space="preserve">Новгородской </w:t>
      </w:r>
      <w:r w:rsidRPr="00174319">
        <w:rPr>
          <w:rFonts w:eastAsia="Calibri"/>
          <w:lang w:eastAsia="en-US"/>
        </w:rPr>
        <w:t xml:space="preserve"> области.</w:t>
      </w:r>
    </w:p>
    <w:p w:rsidR="00174319" w:rsidRPr="00174319" w:rsidRDefault="00174319" w:rsidP="00F558DB">
      <w:pPr>
        <w:pStyle w:val="a6"/>
        <w:ind w:firstLine="709"/>
        <w:rPr>
          <w:rFonts w:eastAsia="Calibri"/>
          <w:lang w:eastAsia="en-US"/>
        </w:rPr>
      </w:pPr>
      <w:r w:rsidRPr="00174319">
        <w:rPr>
          <w:rFonts w:eastAsia="Calibri"/>
          <w:lang w:eastAsia="en-US"/>
        </w:rPr>
        <w:t xml:space="preserve">Предусматривается проведение работ по созданию необходимых каналов связи для обеспечения приема и передачи информации и сигналов оповещения, а также дооснащению ЕДДС необходимым оборудованием в целях обеспечения выполнения функций органа повседневного управления </w:t>
      </w:r>
      <w:r w:rsidR="00F02C13">
        <w:rPr>
          <w:rFonts w:eastAsia="Calibri"/>
          <w:lang w:eastAsia="en-US"/>
        </w:rPr>
        <w:t xml:space="preserve">Новгородской </w:t>
      </w:r>
      <w:r w:rsidRPr="00174319">
        <w:rPr>
          <w:rFonts w:eastAsia="Calibri"/>
          <w:lang w:eastAsia="en-US"/>
        </w:rPr>
        <w:t xml:space="preserve"> областной подсистемы РСЧС.</w:t>
      </w:r>
    </w:p>
    <w:p w:rsidR="00174319" w:rsidRDefault="00174319" w:rsidP="00F558DB">
      <w:pPr>
        <w:pStyle w:val="a6"/>
        <w:ind w:firstLine="709"/>
        <w:rPr>
          <w:rFonts w:eastAsia="Calibri"/>
          <w:lang w:eastAsia="en-US"/>
        </w:rPr>
      </w:pPr>
      <w:r w:rsidRPr="00174319">
        <w:rPr>
          <w:rFonts w:eastAsia="Calibri"/>
          <w:lang w:eastAsia="en-US"/>
        </w:rPr>
        <w:t xml:space="preserve">На втором этапе предполагаются размещение, монтаж и наладка средств связи и аппаратуры оповещения на запасных пунктах управления органов местного самоуправления, ЕДДС городских и сельских поселений, дежурно-диспетчерских службах (далее - ДДС) организаций как органах повседневного управления звеньев </w:t>
      </w:r>
      <w:r w:rsidR="00F02C13">
        <w:rPr>
          <w:rFonts w:eastAsia="Calibri"/>
          <w:lang w:eastAsia="en-US"/>
        </w:rPr>
        <w:t xml:space="preserve">Новгородской </w:t>
      </w:r>
      <w:r w:rsidRPr="00174319">
        <w:rPr>
          <w:rFonts w:eastAsia="Calibri"/>
          <w:lang w:eastAsia="en-US"/>
        </w:rPr>
        <w:t xml:space="preserve"> областной подсистемы РСЧС муниципального и объектового уровней, обучение персонала органов повседневного управления </w:t>
      </w:r>
      <w:r w:rsidR="00F02C13">
        <w:rPr>
          <w:rFonts w:eastAsia="Calibri"/>
          <w:lang w:eastAsia="en-US"/>
        </w:rPr>
        <w:t xml:space="preserve">Новгородской </w:t>
      </w:r>
      <w:r w:rsidRPr="00174319">
        <w:rPr>
          <w:rFonts w:eastAsia="Calibri"/>
          <w:lang w:eastAsia="en-US"/>
        </w:rPr>
        <w:t xml:space="preserve"> областной подсистемы РСЧС муниципального и объектового уровней порядку и правилам приема и передачи информации и сигналов оповещения, поступающих по региональной системе оповещения </w:t>
      </w:r>
      <w:r w:rsidR="00F02C13">
        <w:rPr>
          <w:rFonts w:eastAsia="Calibri"/>
          <w:lang w:eastAsia="en-US"/>
        </w:rPr>
        <w:t xml:space="preserve">Новгородской </w:t>
      </w:r>
      <w:r w:rsidRPr="00174319">
        <w:rPr>
          <w:rFonts w:eastAsia="Calibri"/>
          <w:lang w:eastAsia="en-US"/>
        </w:rPr>
        <w:t xml:space="preserve"> области в мирное и военное время, а также проведение мероприятий по обеспечению сопряжения создаваемых (созданных) местных систем оповещения городских и сельских поселений, локальных систем оповещения в районах размещения потенциально опасных объектов, систем оповещения организаций,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w:t>
      </w:r>
    </w:p>
    <w:p w:rsidR="00174319" w:rsidRPr="00174319" w:rsidRDefault="00174319" w:rsidP="00F558DB">
      <w:pPr>
        <w:pStyle w:val="a6"/>
        <w:ind w:firstLine="709"/>
        <w:rPr>
          <w:rFonts w:eastAsia="Calibri"/>
          <w:lang w:eastAsia="en-US"/>
        </w:rPr>
      </w:pPr>
      <w:r w:rsidRPr="00174319">
        <w:rPr>
          <w:rFonts w:eastAsia="Calibri"/>
          <w:lang w:eastAsia="en-US"/>
        </w:rPr>
        <w:t>Предусматривается проведение работ по запуску аппаратуры оповещения на запасных пунктах управления органов местного самоуправления, территории которых отнесены к группам по гражданской обороне, ЕДДС городских и сельских поселений, ДДС организаций, имеющих потенциально опасные производственные объекты и эксплуатирующих указанные объекты, организаций,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w:t>
      </w:r>
    </w:p>
    <w:p w:rsidR="00174319" w:rsidRPr="00174319" w:rsidRDefault="00174319" w:rsidP="00F558DB">
      <w:pPr>
        <w:pStyle w:val="a6"/>
        <w:ind w:firstLine="709"/>
        <w:rPr>
          <w:rFonts w:eastAsia="Calibri"/>
          <w:lang w:eastAsia="en-US"/>
        </w:rPr>
      </w:pPr>
      <w:r w:rsidRPr="00174319">
        <w:rPr>
          <w:rFonts w:eastAsia="Calibri"/>
          <w:lang w:eastAsia="en-US"/>
        </w:rPr>
        <w:t xml:space="preserve">На третьем этапе предполагаются размещение, монтаж и наладка согласно разработанному проекту аппаратуры оповещения в населенных пунктах, </w:t>
      </w:r>
      <w:r w:rsidRPr="00174319">
        <w:rPr>
          <w:rFonts w:eastAsia="Calibri"/>
          <w:lang w:eastAsia="en-US"/>
        </w:rPr>
        <w:lastRenderedPageBreak/>
        <w:t>расположенных на территории городских и сельских поселений, обеспечение возможности сопряжения технических устройств, осуществляющих прием, обработку и передачу аудио-, аудиовизуальных и иных сообщений, разработка текстов речевых сообщений для оповещения и информирования населения, разработка инструкций и порядка взаимодействия ЕДДС, ДДС при передаче информации и сигналов оповещения, обеспечение использования современных информационных технологий,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 проведение комплексной проверки, наладка и запуск местных систем оповещения, а также создание в муниципальных образованиях запасов мобильных (перевозимых и переносных) технических средств оповещения населения.</w:t>
      </w:r>
    </w:p>
    <w:p w:rsidR="00174319" w:rsidRPr="00174319" w:rsidRDefault="00174319" w:rsidP="00F558DB">
      <w:pPr>
        <w:pStyle w:val="a6"/>
        <w:ind w:firstLine="709"/>
        <w:rPr>
          <w:rFonts w:eastAsia="Calibri"/>
          <w:lang w:eastAsia="en-US"/>
        </w:rPr>
      </w:pPr>
      <w:r w:rsidRPr="00174319">
        <w:rPr>
          <w:rFonts w:eastAsia="Calibri"/>
          <w:lang w:eastAsia="en-US"/>
        </w:rPr>
        <w:t xml:space="preserve">Предусматривается проведение работ по запуску систем оповещения в местах массового пребывания людей, на объектах образования, здравоохранения, в детских оздоровительных лагерях, детских домах, центрах социального обслуживания населения, спортивно-концертных комплексах, на объектах проведения спортивных и культурно-развлекательных мероприятий, объектах систем жизнеобеспечения населения, в местах сезонного массового проживания людей, проведение пуско-наладочных работ местных систем оповещения, проверка соблюдения условий сопряжения с региональной и локальными системами оповещения, организация хранения, поддержания в готовности к использованию по предназначению и определения порядка задействования мобильных (перевозимых и переносных) технических средств оповещения населения, а также определение порядка эксплуатационно-технического обслуживания систем оповещения, проверка качества подготовки должностных лиц постоянно действующих органов управления и органов повседневного управления </w:t>
      </w:r>
      <w:r w:rsidR="00F02C13">
        <w:rPr>
          <w:rFonts w:eastAsia="Calibri"/>
          <w:lang w:eastAsia="en-US"/>
        </w:rPr>
        <w:t xml:space="preserve">Новгородской </w:t>
      </w:r>
      <w:r w:rsidRPr="00174319">
        <w:rPr>
          <w:rFonts w:eastAsia="Calibri"/>
          <w:lang w:eastAsia="en-US"/>
        </w:rPr>
        <w:t xml:space="preserve"> областной подсистемы РСЧС по приему и передаче информации и сигналов оповещения.</w:t>
      </w:r>
    </w:p>
    <w:p w:rsidR="00174319" w:rsidRPr="00174319" w:rsidRDefault="00174319" w:rsidP="00225CEE">
      <w:pPr>
        <w:pStyle w:val="a6"/>
        <w:ind w:firstLine="709"/>
        <w:rPr>
          <w:rFonts w:eastAsia="Calibri"/>
          <w:lang w:eastAsia="en-US"/>
        </w:rPr>
      </w:pPr>
      <w:r w:rsidRPr="00174319">
        <w:rPr>
          <w:rFonts w:eastAsia="Calibri"/>
          <w:lang w:eastAsia="en-US"/>
        </w:rPr>
        <w:t>Работы по созданию технических систем управления, проводного вещания, элементов Региональной автоматизированной системы централизованного оповещения населения (РАСЦО), подключения объектов к РАСЦО, создания сегментов региональной подсистемы Общероссийской комплексной системы информирования и оповещения на</w:t>
      </w:r>
      <w:r w:rsidR="00775535">
        <w:rPr>
          <w:rFonts w:eastAsia="Calibri"/>
          <w:lang w:eastAsia="en-US"/>
        </w:rPr>
        <w:t>селения (РП ОКСИОН)</w:t>
      </w:r>
      <w:r w:rsidRPr="00174319">
        <w:rPr>
          <w:rFonts w:eastAsia="Calibri"/>
          <w:lang w:eastAsia="en-US"/>
        </w:rPr>
        <w:t xml:space="preserve"> производятся в соответствии с законодательством Российской Федерации.</w:t>
      </w:r>
    </w:p>
    <w:p w:rsidR="00174319" w:rsidRPr="00174319" w:rsidRDefault="00174319" w:rsidP="00225CEE">
      <w:pPr>
        <w:pStyle w:val="a6"/>
        <w:ind w:firstLine="709"/>
        <w:rPr>
          <w:rFonts w:eastAsia="Calibri"/>
          <w:lang w:eastAsia="en-US"/>
        </w:rPr>
      </w:pPr>
      <w:r w:rsidRPr="00174319">
        <w:rPr>
          <w:rFonts w:eastAsia="Calibri"/>
          <w:lang w:eastAsia="en-US"/>
        </w:rPr>
        <w:t>Оповещение и информирование населения на проектируемой территории включает доведение в сжатые сроки заранее установленных сигналов ГО, распоряжений и информации исполнительных органов государственной власти города и МЧС России.</w:t>
      </w:r>
    </w:p>
    <w:p w:rsidR="00174319" w:rsidRPr="00174319" w:rsidRDefault="00174319" w:rsidP="00225CEE">
      <w:pPr>
        <w:pStyle w:val="a6"/>
        <w:ind w:firstLine="709"/>
        <w:rPr>
          <w:rFonts w:eastAsia="Calibri"/>
          <w:lang w:eastAsia="en-US"/>
        </w:rPr>
      </w:pPr>
      <w:r w:rsidRPr="00174319">
        <w:rPr>
          <w:rFonts w:eastAsia="Calibri"/>
          <w:lang w:eastAsia="en-US"/>
        </w:rPr>
        <w:t>Основной способ оповещения и информирования населения - передача речевых сообщений по сетям вещания.</w:t>
      </w:r>
    </w:p>
    <w:p w:rsidR="00174319" w:rsidRPr="00174319" w:rsidRDefault="00174319" w:rsidP="00225CEE">
      <w:pPr>
        <w:pStyle w:val="a6"/>
        <w:ind w:firstLine="709"/>
        <w:rPr>
          <w:rFonts w:eastAsia="Calibri"/>
          <w:lang w:eastAsia="en-US"/>
        </w:rPr>
      </w:pPr>
      <w:r w:rsidRPr="00174319">
        <w:rPr>
          <w:rFonts w:eastAsia="Calibri"/>
          <w:lang w:eastAsia="en-US"/>
        </w:rPr>
        <w:t>В случае угрозы или возникновения чрезвычайных ситуаций оповещение населения производится с использованием РАСЦО на всей территории города в соответствии с единым порядком передачи сигналов или речевой информации оповещения:</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lastRenderedPageBreak/>
        <w:t>для привлечения внимания населения перед передачей речевой информации, включаются электромеханические сирены (электронные сирены), что означает подачу предупредительного сигнала «Внимание всем!».</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передается речевое сообщение по сети проводного вещания города, по каналам телевизионных и радиовещательных станций.</w:t>
      </w:r>
    </w:p>
    <w:p w:rsidR="00174319" w:rsidRPr="00174319" w:rsidRDefault="00174319" w:rsidP="00225CEE">
      <w:pPr>
        <w:pStyle w:val="a6"/>
        <w:ind w:firstLine="709"/>
        <w:rPr>
          <w:rFonts w:eastAsia="Calibri"/>
          <w:lang w:eastAsia="en-US"/>
        </w:rPr>
      </w:pPr>
      <w:r w:rsidRPr="00174319">
        <w:rPr>
          <w:rFonts w:eastAsia="Calibri"/>
          <w:lang w:eastAsia="en-US"/>
        </w:rPr>
        <w:t>Речевая информация передается населению с перерывом программ вещания длительностью не более 5 минут. Допускается 2-3-кратное повторение передачи речевого сообщения.</w:t>
      </w:r>
    </w:p>
    <w:p w:rsidR="00174319" w:rsidRPr="00174319" w:rsidRDefault="00174319" w:rsidP="00225CEE">
      <w:pPr>
        <w:pStyle w:val="a6"/>
        <w:ind w:firstLine="709"/>
        <w:rPr>
          <w:rFonts w:eastAsia="Calibri"/>
          <w:lang w:eastAsia="en-US"/>
        </w:rPr>
      </w:pPr>
      <w:r w:rsidRPr="00174319">
        <w:rPr>
          <w:rFonts w:eastAsia="Calibri"/>
          <w:lang w:eastAsia="en-US"/>
        </w:rPr>
        <w:t>Основными способами доведения сигналов и информации оповещения до населения, находящегося на территории являются:</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звуковые сигналы оповещения и речевая информация;</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визуальное информирование.</w:t>
      </w:r>
    </w:p>
    <w:p w:rsidR="00174319" w:rsidRPr="00174319" w:rsidRDefault="00174319" w:rsidP="00225CEE">
      <w:pPr>
        <w:pStyle w:val="a6"/>
        <w:ind w:firstLine="709"/>
        <w:rPr>
          <w:rFonts w:eastAsia="Calibri"/>
          <w:lang w:eastAsia="en-US"/>
        </w:rPr>
      </w:pPr>
      <w:r w:rsidRPr="00174319">
        <w:rPr>
          <w:rFonts w:eastAsia="Calibri"/>
          <w:lang w:eastAsia="en-US"/>
        </w:rPr>
        <w:t>На территории предусматривается комплексное использование оборудования, средств оповещения и информирования РАСЦО, элементов РП ОКСИОН, организаций с взаимным резервированием оборудования и линий управления.</w:t>
      </w:r>
    </w:p>
    <w:p w:rsidR="00174319" w:rsidRPr="00174319" w:rsidRDefault="00174319" w:rsidP="00225CEE">
      <w:pPr>
        <w:pStyle w:val="a6"/>
        <w:ind w:firstLine="709"/>
        <w:rPr>
          <w:rFonts w:eastAsia="Calibri"/>
          <w:lang w:eastAsia="en-US"/>
        </w:rPr>
      </w:pPr>
      <w:r w:rsidRPr="00174319">
        <w:rPr>
          <w:rFonts w:eastAsia="Calibri"/>
          <w:lang w:eastAsia="en-US"/>
        </w:rPr>
        <w:t>Предусматривается применение следующих технических средств:</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громкоговорители рупорные с декодером для оповещения на территории основных улиц (площадей) и магистралей;</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громкоговорители рупорные без декодера для оповещения прилегающей территории объектов;</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 xml:space="preserve">электромеханические сирены С-40, подключенные в РАСЦО с использованием блока управления по каналу </w:t>
      </w:r>
      <w:r w:rsidRPr="00174319">
        <w:rPr>
          <w:rFonts w:eastAsia="Calibri"/>
          <w:lang w:val="en-US" w:eastAsia="en-US"/>
        </w:rPr>
        <w:t>Ethernet</w:t>
      </w:r>
      <w:r w:rsidRPr="00174319">
        <w:rPr>
          <w:rFonts w:eastAsia="Calibri"/>
          <w:lang w:eastAsia="en-US"/>
        </w:rPr>
        <w:t>;</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 xml:space="preserve">абонентские громкоговорители сети проводного вещания ОАО </w:t>
      </w:r>
      <w:r w:rsidR="007B1DB6">
        <w:rPr>
          <w:rFonts w:eastAsia="Calibri"/>
          <w:lang w:eastAsia="en-US"/>
        </w:rPr>
        <w:t>«</w:t>
      </w:r>
      <w:r w:rsidRPr="00174319">
        <w:rPr>
          <w:rFonts w:eastAsia="Calibri"/>
          <w:lang w:eastAsia="en-US"/>
        </w:rPr>
        <w:t>Северо-Западный Телеком</w:t>
      </w:r>
      <w:r w:rsidR="007B1DB6">
        <w:rPr>
          <w:rFonts w:eastAsia="Calibri"/>
          <w:lang w:eastAsia="en-US"/>
        </w:rPr>
        <w:t>»</w:t>
      </w:r>
      <w:r w:rsidRPr="00174319">
        <w:rPr>
          <w:rFonts w:eastAsia="Calibri"/>
          <w:lang w:eastAsia="en-US"/>
        </w:rPr>
        <w:t xml:space="preserve"> Ленинградский областной филиал для о</w:t>
      </w:r>
      <w:r w:rsidR="00775535">
        <w:rPr>
          <w:rFonts w:eastAsia="Calibri"/>
          <w:lang w:eastAsia="en-US"/>
        </w:rPr>
        <w:t>повещения в помещениях объектов.</w:t>
      </w:r>
    </w:p>
    <w:p w:rsidR="00174319" w:rsidRPr="00174319" w:rsidRDefault="00174319" w:rsidP="00225CEE">
      <w:pPr>
        <w:pStyle w:val="a6"/>
        <w:ind w:firstLine="709"/>
        <w:rPr>
          <w:rFonts w:eastAsia="Calibri"/>
          <w:lang w:eastAsia="en-US"/>
        </w:rPr>
      </w:pPr>
      <w:r w:rsidRPr="00174319">
        <w:rPr>
          <w:rFonts w:eastAsia="Calibri"/>
          <w:lang w:eastAsia="en-US"/>
        </w:rPr>
        <w:t xml:space="preserve">Основой для построения систем оповещения на проектируемой территории являются технические средства ОАО </w:t>
      </w:r>
      <w:r w:rsidR="007B1DB6">
        <w:rPr>
          <w:rFonts w:eastAsia="Calibri"/>
          <w:lang w:eastAsia="en-US"/>
        </w:rPr>
        <w:t>«</w:t>
      </w:r>
      <w:r w:rsidRPr="00174319">
        <w:rPr>
          <w:rFonts w:eastAsia="Calibri"/>
          <w:lang w:eastAsia="en-US"/>
        </w:rPr>
        <w:t>Северо-Западный Телеком</w:t>
      </w:r>
      <w:r w:rsidR="007B1DB6">
        <w:rPr>
          <w:rFonts w:eastAsia="Calibri"/>
          <w:lang w:eastAsia="en-US"/>
        </w:rPr>
        <w:t>»</w:t>
      </w:r>
      <w:r w:rsidRPr="00174319">
        <w:rPr>
          <w:rFonts w:eastAsia="Calibri"/>
          <w:lang w:eastAsia="en-US"/>
        </w:rPr>
        <w:t xml:space="preserve"> Ленинградский областной филиал.</w:t>
      </w:r>
    </w:p>
    <w:p w:rsidR="00174319" w:rsidRPr="00174319" w:rsidRDefault="00174319" w:rsidP="00225CEE">
      <w:pPr>
        <w:pStyle w:val="a6"/>
        <w:ind w:firstLine="709"/>
        <w:rPr>
          <w:rFonts w:eastAsia="Calibri"/>
          <w:lang w:eastAsia="en-US"/>
        </w:rPr>
      </w:pPr>
      <w:r w:rsidRPr="00174319">
        <w:rPr>
          <w:rFonts w:eastAsia="Calibri"/>
          <w:lang w:eastAsia="en-US"/>
        </w:rPr>
        <w:t>Для доведения звуковых сигналов (сигнал «Внимание всем!» и речевые сообщения) до населения, находящегося на проектируемой территории предполагается установка громкоговорителей, электромеханических сирен.</w:t>
      </w:r>
    </w:p>
    <w:p w:rsidR="00174319" w:rsidRPr="00174319" w:rsidRDefault="00174319" w:rsidP="00225CEE">
      <w:pPr>
        <w:pStyle w:val="a6"/>
        <w:ind w:firstLine="709"/>
        <w:rPr>
          <w:rFonts w:eastAsia="Calibri"/>
          <w:lang w:eastAsia="en-US"/>
        </w:rPr>
      </w:pPr>
      <w:r w:rsidRPr="00174319">
        <w:rPr>
          <w:rFonts w:eastAsia="Calibri"/>
          <w:lang w:eastAsia="en-US"/>
        </w:rPr>
        <w:t>Основными средствами доведения звуковых сигналов оповещения вне зданий и сооружений на проектируемой территории являются:</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громкоговорители (рупорные, колонного типа, акустические прожекторы), подключенные к мощностям объектовых систем оповещения соответствующих зданий;</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электромеханические сирены (только сигнал «Внимание всем!»), подключенные к РАСЦО;</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громкоговорители ПУОН РП ОКСИОН.</w:t>
      </w:r>
    </w:p>
    <w:p w:rsidR="00174319" w:rsidRPr="00174319" w:rsidRDefault="00174319" w:rsidP="00775535">
      <w:pPr>
        <w:pStyle w:val="a6"/>
        <w:ind w:firstLine="709"/>
        <w:rPr>
          <w:rFonts w:eastAsia="Calibri"/>
          <w:u w:val="single"/>
          <w:lang w:eastAsia="en-US"/>
        </w:rPr>
      </w:pPr>
      <w:r w:rsidRPr="00174319">
        <w:rPr>
          <w:rFonts w:eastAsia="Calibri"/>
          <w:lang w:eastAsia="en-US"/>
        </w:rPr>
        <w:t xml:space="preserve">Для доведения звуковых сигналов (сигнал «Внимание всем!» и речевые сообщения) до населения, находящегося внутри задний и сооружений, расположенных на проектируемой </w:t>
      </w:r>
      <w:r w:rsidR="00775535" w:rsidRPr="00174319">
        <w:rPr>
          <w:rFonts w:eastAsia="Calibri"/>
          <w:lang w:eastAsia="en-US"/>
        </w:rPr>
        <w:t>территории,</w:t>
      </w:r>
      <w:r w:rsidRPr="00174319">
        <w:rPr>
          <w:rFonts w:eastAsia="Calibri"/>
          <w:lang w:eastAsia="en-US"/>
        </w:rPr>
        <w:t xml:space="preserve"> предполагается установка громкоговорителей в помещениях с постоянным пребыванием людей.</w:t>
      </w:r>
    </w:p>
    <w:p w:rsidR="00174319" w:rsidRPr="00174319" w:rsidRDefault="00174319" w:rsidP="00775535">
      <w:pPr>
        <w:pStyle w:val="a6"/>
        <w:ind w:firstLine="709"/>
        <w:rPr>
          <w:rFonts w:eastAsia="Calibri"/>
          <w:lang w:eastAsia="en-US"/>
        </w:rPr>
      </w:pPr>
      <w:r w:rsidRPr="00174319">
        <w:rPr>
          <w:rFonts w:eastAsia="Calibri"/>
          <w:lang w:eastAsia="en-US"/>
        </w:rPr>
        <w:lastRenderedPageBreak/>
        <w:t>Основными средствами доведения звуковых сигналов оповещения внутри зданий и сооружений являются:</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абонентские радиоточки;</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громкоговорители, подключенные к мощностям объектовых систем оповещения соответствующих зданий;</w:t>
      </w:r>
    </w:p>
    <w:p w:rsidR="00174319" w:rsidRPr="00174319" w:rsidRDefault="00174319" w:rsidP="00225CEE">
      <w:pPr>
        <w:pStyle w:val="a6"/>
        <w:numPr>
          <w:ilvl w:val="0"/>
          <w:numId w:val="39"/>
        </w:numPr>
        <w:ind w:left="709"/>
        <w:rPr>
          <w:rFonts w:eastAsia="Calibri"/>
          <w:lang w:eastAsia="en-US"/>
        </w:rPr>
      </w:pPr>
      <w:r w:rsidRPr="00174319">
        <w:rPr>
          <w:rFonts w:eastAsia="Calibri"/>
          <w:lang w:eastAsia="en-US"/>
        </w:rPr>
        <w:t>громкоговорители, подключенные к мощностям систем оповещения и управления эвакуацией при пожаре соответствующих зданий.</w:t>
      </w:r>
    </w:p>
    <w:p w:rsidR="00174319" w:rsidRPr="00225CEE" w:rsidRDefault="00174319" w:rsidP="00225CEE">
      <w:pPr>
        <w:pStyle w:val="1"/>
        <w:keepLines w:val="0"/>
        <w:numPr>
          <w:ilvl w:val="1"/>
          <w:numId w:val="32"/>
        </w:numPr>
      </w:pPr>
      <w:bookmarkStart w:id="188" w:name="_Toc145258938"/>
      <w:r w:rsidRPr="00225CEE">
        <w:t>Места размещения звуковых средств оповещения</w:t>
      </w:r>
      <w:bookmarkEnd w:id="188"/>
    </w:p>
    <w:p w:rsidR="00174319" w:rsidRPr="00174319" w:rsidRDefault="00174319" w:rsidP="00225CEE">
      <w:pPr>
        <w:pStyle w:val="a6"/>
        <w:ind w:firstLine="709"/>
        <w:rPr>
          <w:rFonts w:eastAsia="Calibri"/>
          <w:lang w:eastAsia="en-US"/>
        </w:rPr>
      </w:pPr>
      <w:r w:rsidRPr="00174319">
        <w:rPr>
          <w:rFonts w:eastAsia="Calibri"/>
          <w:lang w:eastAsia="en-US"/>
        </w:rPr>
        <w:t>Размещение рупорных громкоговорителей с декодером производится на фасадах зданий. Точное место размещения громкоговорителей определяется при разработке рабочей документации.</w:t>
      </w:r>
    </w:p>
    <w:p w:rsidR="00174319" w:rsidRPr="00174319" w:rsidRDefault="00174319" w:rsidP="00225CEE">
      <w:pPr>
        <w:pStyle w:val="a6"/>
        <w:ind w:firstLine="709"/>
        <w:rPr>
          <w:rFonts w:eastAsia="Calibri"/>
          <w:lang w:eastAsia="en-US"/>
        </w:rPr>
      </w:pPr>
      <w:r w:rsidRPr="00174319">
        <w:rPr>
          <w:rFonts w:eastAsia="Calibri"/>
          <w:lang w:eastAsia="en-US"/>
        </w:rPr>
        <w:t>Размещение абонентских громкоговорителей сети проводного вещания определяется на этапе разработке соответствующего раздела проектной документации систем связи каждого из отдельно стоящих зданий в соответствии с требованиями ВСН 60-89 «Устройства связи, сигнализации и диспетчеризации инженерного оборудования жилых и общественных зданий».</w:t>
      </w:r>
    </w:p>
    <w:p w:rsidR="00174319" w:rsidRPr="00174319" w:rsidRDefault="00174319" w:rsidP="00225CEE">
      <w:pPr>
        <w:pStyle w:val="a6"/>
        <w:ind w:firstLine="709"/>
        <w:rPr>
          <w:rFonts w:eastAsia="Calibri"/>
          <w:lang w:eastAsia="en-US"/>
        </w:rPr>
      </w:pPr>
      <w:r w:rsidRPr="00174319">
        <w:rPr>
          <w:rFonts w:eastAsia="Calibri"/>
          <w:lang w:eastAsia="en-US"/>
        </w:rPr>
        <w:t>Размещение электромеханических сирен С-40 производится на кровлях зданий. Уточнение мест размещения, способы прокладки кабелей, крепления сирены к кровле и размещения управляющего оборудования производится при разработке рабочей документации по данному разделу.</w:t>
      </w:r>
    </w:p>
    <w:p w:rsidR="00174319" w:rsidRPr="00174319" w:rsidRDefault="00174319" w:rsidP="00225CEE">
      <w:pPr>
        <w:pStyle w:val="a6"/>
        <w:ind w:firstLine="709"/>
        <w:rPr>
          <w:rFonts w:eastAsia="Calibri"/>
          <w:lang w:eastAsia="en-US"/>
        </w:rPr>
      </w:pPr>
      <w:r w:rsidRPr="00174319">
        <w:rPr>
          <w:rFonts w:eastAsia="Calibri"/>
          <w:lang w:eastAsia="en-US"/>
        </w:rPr>
        <w:t>Уточнение мест установки рупорных громкоговорителей, подключенных к объектовым системам оповещения, размещение и расчет параметров самих систем оповещения производится при разработке проектов систем оповещения соответствующих зданий, при этом на каждое здание необходимо получение заключения по условиям присоединения к сети проводного вещания и РАСЦО населения. Размещение громкоговорителей внутри зданий производится в рамках разработки проектов систем оповещения соответствующих зданий.</w:t>
      </w:r>
    </w:p>
    <w:p w:rsidR="00174319" w:rsidRPr="00225CEE" w:rsidRDefault="00174319" w:rsidP="00225CEE">
      <w:pPr>
        <w:pStyle w:val="1"/>
        <w:keepLines w:val="0"/>
        <w:numPr>
          <w:ilvl w:val="1"/>
          <w:numId w:val="32"/>
        </w:numPr>
      </w:pPr>
      <w:bookmarkStart w:id="189" w:name="_Toc145258939"/>
      <w:r w:rsidRPr="00225CEE">
        <w:t>Визуальное оповещение и информирование населения</w:t>
      </w:r>
      <w:bookmarkEnd w:id="189"/>
    </w:p>
    <w:p w:rsidR="00174319" w:rsidRPr="00174319" w:rsidRDefault="00174319" w:rsidP="0053700B">
      <w:pPr>
        <w:pStyle w:val="a6"/>
        <w:ind w:firstLine="709"/>
        <w:rPr>
          <w:rFonts w:eastAsia="Calibri"/>
          <w:lang w:eastAsia="en-US"/>
        </w:rPr>
      </w:pPr>
      <w:r w:rsidRPr="00174319">
        <w:rPr>
          <w:rFonts w:eastAsia="Calibri"/>
          <w:lang w:eastAsia="en-US"/>
        </w:rPr>
        <w:t>Для доведения визуальной информации оповещения и информирования населения, находящегося на проектируемой территории, в зданиях и сооружениях проектируемой территории предполагается установка сегментов «Региональной подсистемы Общероссийской комплексной системы информирования и оповещения населения» в местах (на объектах) с массовым нахождением людей.</w:t>
      </w:r>
    </w:p>
    <w:p w:rsidR="00174319" w:rsidRPr="00174319" w:rsidRDefault="00174319" w:rsidP="0053700B">
      <w:pPr>
        <w:pStyle w:val="a6"/>
        <w:ind w:firstLine="709"/>
        <w:rPr>
          <w:rFonts w:eastAsia="Calibri"/>
          <w:lang w:eastAsia="en-US"/>
        </w:rPr>
      </w:pPr>
      <w:r w:rsidRPr="00174319">
        <w:rPr>
          <w:rFonts w:eastAsia="Calibri"/>
          <w:lang w:eastAsia="en-US"/>
        </w:rPr>
        <w:t>Основными средствами доведения визуальных сигналов оповещения и информирования вне зданий и сооружений на проектируемой территории являются терминальные комплексы пунктов уличного информирования населения (ПУОН) -полноцветные светодиодные экраны. Основными средствами доведения визуальных сигналов оповещения и информирования внутри зданий и сооружений являются:</w:t>
      </w:r>
    </w:p>
    <w:p w:rsidR="00174319" w:rsidRPr="00174319" w:rsidRDefault="00174319" w:rsidP="0053700B">
      <w:pPr>
        <w:pStyle w:val="a6"/>
        <w:numPr>
          <w:ilvl w:val="0"/>
          <w:numId w:val="39"/>
        </w:numPr>
        <w:ind w:left="709"/>
        <w:rPr>
          <w:rFonts w:eastAsia="Calibri"/>
          <w:lang w:eastAsia="en-US"/>
        </w:rPr>
      </w:pPr>
      <w:r w:rsidRPr="00174319">
        <w:rPr>
          <w:rFonts w:eastAsia="Calibri"/>
          <w:lang w:eastAsia="en-US"/>
        </w:rPr>
        <w:t>терминальные комплексы (полноцветные плазменные (жидкокристаллические) панели пунктов оповещения и информирования (ПИОН);</w:t>
      </w:r>
    </w:p>
    <w:p w:rsidR="00174319" w:rsidRPr="00174319" w:rsidRDefault="00174319" w:rsidP="0053700B">
      <w:pPr>
        <w:pStyle w:val="a6"/>
        <w:numPr>
          <w:ilvl w:val="0"/>
          <w:numId w:val="39"/>
        </w:numPr>
        <w:ind w:left="709"/>
        <w:rPr>
          <w:rFonts w:eastAsia="Calibri"/>
          <w:lang w:eastAsia="en-US"/>
        </w:rPr>
      </w:pPr>
      <w:r w:rsidRPr="00174319">
        <w:rPr>
          <w:rFonts w:eastAsia="Calibri"/>
          <w:lang w:eastAsia="en-US"/>
        </w:rPr>
        <w:lastRenderedPageBreak/>
        <w:t>терминальные комплексы (устройства «бегущая строка») пунктов опо</w:t>
      </w:r>
      <w:r w:rsidR="000F7AF2">
        <w:rPr>
          <w:rFonts w:eastAsia="Calibri"/>
          <w:lang w:eastAsia="en-US"/>
        </w:rPr>
        <w:t>вещения и информирования (ПИОН).</w:t>
      </w:r>
    </w:p>
    <w:p w:rsidR="00174319" w:rsidRPr="00174319" w:rsidRDefault="00174319" w:rsidP="0053700B">
      <w:pPr>
        <w:pStyle w:val="a6"/>
        <w:ind w:firstLine="709"/>
        <w:rPr>
          <w:rFonts w:eastAsia="Calibri"/>
          <w:lang w:eastAsia="en-US"/>
        </w:rPr>
      </w:pPr>
      <w:r w:rsidRPr="00174319">
        <w:rPr>
          <w:rFonts w:eastAsia="Calibri"/>
          <w:lang w:eastAsia="en-US"/>
        </w:rPr>
        <w:t>Размещение элементов ПУОН и ПИОН определяется на стадии разработки раздела проекта «Системы связи» с учетом привязки мест размещения и количества терминальных комплексов, необходимых для доведения визуальной информации в местах массового скопления людей (на основных въездах на проектируемую территорию, площадях, вестибюлях зданий).</w:t>
      </w:r>
    </w:p>
    <w:p w:rsidR="00174319" w:rsidRPr="0053700B" w:rsidRDefault="00174319" w:rsidP="0053700B">
      <w:pPr>
        <w:pStyle w:val="1"/>
        <w:keepLines w:val="0"/>
        <w:numPr>
          <w:ilvl w:val="1"/>
          <w:numId w:val="32"/>
        </w:numPr>
      </w:pPr>
      <w:bookmarkStart w:id="190" w:name="_Toc145258940"/>
      <w:r w:rsidRPr="0053700B">
        <w:t>Системы коллективного телевизионного приема</w:t>
      </w:r>
      <w:bookmarkEnd w:id="190"/>
    </w:p>
    <w:p w:rsidR="00174319" w:rsidRPr="00174319" w:rsidRDefault="00174319" w:rsidP="0053700B">
      <w:pPr>
        <w:pStyle w:val="a6"/>
        <w:ind w:firstLine="709"/>
        <w:rPr>
          <w:rFonts w:eastAsia="Calibri"/>
          <w:lang w:eastAsia="en-US"/>
        </w:rPr>
      </w:pPr>
      <w:r w:rsidRPr="00174319">
        <w:rPr>
          <w:rFonts w:eastAsia="Calibri"/>
          <w:lang w:eastAsia="en-US"/>
        </w:rPr>
        <w:t>В качестве одного из средств доведения сигналов</w:t>
      </w:r>
      <w:r w:rsidR="0053700B">
        <w:rPr>
          <w:rFonts w:eastAsia="Calibri"/>
          <w:lang w:eastAsia="en-US"/>
        </w:rPr>
        <w:t xml:space="preserve"> оповещения и информирования до </w:t>
      </w:r>
      <w:r w:rsidR="0053700B" w:rsidRPr="00174319">
        <w:rPr>
          <w:rFonts w:eastAsia="Calibri"/>
          <w:lang w:eastAsia="en-US"/>
        </w:rPr>
        <w:t>населения,</w:t>
      </w:r>
      <w:r w:rsidRPr="00174319">
        <w:rPr>
          <w:rFonts w:eastAsia="Calibri"/>
          <w:lang w:eastAsia="en-US"/>
        </w:rPr>
        <w:t xml:space="preserve"> находящегося внутри зданий и сооружений, расположенных на проектируемой территории, являются телевизионные приемники.</w:t>
      </w:r>
    </w:p>
    <w:p w:rsidR="00174319" w:rsidRPr="00174319" w:rsidRDefault="00174319" w:rsidP="0053700B">
      <w:pPr>
        <w:pStyle w:val="a6"/>
        <w:ind w:firstLine="709"/>
        <w:rPr>
          <w:rFonts w:eastAsia="Calibri"/>
          <w:lang w:eastAsia="en-US"/>
        </w:rPr>
      </w:pPr>
      <w:r w:rsidRPr="00174319">
        <w:rPr>
          <w:rFonts w:eastAsia="Calibri"/>
          <w:lang w:eastAsia="en-US"/>
        </w:rPr>
        <w:t>Структуры систем коллективного телевизионного приема, источники сигналов и способы их приема определяются при разработке раздела «Системы связи» с учетом технических возможностей на проектируемой территории. Системы телефонной связи</w:t>
      </w:r>
    </w:p>
    <w:p w:rsidR="00174319" w:rsidRPr="00174319" w:rsidRDefault="00174319" w:rsidP="0053700B">
      <w:pPr>
        <w:pStyle w:val="a6"/>
        <w:ind w:firstLine="709"/>
        <w:rPr>
          <w:rFonts w:eastAsia="Calibri"/>
          <w:lang w:eastAsia="en-US"/>
        </w:rPr>
      </w:pPr>
      <w:r w:rsidRPr="00174319">
        <w:rPr>
          <w:rFonts w:eastAsia="Calibri"/>
          <w:lang w:eastAsia="en-US"/>
        </w:rPr>
        <w:t xml:space="preserve">Одним из средств доведения сигналов оповещения и информирования до руководящего состава организаций, располагающихся на проектируемой территории являются телефонные аппараты, расположенные в приемных руководящего состава, у руководителей организаций и служб охраны, других дежурно-диспетчерских служб. Порядок доведения сигналов оповещения и информирования должен быть определён по согласованию с дежурной службой Администрации </w:t>
      </w:r>
      <w:r w:rsidR="00F47B61">
        <w:rPr>
          <w:rFonts w:eastAsia="Calibri"/>
          <w:lang w:eastAsia="en-US"/>
        </w:rPr>
        <w:t xml:space="preserve">МО </w:t>
      </w:r>
      <w:r w:rsidR="00F02C13">
        <w:rPr>
          <w:rFonts w:eastAsia="Calibri"/>
          <w:lang w:eastAsia="en-US"/>
        </w:rPr>
        <w:t xml:space="preserve">Трегубовское </w:t>
      </w:r>
      <w:r w:rsidR="00F47B61">
        <w:rPr>
          <w:rFonts w:eastAsia="Calibri"/>
          <w:lang w:eastAsia="en-US"/>
        </w:rPr>
        <w:t xml:space="preserve"> СП</w:t>
      </w:r>
      <w:r w:rsidRPr="00174319">
        <w:rPr>
          <w:rFonts w:eastAsia="Calibri"/>
          <w:lang w:eastAsia="en-US"/>
        </w:rPr>
        <w:t xml:space="preserve"> перед вводом объекта в эксплуатацию.</w:t>
      </w:r>
    </w:p>
    <w:p w:rsidR="00174319" w:rsidRDefault="00174319" w:rsidP="0053700B">
      <w:pPr>
        <w:pStyle w:val="a6"/>
        <w:ind w:firstLine="709"/>
        <w:rPr>
          <w:rFonts w:eastAsia="Calibri"/>
          <w:lang w:eastAsia="en-US"/>
        </w:rPr>
      </w:pPr>
      <w:r w:rsidRPr="00174319">
        <w:rPr>
          <w:rFonts w:eastAsia="Calibri"/>
          <w:lang w:eastAsia="en-US"/>
        </w:rPr>
        <w:t>Структуры систем телефонизации объектов, способы организации доведения сигналов и сопряжения систем оповещения с автоматическими телефонными станциями операторов связи, предоставляющих услуги на проектируемой территории определяются при разработке раздела «Системы связи» с учетом зон присутствия вышеуказанных сервисов на проектируемой территории.</w:t>
      </w:r>
    </w:p>
    <w:p w:rsidR="00174319" w:rsidRPr="0053700B" w:rsidRDefault="00174319" w:rsidP="0053700B">
      <w:pPr>
        <w:pStyle w:val="1"/>
        <w:keepLines w:val="0"/>
        <w:numPr>
          <w:ilvl w:val="1"/>
          <w:numId w:val="32"/>
        </w:numPr>
      </w:pPr>
      <w:bookmarkStart w:id="191" w:name="_Toc145258941"/>
      <w:r w:rsidRPr="0053700B">
        <w:t>Обеспечение устойчивости функционирования</w:t>
      </w:r>
      <w:r w:rsidR="0053700B" w:rsidRPr="0053700B">
        <w:rPr>
          <w:rFonts w:eastAsia="Calibri"/>
          <w:lang w:eastAsia="en-US"/>
        </w:rPr>
        <w:t xml:space="preserve"> </w:t>
      </w:r>
      <w:r w:rsidR="0053700B" w:rsidRPr="00174319">
        <w:rPr>
          <w:rFonts w:eastAsia="Calibri"/>
          <w:lang w:eastAsia="en-US"/>
        </w:rPr>
        <w:t>системы оповещения и информирования</w:t>
      </w:r>
      <w:bookmarkEnd w:id="191"/>
    </w:p>
    <w:p w:rsidR="00174319" w:rsidRPr="00174319" w:rsidRDefault="00174319" w:rsidP="0053700B">
      <w:pPr>
        <w:pStyle w:val="a6"/>
        <w:ind w:firstLine="709"/>
        <w:rPr>
          <w:rFonts w:eastAsia="Calibri"/>
          <w:lang w:eastAsia="en-US"/>
        </w:rPr>
      </w:pPr>
      <w:r w:rsidRPr="00174319">
        <w:rPr>
          <w:rFonts w:eastAsia="Calibri"/>
          <w:lang w:eastAsia="en-US"/>
        </w:rPr>
        <w:t>Для обеспечения устойчивости функционирования системы оповещения и информирования на проектируемой территории проведена оценка возможных последствий воздействия поражающих факторов, возникающих при чрезвычайных ситуациях или при угрозе их возникновения.</w:t>
      </w:r>
    </w:p>
    <w:p w:rsidR="00174319" w:rsidRPr="00174319" w:rsidRDefault="00174319" w:rsidP="0053700B">
      <w:pPr>
        <w:pStyle w:val="a6"/>
        <w:ind w:firstLine="709"/>
        <w:rPr>
          <w:rFonts w:eastAsia="Calibri"/>
          <w:lang w:eastAsia="en-US"/>
        </w:rPr>
      </w:pPr>
      <w:r w:rsidRPr="00174319">
        <w:rPr>
          <w:rFonts w:eastAsia="Calibri"/>
          <w:lang w:eastAsia="en-US"/>
        </w:rPr>
        <w:t xml:space="preserve">В целях повышения устойчивости функционирования системы оповещения предусматривается резервирование средств оповещения и каналов связи, размещение средств оповещения вне зон возможного распространения завалов, применение различных способов доведения сигналов до организаций и населения (звуковые, визуальные), применение быстровосстанавливаемых систем, линий связи и каналов управления. </w:t>
      </w:r>
    </w:p>
    <w:p w:rsidR="00174319" w:rsidRPr="0053700B" w:rsidRDefault="00174319" w:rsidP="0053700B">
      <w:pPr>
        <w:pStyle w:val="1"/>
        <w:keepLines w:val="0"/>
        <w:numPr>
          <w:ilvl w:val="2"/>
          <w:numId w:val="32"/>
        </w:numPr>
        <w:ind w:left="851" w:hanging="851"/>
      </w:pPr>
      <w:bookmarkStart w:id="192" w:name="_Toc145258942"/>
      <w:r w:rsidRPr="0053700B">
        <w:lastRenderedPageBreak/>
        <w:t>Резервирование</w:t>
      </w:r>
      <w:r w:rsidR="000F7AF2" w:rsidRPr="000F7AF2">
        <w:rPr>
          <w:rFonts w:eastAsia="Calibri"/>
          <w:lang w:eastAsia="en-US"/>
        </w:rPr>
        <w:t xml:space="preserve"> </w:t>
      </w:r>
      <w:r w:rsidR="000F7AF2" w:rsidRPr="00174319">
        <w:rPr>
          <w:rFonts w:eastAsia="Calibri"/>
          <w:lang w:eastAsia="en-US"/>
        </w:rPr>
        <w:t>работы средств оповещения</w:t>
      </w:r>
      <w:bookmarkEnd w:id="192"/>
    </w:p>
    <w:p w:rsidR="00174319" w:rsidRPr="00174319" w:rsidRDefault="00174319" w:rsidP="000F7AF2">
      <w:pPr>
        <w:pStyle w:val="a6"/>
        <w:ind w:firstLine="709"/>
        <w:rPr>
          <w:rFonts w:eastAsia="Calibri"/>
          <w:lang w:eastAsia="en-US"/>
        </w:rPr>
      </w:pPr>
      <w:r w:rsidRPr="00174319">
        <w:rPr>
          <w:rFonts w:eastAsia="Calibri"/>
          <w:lang w:eastAsia="en-US"/>
        </w:rPr>
        <w:t>Для повышения устойчивости работы средств оповещения предусматриваются:</w:t>
      </w:r>
    </w:p>
    <w:p w:rsidR="00174319" w:rsidRPr="00174319" w:rsidRDefault="00174319" w:rsidP="000F7AF2">
      <w:pPr>
        <w:pStyle w:val="a6"/>
        <w:numPr>
          <w:ilvl w:val="0"/>
          <w:numId w:val="39"/>
        </w:numPr>
        <w:ind w:left="709"/>
        <w:rPr>
          <w:rFonts w:eastAsia="Calibri"/>
          <w:lang w:eastAsia="en-US"/>
        </w:rPr>
      </w:pPr>
      <w:r w:rsidRPr="00174319">
        <w:rPr>
          <w:rFonts w:eastAsia="Calibri"/>
          <w:lang w:eastAsia="en-US"/>
        </w:rPr>
        <w:t>резервирование электроснабжения (применение для систем оповещения источников бесперебойного питания, питание узла доступа РАСЦО от различных опорно-усилительных станций (резервирование штатными средствами городской радиотрансляционной сети), использование энергонезависимых систем (ГРТС);</w:t>
      </w:r>
    </w:p>
    <w:p w:rsidR="00174319" w:rsidRPr="00174319" w:rsidRDefault="00174319" w:rsidP="000F7AF2">
      <w:pPr>
        <w:pStyle w:val="a6"/>
        <w:numPr>
          <w:ilvl w:val="0"/>
          <w:numId w:val="39"/>
        </w:numPr>
        <w:ind w:left="709"/>
        <w:rPr>
          <w:rFonts w:eastAsia="Calibri"/>
          <w:lang w:eastAsia="en-US"/>
        </w:rPr>
      </w:pPr>
      <w:r w:rsidRPr="00174319">
        <w:rPr>
          <w:rFonts w:eastAsia="Calibri"/>
          <w:lang w:eastAsia="en-US"/>
        </w:rPr>
        <w:t>перекрытие зон покрытия громкоговорителей, получающих питание от городской радиотрансляционной сети и громкоговорителей, получающих питание от объектовых систем оповещения;</w:t>
      </w:r>
    </w:p>
    <w:p w:rsidR="00174319" w:rsidRPr="00174319" w:rsidRDefault="00174319" w:rsidP="000F7AF2">
      <w:pPr>
        <w:pStyle w:val="a6"/>
        <w:numPr>
          <w:ilvl w:val="0"/>
          <w:numId w:val="39"/>
        </w:numPr>
        <w:ind w:left="709"/>
        <w:rPr>
          <w:rFonts w:eastAsia="Calibri"/>
          <w:lang w:eastAsia="en-US"/>
        </w:rPr>
      </w:pPr>
      <w:r w:rsidRPr="00174319">
        <w:rPr>
          <w:rFonts w:eastAsia="Calibri"/>
          <w:lang w:eastAsia="en-US"/>
        </w:rPr>
        <w:t>перекрытие зон различных средств оповещения. Размещение оконечного оборудования предполагает перекрытие зон оповещения громкоговорителей и зон покрытия электромеханических сирен;</w:t>
      </w:r>
    </w:p>
    <w:p w:rsidR="00174319" w:rsidRPr="00174319" w:rsidRDefault="00174319" w:rsidP="000F7AF2">
      <w:pPr>
        <w:pStyle w:val="a6"/>
        <w:numPr>
          <w:ilvl w:val="0"/>
          <w:numId w:val="39"/>
        </w:numPr>
        <w:ind w:left="709"/>
        <w:rPr>
          <w:rFonts w:eastAsia="Calibri"/>
          <w:lang w:eastAsia="en-US"/>
        </w:rPr>
      </w:pPr>
      <w:r w:rsidRPr="00174319">
        <w:rPr>
          <w:rFonts w:eastAsia="Calibri"/>
          <w:lang w:eastAsia="en-US"/>
        </w:rPr>
        <w:t>различные способы прокладки линий связи и управления. Использование воздушных линий связи сети проводного вещания, имеющих короткое время восстановления при повреждении и подземных кабельных канализаций, как наиболее защищенных от внешнего воздействия;</w:t>
      </w:r>
    </w:p>
    <w:p w:rsidR="00174319" w:rsidRPr="00174319" w:rsidRDefault="00174319" w:rsidP="000F7AF2">
      <w:pPr>
        <w:pStyle w:val="a6"/>
        <w:numPr>
          <w:ilvl w:val="0"/>
          <w:numId w:val="39"/>
        </w:numPr>
        <w:ind w:left="709"/>
        <w:rPr>
          <w:rFonts w:eastAsia="Calibri"/>
          <w:lang w:eastAsia="en-US"/>
        </w:rPr>
      </w:pPr>
      <w:r w:rsidRPr="00174319">
        <w:rPr>
          <w:rFonts w:eastAsia="Calibri"/>
          <w:lang w:eastAsia="en-US"/>
        </w:rPr>
        <w:t>различные способы доведения сигналов до населения (звуковой, визуальный);</w:t>
      </w:r>
    </w:p>
    <w:p w:rsidR="00174319" w:rsidRPr="00174319" w:rsidRDefault="00174319" w:rsidP="000F7AF2">
      <w:pPr>
        <w:pStyle w:val="a6"/>
        <w:numPr>
          <w:ilvl w:val="0"/>
          <w:numId w:val="39"/>
        </w:numPr>
        <w:ind w:left="709"/>
        <w:rPr>
          <w:rFonts w:eastAsia="Calibri"/>
          <w:lang w:eastAsia="en-US"/>
        </w:rPr>
      </w:pPr>
      <w:r w:rsidRPr="00174319">
        <w:rPr>
          <w:rFonts w:eastAsia="Calibri"/>
          <w:lang w:eastAsia="en-US"/>
        </w:rPr>
        <w:t xml:space="preserve">размещение элементов систем оповещения вне зон распространения завалов. </w:t>
      </w:r>
    </w:p>
    <w:p w:rsidR="00174319" w:rsidRPr="0053700B" w:rsidRDefault="00174319" w:rsidP="0053700B">
      <w:pPr>
        <w:pStyle w:val="1"/>
        <w:keepLines w:val="0"/>
        <w:numPr>
          <w:ilvl w:val="2"/>
          <w:numId w:val="32"/>
        </w:numPr>
        <w:ind w:left="851" w:hanging="851"/>
      </w:pPr>
      <w:bookmarkStart w:id="193" w:name="_Toc145258943"/>
      <w:r w:rsidRPr="0053700B">
        <w:t>Восстановление элементов РАСЦО при авариях</w:t>
      </w:r>
      <w:bookmarkEnd w:id="193"/>
    </w:p>
    <w:p w:rsidR="0053700B" w:rsidRDefault="00174319" w:rsidP="0053700B">
      <w:pPr>
        <w:pStyle w:val="a6"/>
        <w:ind w:firstLine="709"/>
        <w:rPr>
          <w:rFonts w:eastAsia="Calibri"/>
          <w:lang w:eastAsia="en-US"/>
        </w:rPr>
      </w:pPr>
      <w:r w:rsidRPr="00174319">
        <w:rPr>
          <w:rFonts w:eastAsia="Calibri"/>
          <w:lang w:eastAsia="en-US"/>
        </w:rPr>
        <w:t xml:space="preserve">При разрушающем воздействии опасных факторов и при разрушении элементов РАСЦО восстановление организуется и производится руководством организаций (владельцами объектов), находящихся на проектируемой территории. </w:t>
      </w:r>
    </w:p>
    <w:p w:rsidR="000F7AF2" w:rsidRDefault="00174319" w:rsidP="0053700B">
      <w:pPr>
        <w:pStyle w:val="a6"/>
        <w:ind w:firstLine="709"/>
        <w:rPr>
          <w:rFonts w:eastAsia="Calibri"/>
          <w:lang w:eastAsia="en-US"/>
        </w:rPr>
      </w:pPr>
      <w:r w:rsidRPr="00174319">
        <w:rPr>
          <w:rFonts w:eastAsia="Calibri"/>
          <w:lang w:eastAsia="en-US"/>
        </w:rPr>
        <w:t>В случае масштабного распространения повреждений вследствие климатического или иного воздействия при значительном разрушении элементов РАСЦО, в том числе за пределами проектируемой территории восстановление будет организовываться исполнительными органами государственной власти в рамках восстановления</w:t>
      </w:r>
      <w:r w:rsidR="0053700B">
        <w:rPr>
          <w:rFonts w:eastAsia="Calibri"/>
          <w:lang w:eastAsia="en-US"/>
        </w:rPr>
        <w:t xml:space="preserve"> </w:t>
      </w:r>
      <w:r w:rsidRPr="00174319">
        <w:rPr>
          <w:rFonts w:eastAsia="Calibri"/>
          <w:lang w:eastAsia="en-US"/>
        </w:rPr>
        <w:t>РАСЦО.</w:t>
      </w:r>
      <w:r w:rsidR="0053700B">
        <w:rPr>
          <w:rFonts w:eastAsia="Calibri"/>
          <w:lang w:eastAsia="en-US"/>
        </w:rPr>
        <w:t xml:space="preserve"> </w:t>
      </w:r>
    </w:p>
    <w:p w:rsidR="00174319" w:rsidRPr="00174319" w:rsidRDefault="00174319" w:rsidP="0053700B">
      <w:pPr>
        <w:pStyle w:val="a6"/>
        <w:ind w:firstLine="709"/>
        <w:rPr>
          <w:rFonts w:eastAsia="Calibri"/>
          <w:lang w:eastAsia="en-US"/>
        </w:rPr>
      </w:pPr>
      <w:r w:rsidRPr="00174319">
        <w:rPr>
          <w:rFonts w:eastAsia="Calibri"/>
          <w:lang w:eastAsia="en-US"/>
        </w:rPr>
        <w:t>При этом предусмотрено использование быстровозводимых конструкций и мобильных средств оповещения.</w:t>
      </w:r>
    </w:p>
    <w:p w:rsidR="00174319" w:rsidRPr="00174319" w:rsidRDefault="00174319" w:rsidP="0053700B">
      <w:pPr>
        <w:pStyle w:val="a6"/>
        <w:ind w:firstLine="709"/>
        <w:rPr>
          <w:rFonts w:eastAsia="Calibri"/>
          <w:lang w:eastAsia="en-US"/>
        </w:rPr>
      </w:pPr>
      <w:r w:rsidRPr="00174319">
        <w:rPr>
          <w:rFonts w:eastAsia="Calibri"/>
          <w:lang w:eastAsia="en-US"/>
        </w:rPr>
        <w:t xml:space="preserve">Для обеспечения оперативного восстановления линий управления систем оповещения, предусматривается использование быстровозводимых линий связи на основе воздушных и кабельных линий связи ОАО </w:t>
      </w:r>
      <w:r w:rsidR="007B1DB6">
        <w:rPr>
          <w:rFonts w:eastAsia="Calibri"/>
          <w:lang w:eastAsia="en-US"/>
        </w:rPr>
        <w:t>«</w:t>
      </w:r>
      <w:r w:rsidRPr="00174319">
        <w:rPr>
          <w:rFonts w:eastAsia="Calibri"/>
          <w:lang w:eastAsia="en-US"/>
        </w:rPr>
        <w:t>Северо-Западный Телеком</w:t>
      </w:r>
      <w:r w:rsidR="007B1DB6">
        <w:rPr>
          <w:rFonts w:eastAsia="Calibri"/>
          <w:lang w:eastAsia="en-US"/>
        </w:rPr>
        <w:t>»</w:t>
      </w:r>
      <w:r w:rsidRPr="00174319">
        <w:rPr>
          <w:rFonts w:eastAsia="Calibri"/>
          <w:lang w:eastAsia="en-US"/>
        </w:rPr>
        <w:t>.</w:t>
      </w:r>
    </w:p>
    <w:p w:rsidR="008B6EB3" w:rsidRPr="0053700B" w:rsidRDefault="008B6EB3" w:rsidP="008B6EB3">
      <w:pPr>
        <w:pStyle w:val="1"/>
        <w:keepLines w:val="0"/>
        <w:numPr>
          <w:ilvl w:val="1"/>
          <w:numId w:val="32"/>
        </w:numPr>
      </w:pPr>
      <w:bookmarkStart w:id="194" w:name="_Toc145258944"/>
      <w:r w:rsidRPr="0053700B">
        <w:t>Характеристика и технические решения на объектах (в организациях).</w:t>
      </w:r>
      <w:bookmarkEnd w:id="194"/>
    </w:p>
    <w:p w:rsidR="008B6EB3" w:rsidRPr="00174319" w:rsidRDefault="008B6EB3" w:rsidP="008B6EB3">
      <w:pPr>
        <w:pStyle w:val="a6"/>
        <w:ind w:firstLine="709"/>
        <w:rPr>
          <w:rFonts w:eastAsia="Calibri"/>
          <w:lang w:eastAsia="en-US"/>
        </w:rPr>
      </w:pPr>
      <w:r w:rsidRPr="00174319">
        <w:rPr>
          <w:rFonts w:eastAsia="Calibri"/>
          <w:lang w:eastAsia="en-US"/>
        </w:rPr>
        <w:t xml:space="preserve">Органами повседневного управления по предупреждению и ликвидации чрезвычайных ситуаций на территории объектов являются дежурно-диспетчерские </w:t>
      </w:r>
      <w:r w:rsidRPr="00174319">
        <w:rPr>
          <w:rFonts w:eastAsia="Calibri"/>
          <w:lang w:eastAsia="en-US"/>
        </w:rPr>
        <w:lastRenderedPageBreak/>
        <w:t>службы (службы охраны). Дежурно-диспетчерские службы (службы охраны) будут размещены в выделяемых для этих целей помещениях.</w:t>
      </w:r>
    </w:p>
    <w:p w:rsidR="008B6EB3" w:rsidRPr="00174319" w:rsidRDefault="008B6EB3" w:rsidP="008B6EB3">
      <w:pPr>
        <w:pStyle w:val="a6"/>
        <w:rPr>
          <w:rFonts w:eastAsia="Calibri"/>
          <w:lang w:eastAsia="en-US"/>
        </w:rPr>
      </w:pPr>
      <w:r w:rsidRPr="00174319">
        <w:rPr>
          <w:rFonts w:eastAsia="Calibri"/>
          <w:lang w:eastAsia="en-US"/>
        </w:rPr>
        <w:t>Помещения дежурно-диспетчерских служб (служб охраны) оборудуются техническими средствами управления, средствами связи, оповещения и жизнеобеспечения, поддерживаемых в состоянии постоянной готовности к использованию при угрозе и возникновении чрезвычайных ситуаций (выполнения мероприятий ГО):</w:t>
      </w:r>
    </w:p>
    <w:p w:rsidR="008B6EB3" w:rsidRPr="00174319" w:rsidRDefault="008B6EB3" w:rsidP="008B6EB3">
      <w:pPr>
        <w:pStyle w:val="a6"/>
        <w:numPr>
          <w:ilvl w:val="0"/>
          <w:numId w:val="47"/>
        </w:numPr>
        <w:rPr>
          <w:rFonts w:eastAsia="Calibri"/>
          <w:lang w:eastAsia="en-US"/>
        </w:rPr>
      </w:pPr>
      <w:r w:rsidRPr="00174319">
        <w:rPr>
          <w:rFonts w:eastAsia="Calibri"/>
          <w:lang w:eastAsia="en-US"/>
        </w:rPr>
        <w:t>телефонными аппаратами городской автоматической телефонной сети;</w:t>
      </w:r>
    </w:p>
    <w:p w:rsidR="008B6EB3" w:rsidRPr="00174319" w:rsidRDefault="008B6EB3" w:rsidP="008B6EB3">
      <w:pPr>
        <w:pStyle w:val="a6"/>
        <w:numPr>
          <w:ilvl w:val="0"/>
          <w:numId w:val="47"/>
        </w:numPr>
        <w:rPr>
          <w:rFonts w:eastAsia="Calibri"/>
          <w:lang w:eastAsia="en-US"/>
        </w:rPr>
      </w:pPr>
      <w:r w:rsidRPr="00174319">
        <w:rPr>
          <w:rFonts w:eastAsia="Calibri"/>
          <w:lang w:eastAsia="en-US"/>
        </w:rPr>
        <w:t>телефонными аппаратами внутренней автоматической телефонной сети от мини АТС;</w:t>
      </w:r>
    </w:p>
    <w:p w:rsidR="008B6EB3" w:rsidRPr="00174319" w:rsidRDefault="008B6EB3" w:rsidP="008B6EB3">
      <w:pPr>
        <w:pStyle w:val="a6"/>
        <w:numPr>
          <w:ilvl w:val="0"/>
          <w:numId w:val="47"/>
        </w:numPr>
        <w:rPr>
          <w:rFonts w:eastAsia="Calibri"/>
          <w:lang w:eastAsia="en-US"/>
        </w:rPr>
      </w:pPr>
      <w:r w:rsidRPr="00174319">
        <w:rPr>
          <w:rFonts w:eastAsia="Calibri"/>
          <w:lang w:eastAsia="en-US"/>
        </w:rPr>
        <w:t xml:space="preserve">абонентской точкой радиотрансляционной сети </w:t>
      </w:r>
      <w:r w:rsidR="00F47B61">
        <w:rPr>
          <w:rFonts w:eastAsia="Calibri"/>
          <w:lang w:eastAsia="en-US"/>
        </w:rPr>
        <w:t xml:space="preserve">МО </w:t>
      </w:r>
      <w:r w:rsidR="00F02C13">
        <w:rPr>
          <w:rFonts w:eastAsia="Calibri"/>
          <w:lang w:eastAsia="en-US"/>
        </w:rPr>
        <w:t xml:space="preserve">Трегубовское </w:t>
      </w:r>
      <w:r w:rsidR="00F47B61">
        <w:rPr>
          <w:rFonts w:eastAsia="Calibri"/>
          <w:lang w:eastAsia="en-US"/>
        </w:rPr>
        <w:t xml:space="preserve"> СП</w:t>
      </w:r>
      <w:r w:rsidRPr="00174319">
        <w:rPr>
          <w:rFonts w:eastAsia="Calibri"/>
          <w:lang w:eastAsia="en-US"/>
        </w:rPr>
        <w:t>;</w:t>
      </w:r>
    </w:p>
    <w:p w:rsidR="008B6EB3" w:rsidRPr="00174319" w:rsidRDefault="008B6EB3" w:rsidP="008B6EB3">
      <w:pPr>
        <w:pStyle w:val="a6"/>
        <w:numPr>
          <w:ilvl w:val="0"/>
          <w:numId w:val="47"/>
        </w:numPr>
        <w:rPr>
          <w:rFonts w:eastAsia="Calibri"/>
          <w:lang w:eastAsia="en-US"/>
        </w:rPr>
      </w:pPr>
      <w:r w:rsidRPr="00174319">
        <w:rPr>
          <w:rFonts w:eastAsia="Calibri"/>
          <w:lang w:eastAsia="en-US"/>
        </w:rPr>
        <w:t>блоком централизованного запуска усилительного оборудования стойки СОУЭ;</w:t>
      </w:r>
    </w:p>
    <w:p w:rsidR="008B6EB3" w:rsidRPr="00174319" w:rsidRDefault="008B6EB3" w:rsidP="008B6EB3">
      <w:pPr>
        <w:pStyle w:val="a6"/>
        <w:numPr>
          <w:ilvl w:val="0"/>
          <w:numId w:val="47"/>
        </w:numPr>
        <w:rPr>
          <w:rFonts w:eastAsia="Calibri"/>
          <w:u w:val="single"/>
          <w:lang w:eastAsia="en-US"/>
        </w:rPr>
      </w:pPr>
      <w:r w:rsidRPr="00174319">
        <w:rPr>
          <w:rFonts w:eastAsia="Calibri"/>
          <w:lang w:eastAsia="en-US"/>
        </w:rPr>
        <w:t>телевизионным приемником;</w:t>
      </w:r>
    </w:p>
    <w:p w:rsidR="008B6EB3" w:rsidRPr="00174319" w:rsidRDefault="008B6EB3" w:rsidP="008B6EB3">
      <w:pPr>
        <w:pStyle w:val="a6"/>
        <w:numPr>
          <w:ilvl w:val="0"/>
          <w:numId w:val="48"/>
        </w:numPr>
        <w:rPr>
          <w:rFonts w:eastAsia="Calibri"/>
          <w:lang w:eastAsia="en-US"/>
        </w:rPr>
      </w:pPr>
      <w:r w:rsidRPr="00174319">
        <w:rPr>
          <w:rFonts w:eastAsia="Calibri"/>
          <w:lang w:eastAsia="en-US"/>
        </w:rPr>
        <w:t>средствами для управления СОУЭ и системой автоматической пожарной сигнализации;</w:t>
      </w:r>
    </w:p>
    <w:p w:rsidR="008B6EB3" w:rsidRPr="00174319" w:rsidRDefault="008B6EB3" w:rsidP="008B6EB3">
      <w:pPr>
        <w:pStyle w:val="a6"/>
        <w:numPr>
          <w:ilvl w:val="0"/>
          <w:numId w:val="48"/>
        </w:numPr>
        <w:rPr>
          <w:rFonts w:eastAsia="Calibri"/>
          <w:lang w:eastAsia="en-US"/>
        </w:rPr>
      </w:pPr>
      <w:r w:rsidRPr="00174319">
        <w:rPr>
          <w:rFonts w:eastAsia="Calibri"/>
          <w:lang w:eastAsia="en-US"/>
        </w:rPr>
        <w:t>средствами системы охранной сигнализации и телевизионного наблюдения.</w:t>
      </w:r>
    </w:p>
    <w:p w:rsidR="008B6EB3" w:rsidRPr="00174319" w:rsidRDefault="008B6EB3" w:rsidP="008B6EB3">
      <w:pPr>
        <w:pStyle w:val="a6"/>
        <w:rPr>
          <w:rFonts w:eastAsia="Calibri"/>
          <w:lang w:eastAsia="en-US"/>
        </w:rPr>
      </w:pPr>
      <w:r w:rsidRPr="00174319">
        <w:rPr>
          <w:rFonts w:eastAsia="Calibri"/>
          <w:lang w:eastAsia="en-US"/>
        </w:rPr>
        <w:t>В зависимости от складывающейся обстановки на территории объекта руководство мероприятиями при угрозе и возникновении чрезвычайных ситуаций (выполнении мероприятий ГО) осуществляется должностными лицами из вышеназванного помещения, которое становится при этом пунктом управления.</w:t>
      </w:r>
    </w:p>
    <w:p w:rsidR="008B6EB3" w:rsidRPr="00174319" w:rsidRDefault="008B6EB3" w:rsidP="008B6EB3">
      <w:pPr>
        <w:pStyle w:val="a6"/>
        <w:rPr>
          <w:rFonts w:eastAsia="Calibri"/>
          <w:lang w:eastAsia="en-US"/>
        </w:rPr>
      </w:pPr>
      <w:r w:rsidRPr="00174319">
        <w:rPr>
          <w:rFonts w:eastAsia="Calibri"/>
          <w:lang w:eastAsia="en-US"/>
        </w:rPr>
        <w:t>Рабочее место диспетчера (старшего смены) позволяет обеспечить:</w:t>
      </w:r>
    </w:p>
    <w:p w:rsidR="008B6EB3" w:rsidRPr="00174319" w:rsidRDefault="008B6EB3" w:rsidP="008B6EB3">
      <w:pPr>
        <w:pStyle w:val="a6"/>
        <w:numPr>
          <w:ilvl w:val="0"/>
          <w:numId w:val="49"/>
        </w:numPr>
        <w:rPr>
          <w:rFonts w:eastAsia="Calibri"/>
          <w:lang w:eastAsia="en-US"/>
        </w:rPr>
      </w:pPr>
      <w:r w:rsidRPr="00174319">
        <w:rPr>
          <w:rFonts w:eastAsia="Calibri"/>
          <w:lang w:eastAsia="en-US"/>
        </w:rPr>
        <w:t>управление персоналом и системой оповещения объектов;</w:t>
      </w:r>
    </w:p>
    <w:p w:rsidR="008B6EB3" w:rsidRPr="00174319" w:rsidRDefault="008B6EB3" w:rsidP="008B6EB3">
      <w:pPr>
        <w:pStyle w:val="a6"/>
        <w:numPr>
          <w:ilvl w:val="0"/>
          <w:numId w:val="49"/>
        </w:numPr>
        <w:rPr>
          <w:rFonts w:eastAsia="Calibri"/>
          <w:lang w:eastAsia="en-US"/>
        </w:rPr>
      </w:pPr>
      <w:r w:rsidRPr="00174319">
        <w:rPr>
          <w:rFonts w:eastAsia="Calibri"/>
          <w:lang w:eastAsia="en-US"/>
        </w:rPr>
        <w:t xml:space="preserve">прием сообщений, передаваемых по региональной системе централизованного оповещения </w:t>
      </w:r>
      <w:r w:rsidR="00F47B61">
        <w:rPr>
          <w:rFonts w:eastAsia="Calibri"/>
          <w:lang w:eastAsia="en-US"/>
        </w:rPr>
        <w:t xml:space="preserve">МО </w:t>
      </w:r>
      <w:r w:rsidR="00F02C13">
        <w:rPr>
          <w:rFonts w:eastAsia="Calibri"/>
          <w:lang w:eastAsia="en-US"/>
        </w:rPr>
        <w:t xml:space="preserve">Трегубовское </w:t>
      </w:r>
      <w:r w:rsidR="00F47B61">
        <w:rPr>
          <w:rFonts w:eastAsia="Calibri"/>
          <w:lang w:eastAsia="en-US"/>
        </w:rPr>
        <w:t xml:space="preserve"> СП </w:t>
      </w:r>
      <w:r w:rsidRPr="00174319">
        <w:rPr>
          <w:rFonts w:eastAsia="Calibri"/>
          <w:lang w:eastAsia="en-US"/>
        </w:rPr>
        <w:t>в автоматическом режиме;</w:t>
      </w:r>
    </w:p>
    <w:p w:rsidR="008B6EB3" w:rsidRPr="00174319" w:rsidRDefault="008B6EB3" w:rsidP="008B6EB3">
      <w:pPr>
        <w:pStyle w:val="a6"/>
        <w:numPr>
          <w:ilvl w:val="0"/>
          <w:numId w:val="49"/>
        </w:numPr>
        <w:rPr>
          <w:rFonts w:eastAsia="Calibri"/>
          <w:lang w:eastAsia="en-US"/>
        </w:rPr>
      </w:pPr>
      <w:r w:rsidRPr="00174319">
        <w:rPr>
          <w:rFonts w:eastAsia="Calibri"/>
          <w:lang w:eastAsia="en-US"/>
        </w:rPr>
        <w:t>контроль прохождения сигналов и информации, передаваемых по системе оповещения объекта;</w:t>
      </w:r>
    </w:p>
    <w:p w:rsidR="008B6EB3" w:rsidRPr="00174319" w:rsidRDefault="008B6EB3" w:rsidP="008B6EB3">
      <w:pPr>
        <w:pStyle w:val="a6"/>
        <w:numPr>
          <w:ilvl w:val="0"/>
          <w:numId w:val="49"/>
        </w:numPr>
        <w:rPr>
          <w:rFonts w:eastAsia="Calibri"/>
          <w:lang w:eastAsia="en-US"/>
        </w:rPr>
      </w:pPr>
      <w:r w:rsidRPr="00174319">
        <w:rPr>
          <w:rFonts w:eastAsia="Calibri"/>
          <w:lang w:eastAsia="en-US"/>
        </w:rPr>
        <w:t>городскую телефонную связь общего пользования для вызова пожарно-спасательных и других оперативных служб;</w:t>
      </w:r>
    </w:p>
    <w:p w:rsidR="008B6EB3" w:rsidRPr="00174319" w:rsidRDefault="008B6EB3" w:rsidP="008B6EB3">
      <w:pPr>
        <w:pStyle w:val="a6"/>
        <w:numPr>
          <w:ilvl w:val="0"/>
          <w:numId w:val="49"/>
        </w:numPr>
        <w:rPr>
          <w:rFonts w:eastAsia="Calibri"/>
          <w:u w:val="single"/>
          <w:lang w:eastAsia="en-US"/>
        </w:rPr>
      </w:pPr>
      <w:r w:rsidRPr="00174319">
        <w:rPr>
          <w:rFonts w:eastAsia="Calibri"/>
          <w:lang w:eastAsia="en-US"/>
        </w:rPr>
        <w:t>телефонную связь с основными подразделениями и оперативным составом дежурных смен аварийных служб объекта.</w:t>
      </w:r>
    </w:p>
    <w:p w:rsidR="00174319" w:rsidRPr="0053700B" w:rsidRDefault="00174319" w:rsidP="0053700B">
      <w:pPr>
        <w:pStyle w:val="1"/>
        <w:keepLines w:val="0"/>
        <w:numPr>
          <w:ilvl w:val="1"/>
          <w:numId w:val="32"/>
        </w:numPr>
      </w:pPr>
      <w:bookmarkStart w:id="195" w:name="_Toc145258945"/>
      <w:r w:rsidRPr="0053700B">
        <w:t>Общая характеристика и технические решения по оповещению</w:t>
      </w:r>
      <w:r w:rsidR="008B6EB3">
        <w:t xml:space="preserve"> населения</w:t>
      </w:r>
      <w:bookmarkEnd w:id="195"/>
    </w:p>
    <w:p w:rsidR="00174319" w:rsidRPr="00174319" w:rsidRDefault="00174319" w:rsidP="0053700B">
      <w:pPr>
        <w:pStyle w:val="a6"/>
        <w:ind w:firstLine="709"/>
        <w:rPr>
          <w:rFonts w:eastAsia="Calibri"/>
          <w:lang w:eastAsia="en-US"/>
        </w:rPr>
      </w:pPr>
      <w:r w:rsidRPr="00174319">
        <w:rPr>
          <w:rFonts w:eastAsia="Calibri"/>
          <w:lang w:eastAsia="en-US"/>
        </w:rPr>
        <w:t>Проектируемая территория в настоящее время радиофицирована, телефонизирована.</w:t>
      </w:r>
    </w:p>
    <w:p w:rsidR="00174319" w:rsidRPr="00174319" w:rsidRDefault="00174319" w:rsidP="0053700B">
      <w:pPr>
        <w:pStyle w:val="a6"/>
        <w:ind w:firstLine="709"/>
        <w:rPr>
          <w:rFonts w:eastAsia="Calibri"/>
          <w:lang w:eastAsia="en-US"/>
        </w:rPr>
      </w:pPr>
      <w:r w:rsidRPr="00174319">
        <w:rPr>
          <w:rFonts w:eastAsia="Calibri"/>
          <w:lang w:eastAsia="en-US"/>
        </w:rPr>
        <w:t xml:space="preserve">Обеспечение проектируемой территории услугами связи планируется с использованием ресурсов операторов связи ОАО </w:t>
      </w:r>
      <w:r w:rsidR="007B1DB6">
        <w:rPr>
          <w:rFonts w:eastAsia="Calibri"/>
          <w:lang w:eastAsia="en-US"/>
        </w:rPr>
        <w:t>«</w:t>
      </w:r>
      <w:r w:rsidRPr="00174319">
        <w:rPr>
          <w:rFonts w:eastAsia="Calibri"/>
          <w:lang w:eastAsia="en-US"/>
        </w:rPr>
        <w:t>Северо-Западный Телеком</w:t>
      </w:r>
      <w:r w:rsidR="007B1DB6">
        <w:rPr>
          <w:rFonts w:eastAsia="Calibri"/>
          <w:lang w:eastAsia="en-US"/>
        </w:rPr>
        <w:t>»</w:t>
      </w:r>
      <w:r w:rsidRPr="00174319">
        <w:rPr>
          <w:rFonts w:eastAsia="Calibri"/>
          <w:lang w:eastAsia="en-US"/>
        </w:rPr>
        <w:t>.</w:t>
      </w:r>
    </w:p>
    <w:p w:rsidR="00174319" w:rsidRPr="00174319" w:rsidRDefault="00174319" w:rsidP="0053700B">
      <w:pPr>
        <w:pStyle w:val="a6"/>
        <w:ind w:firstLine="709"/>
        <w:rPr>
          <w:rFonts w:eastAsia="Calibri"/>
          <w:lang w:eastAsia="en-US"/>
        </w:rPr>
      </w:pPr>
      <w:r w:rsidRPr="00174319">
        <w:rPr>
          <w:rFonts w:eastAsia="Calibri"/>
          <w:lang w:eastAsia="en-US"/>
        </w:rPr>
        <w:t>Расположение пункта доступа (АТС) операторов связи для подключения объектов, планируемых для размещения на проектируемой территории, предусматривается согласно техническим условиям соответствующих организаций.</w:t>
      </w:r>
    </w:p>
    <w:p w:rsidR="00174319" w:rsidRDefault="00174319" w:rsidP="0053700B">
      <w:pPr>
        <w:pStyle w:val="a6"/>
        <w:ind w:firstLine="709"/>
        <w:rPr>
          <w:rFonts w:eastAsia="Calibri"/>
          <w:lang w:eastAsia="en-US"/>
        </w:rPr>
      </w:pPr>
      <w:r w:rsidRPr="00174319">
        <w:rPr>
          <w:rFonts w:eastAsia="Calibri"/>
          <w:lang w:eastAsia="en-US"/>
        </w:rPr>
        <w:lastRenderedPageBreak/>
        <w:t>В случае угрозы и возникновения ЧС (выполнение мероприятий ГО) планируемая вышеназванная телекоммуникационная инфраструктура (в том числе телефонная связь) позволит обеспечить управление в полном объеме.</w:t>
      </w:r>
    </w:p>
    <w:p w:rsidR="002159EF" w:rsidRPr="00F46949" w:rsidRDefault="002159EF" w:rsidP="007B6527">
      <w:pPr>
        <w:pStyle w:val="1"/>
        <w:keepLines w:val="0"/>
        <w:numPr>
          <w:ilvl w:val="0"/>
          <w:numId w:val="32"/>
        </w:numPr>
        <w:ind w:left="567" w:hanging="567"/>
      </w:pPr>
      <w:bookmarkStart w:id="196" w:name="_Toc374968710"/>
      <w:bookmarkStart w:id="197" w:name="_Toc389545889"/>
      <w:bookmarkStart w:id="198" w:name="_Toc408941727"/>
      <w:bookmarkStart w:id="199" w:name="_Toc145258946"/>
      <w:r w:rsidRPr="00F46949">
        <w:t xml:space="preserve">Расчетно-обосновывающая часть </w:t>
      </w:r>
      <w:bookmarkEnd w:id="196"/>
      <w:bookmarkEnd w:id="197"/>
      <w:bookmarkEnd w:id="198"/>
      <w:r>
        <w:rPr>
          <w:rFonts w:eastAsia="Times New Roman" w:cs="Times New Roman"/>
        </w:rPr>
        <w:t>материалов по обоснованию</w:t>
      </w:r>
      <w:bookmarkEnd w:id="199"/>
    </w:p>
    <w:p w:rsidR="002159EF" w:rsidRPr="00F46949" w:rsidRDefault="002159EF" w:rsidP="007B6527">
      <w:pPr>
        <w:pStyle w:val="1"/>
        <w:keepLines w:val="0"/>
        <w:numPr>
          <w:ilvl w:val="1"/>
          <w:numId w:val="32"/>
        </w:numPr>
      </w:pPr>
      <w:bookmarkStart w:id="200" w:name="_Toc309924711"/>
      <w:bookmarkStart w:id="201" w:name="_Toc374968711"/>
      <w:bookmarkStart w:id="202" w:name="_Toc389545890"/>
      <w:bookmarkStart w:id="203" w:name="_Toc408941728"/>
      <w:bookmarkStart w:id="204" w:name="_Toc145258947"/>
      <w:r w:rsidRPr="00F46949">
        <w:t xml:space="preserve">Прогнозирование масштабов зон заражения при возникновении </w:t>
      </w:r>
      <w:r>
        <w:t>чрезвычайной ситуации</w:t>
      </w:r>
      <w:r w:rsidRPr="00F46949">
        <w:t xml:space="preserve"> (при аварии на транспорте) в случае разгерметизации емкостей с </w:t>
      </w:r>
      <w:bookmarkEnd w:id="200"/>
      <w:bookmarkEnd w:id="201"/>
      <w:bookmarkEnd w:id="202"/>
      <w:bookmarkEnd w:id="203"/>
      <w:r w:rsidRPr="00174319">
        <w:t>химически опасными веществами</w:t>
      </w:r>
      <w:bookmarkEnd w:id="204"/>
      <w:r w:rsidRPr="00F46949">
        <w:t xml:space="preserve"> </w:t>
      </w:r>
    </w:p>
    <w:p w:rsidR="002159EF" w:rsidRPr="00092A18" w:rsidRDefault="002159EF" w:rsidP="002159EF">
      <w:pPr>
        <w:ind w:firstLine="708"/>
        <w:rPr>
          <w:rFonts w:eastAsia="Times New Roman" w:cs="Times New Roman"/>
        </w:rPr>
      </w:pPr>
      <w:r w:rsidRPr="00092A18">
        <w:rPr>
          <w:rFonts w:eastAsia="Times New Roman" w:cs="Times New Roman"/>
        </w:rPr>
        <w:t xml:space="preserve">Прогнозирование масштабов зон заражения выполнено в соответствии с </w:t>
      </w:r>
      <w:r w:rsidR="007B1DB6">
        <w:rPr>
          <w:rFonts w:eastAsia="Times New Roman" w:cs="Times New Roman"/>
        </w:rPr>
        <w:t>«</w:t>
      </w:r>
      <w:r w:rsidRPr="00092A18">
        <w:rPr>
          <w:rFonts w:eastAsia="Times New Roman" w:cs="Times New Roman"/>
        </w:rPr>
        <w:t>Методикой прогнозирования масштабов заражения ядовитыми сильнодействующими веществами при авариях (разрушениях) на химически опасных объектах и транспорте</w:t>
      </w:r>
      <w:r w:rsidR="007B1DB6">
        <w:rPr>
          <w:rFonts w:eastAsia="Times New Roman" w:cs="Times New Roman"/>
        </w:rPr>
        <w:t>»</w:t>
      </w:r>
      <w:r w:rsidR="00C11D13">
        <w:rPr>
          <w:rFonts w:eastAsia="Times New Roman" w:cs="Times New Roman"/>
        </w:rPr>
        <w:t xml:space="preserve"> (РД 52.04.253-90</w:t>
      </w:r>
      <w:r w:rsidRPr="00092A18">
        <w:rPr>
          <w:rFonts w:eastAsia="Times New Roman" w:cs="Times New Roman"/>
        </w:rPr>
        <w:t>).</w:t>
      </w:r>
    </w:p>
    <w:p w:rsidR="002159EF" w:rsidRPr="00092A18" w:rsidRDefault="007B1DB6" w:rsidP="002159EF">
      <w:pPr>
        <w:ind w:firstLine="708"/>
        <w:rPr>
          <w:rFonts w:eastAsia="Times New Roman" w:cs="Times New Roman"/>
        </w:rPr>
      </w:pPr>
      <w:r>
        <w:rPr>
          <w:rFonts w:eastAsia="Times New Roman" w:cs="Times New Roman"/>
        </w:rPr>
        <w:t>«</w:t>
      </w:r>
      <w:r w:rsidR="002159EF" w:rsidRPr="00092A18">
        <w:rPr>
          <w:rFonts w:eastAsia="Times New Roman" w:cs="Times New Roman"/>
        </w:rPr>
        <w:t>Методика оценки радиационной и химической обстановки по данным разведки гражданской обороны</w:t>
      </w:r>
      <w:r>
        <w:rPr>
          <w:rFonts w:eastAsia="Times New Roman" w:cs="Times New Roman"/>
        </w:rPr>
        <w:t>»</w:t>
      </w:r>
      <w:r w:rsidR="002159EF" w:rsidRPr="00092A18">
        <w:rPr>
          <w:rFonts w:eastAsia="Times New Roman" w:cs="Times New Roman"/>
        </w:rPr>
        <w:t xml:space="preserve"> только в части определения возможных потерь населения в очагах химического поражения.</w:t>
      </w:r>
    </w:p>
    <w:p w:rsidR="002159EF" w:rsidRPr="005016CA" w:rsidRDefault="002159EF" w:rsidP="002159EF">
      <w:pPr>
        <w:ind w:firstLine="708"/>
        <w:rPr>
          <w:rFonts w:eastAsia="Times New Roman" w:cs="Times New Roman"/>
        </w:rPr>
      </w:pPr>
      <w:r w:rsidRPr="005016CA">
        <w:rPr>
          <w:rFonts w:eastAsia="Times New Roman" w:cs="Times New Roman"/>
        </w:rPr>
        <w:t>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w:t>
      </w:r>
    </w:p>
    <w:p w:rsidR="002159EF" w:rsidRPr="00092A18" w:rsidRDefault="002159EF" w:rsidP="002159EF">
      <w:pPr>
        <w:ind w:firstLine="708"/>
        <w:rPr>
          <w:rFonts w:eastAsia="Times New Roman" w:cs="Times New Roman"/>
        </w:rPr>
      </w:pPr>
      <w:r>
        <w:rPr>
          <w:rFonts w:eastAsia="Times New Roman" w:cs="Times New Roman"/>
        </w:rPr>
        <w:t>1. Емкости, содержащие химически опасные вещества</w:t>
      </w:r>
      <w:r w:rsidRPr="00092A18">
        <w:rPr>
          <w:rFonts w:eastAsia="Times New Roman" w:cs="Times New Roman"/>
        </w:rPr>
        <w:t>, разрушаются полностью (уровень заполнения 95</w:t>
      </w:r>
      <w:r w:rsidR="00C11D13">
        <w:rPr>
          <w:rFonts w:eastAsia="Times New Roman" w:cs="Times New Roman"/>
        </w:rPr>
        <w:t xml:space="preserve"> </w:t>
      </w:r>
      <w:r w:rsidRPr="00092A18">
        <w:rPr>
          <w:rFonts w:eastAsia="Times New Roman" w:cs="Times New Roman"/>
        </w:rPr>
        <w:t>%);</w:t>
      </w:r>
    </w:p>
    <w:p w:rsidR="002159EF" w:rsidRPr="00092A18" w:rsidRDefault="002159EF" w:rsidP="002159EF">
      <w:pPr>
        <w:ind w:firstLine="708"/>
        <w:rPr>
          <w:rFonts w:eastAsia="Times New Roman" w:cs="Times New Roman"/>
        </w:rPr>
      </w:pPr>
      <w:r>
        <w:rPr>
          <w:rFonts w:eastAsia="Times New Roman" w:cs="Times New Roman"/>
        </w:rPr>
        <w:t>а</w:t>
      </w:r>
      <w:r w:rsidRPr="00092A18">
        <w:rPr>
          <w:rFonts w:eastAsia="Times New Roman" w:cs="Times New Roman"/>
        </w:rPr>
        <w:t>втомобильная емкость с хлором – 1 т, 6 т;</w:t>
      </w:r>
    </w:p>
    <w:p w:rsidR="002159EF" w:rsidRPr="00092A18" w:rsidRDefault="002159EF" w:rsidP="002159EF">
      <w:pPr>
        <w:ind w:firstLine="708"/>
        <w:rPr>
          <w:rFonts w:eastAsia="Times New Roman" w:cs="Times New Roman"/>
        </w:rPr>
      </w:pPr>
      <w:r w:rsidRPr="00092A18">
        <w:rPr>
          <w:rFonts w:eastAsia="Times New Roman" w:cs="Times New Roman"/>
        </w:rPr>
        <w:t>автомобильная емкость с аммиаком – 8 м</w:t>
      </w:r>
      <w:r w:rsidRPr="00092A18">
        <w:rPr>
          <w:rFonts w:eastAsia="Times New Roman" w:cs="Times New Roman"/>
          <w:vertAlign w:val="superscript"/>
        </w:rPr>
        <w:t>3</w:t>
      </w:r>
      <w:r w:rsidRPr="00092A18">
        <w:rPr>
          <w:rFonts w:eastAsia="Times New Roman" w:cs="Times New Roman"/>
        </w:rPr>
        <w:t>, 6 т;</w:t>
      </w:r>
    </w:p>
    <w:p w:rsidR="002159EF" w:rsidRPr="00092A18" w:rsidRDefault="002159EF" w:rsidP="002159EF">
      <w:pPr>
        <w:ind w:firstLine="708"/>
        <w:rPr>
          <w:rFonts w:eastAsia="Times New Roman" w:cs="Times New Roman"/>
        </w:rPr>
      </w:pPr>
      <w:r w:rsidRPr="00092A18">
        <w:rPr>
          <w:rFonts w:eastAsia="Times New Roman" w:cs="Times New Roman"/>
        </w:rPr>
        <w:t>2. Толщина свободного разлития – 0.05 м;</w:t>
      </w:r>
    </w:p>
    <w:p w:rsidR="002159EF" w:rsidRPr="00092A18" w:rsidRDefault="002159EF" w:rsidP="002159EF">
      <w:pPr>
        <w:ind w:firstLine="708"/>
        <w:rPr>
          <w:rFonts w:eastAsia="Times New Roman" w:cs="Times New Roman"/>
        </w:rPr>
      </w:pPr>
      <w:r w:rsidRPr="00092A18">
        <w:rPr>
          <w:rFonts w:eastAsia="Times New Roman" w:cs="Times New Roman"/>
        </w:rPr>
        <w:t>3. Метеорологические условия – инверсия, скорость приземного ветра – 1 м/с;</w:t>
      </w:r>
    </w:p>
    <w:p w:rsidR="002159EF" w:rsidRPr="00092A18" w:rsidRDefault="002159EF" w:rsidP="002159EF">
      <w:pPr>
        <w:ind w:firstLine="708"/>
        <w:rPr>
          <w:rFonts w:eastAsia="Times New Roman" w:cs="Times New Roman"/>
        </w:rPr>
      </w:pPr>
      <w:r w:rsidRPr="00092A18">
        <w:rPr>
          <w:rFonts w:eastAsia="Times New Roman" w:cs="Times New Roman"/>
        </w:rPr>
        <w:t xml:space="preserve">4. Направление ветра от очага </w:t>
      </w:r>
      <w:r>
        <w:rPr>
          <w:rFonts w:eastAsia="Times New Roman" w:cs="Times New Roman"/>
        </w:rPr>
        <w:t>чрезвычайной ситуации</w:t>
      </w:r>
      <w:r w:rsidRPr="00092A18">
        <w:rPr>
          <w:rFonts w:eastAsia="Times New Roman" w:cs="Times New Roman"/>
        </w:rPr>
        <w:t xml:space="preserve"> в сторону территории объекта;</w:t>
      </w:r>
    </w:p>
    <w:p w:rsidR="002159EF" w:rsidRPr="00092A18" w:rsidRDefault="002159EF" w:rsidP="002159EF">
      <w:pPr>
        <w:ind w:firstLine="708"/>
        <w:rPr>
          <w:rFonts w:eastAsia="Times New Roman" w:cs="Times New Roman"/>
        </w:rPr>
      </w:pPr>
      <w:r w:rsidRPr="00092A18">
        <w:rPr>
          <w:rFonts w:eastAsia="Times New Roman" w:cs="Times New Roman"/>
        </w:rPr>
        <w:t>5. Температура окружающего воздуха +20</w:t>
      </w:r>
      <w:r w:rsidRPr="00092A18">
        <w:rPr>
          <w:rFonts w:eastAsia="Times New Roman" w:cs="Times New Roman"/>
          <w:vertAlign w:val="superscript"/>
        </w:rPr>
        <w:t>о</w:t>
      </w:r>
      <w:r w:rsidRPr="00092A18">
        <w:rPr>
          <w:rFonts w:eastAsia="Times New Roman" w:cs="Times New Roman"/>
        </w:rPr>
        <w:t>С;</w:t>
      </w:r>
    </w:p>
    <w:p w:rsidR="002159EF" w:rsidRPr="00092A18" w:rsidRDefault="002159EF" w:rsidP="002159EF">
      <w:pPr>
        <w:ind w:firstLine="708"/>
        <w:rPr>
          <w:rFonts w:eastAsia="Times New Roman" w:cs="Times New Roman"/>
        </w:rPr>
      </w:pPr>
      <w:r w:rsidRPr="00092A18">
        <w:rPr>
          <w:rFonts w:eastAsia="Times New Roman" w:cs="Times New Roman"/>
        </w:rPr>
        <w:t>6. Время от начала аварии – 1 час.</w:t>
      </w:r>
    </w:p>
    <w:p w:rsidR="002159EF" w:rsidRPr="005016CA" w:rsidRDefault="002159EF" w:rsidP="002159EF">
      <w:pPr>
        <w:pStyle w:val="af6"/>
        <w:jc w:val="right"/>
        <w:rPr>
          <w:b w:val="0"/>
          <w:sz w:val="28"/>
          <w:szCs w:val="28"/>
        </w:rPr>
      </w:pPr>
      <w:r w:rsidRPr="00B15238">
        <w:rPr>
          <w:b w:val="0"/>
          <w:sz w:val="28"/>
          <w:szCs w:val="28"/>
        </w:rPr>
        <w:t xml:space="preserve">Таблица </w:t>
      </w:r>
      <w:r w:rsidR="002D60B4" w:rsidRPr="00B15238">
        <w:rPr>
          <w:b w:val="0"/>
          <w:sz w:val="28"/>
          <w:szCs w:val="28"/>
        </w:rPr>
        <w:fldChar w:fldCharType="begin"/>
      </w:r>
      <w:r w:rsidRPr="00B15238">
        <w:rPr>
          <w:b w:val="0"/>
          <w:sz w:val="28"/>
          <w:szCs w:val="28"/>
        </w:rPr>
        <w:instrText xml:space="preserve"> SEQ Таблица \* ARABIC </w:instrText>
      </w:r>
      <w:r w:rsidR="002D60B4" w:rsidRPr="00B15238">
        <w:rPr>
          <w:b w:val="0"/>
          <w:sz w:val="28"/>
          <w:szCs w:val="28"/>
        </w:rPr>
        <w:fldChar w:fldCharType="separate"/>
      </w:r>
      <w:r w:rsidR="00C11D13">
        <w:rPr>
          <w:b w:val="0"/>
          <w:noProof/>
          <w:sz w:val="28"/>
          <w:szCs w:val="28"/>
        </w:rPr>
        <w:t>13.1-1</w:t>
      </w:r>
      <w:r w:rsidR="002D60B4" w:rsidRPr="00B15238">
        <w:rPr>
          <w:b w:val="0"/>
          <w:sz w:val="28"/>
          <w:szCs w:val="28"/>
        </w:rPr>
        <w:fldChar w:fldCharType="end"/>
      </w:r>
    </w:p>
    <w:p w:rsidR="002159EF" w:rsidRPr="00092A18" w:rsidRDefault="002159EF" w:rsidP="002159EF">
      <w:pPr>
        <w:jc w:val="center"/>
        <w:rPr>
          <w:rFonts w:eastAsia="Times New Roman" w:cs="Times New Roman"/>
          <w:szCs w:val="28"/>
        </w:rPr>
      </w:pPr>
      <w:r w:rsidRPr="00092A18">
        <w:rPr>
          <w:rFonts w:eastAsia="Times New Roman" w:cs="Times New Roman"/>
          <w:szCs w:val="28"/>
        </w:rPr>
        <w:t xml:space="preserve">Угловые размеры зоны возможного заражения </w:t>
      </w:r>
      <w:r>
        <w:rPr>
          <w:rFonts w:eastAsia="Times New Roman" w:cs="Times New Roman"/>
        </w:rPr>
        <w:t>химически опасными веществами</w:t>
      </w:r>
      <w:r w:rsidRPr="00092A18">
        <w:rPr>
          <w:rFonts w:eastAsia="Times New Roman" w:cs="Times New Roman"/>
          <w:szCs w:val="28"/>
        </w:rPr>
        <w:t xml:space="preserve"> в зависимости от скорости ветра</w:t>
      </w:r>
    </w:p>
    <w:tbl>
      <w:tblPr>
        <w:tblStyle w:val="460"/>
        <w:tblW w:w="0" w:type="auto"/>
        <w:tblLook w:val="04A0"/>
      </w:tblPr>
      <w:tblGrid>
        <w:gridCol w:w="3360"/>
        <w:gridCol w:w="1650"/>
        <w:gridCol w:w="1650"/>
        <w:gridCol w:w="1650"/>
        <w:gridCol w:w="1650"/>
      </w:tblGrid>
      <w:tr w:rsidR="002159EF" w:rsidRPr="00092A18" w:rsidTr="007B78D3">
        <w:tc>
          <w:tcPr>
            <w:tcW w:w="3360" w:type="dxa"/>
            <w:hideMark/>
          </w:tcPr>
          <w:p w:rsidR="002159EF" w:rsidRPr="00092A18" w:rsidRDefault="002159EF" w:rsidP="007B78D3">
            <w:pPr>
              <w:rPr>
                <w:rFonts w:eastAsia="Times New Roman" w:cs="Times New Roman"/>
                <w:szCs w:val="28"/>
              </w:rPr>
            </w:pPr>
            <w:r w:rsidRPr="00092A18">
              <w:rPr>
                <w:rFonts w:eastAsia="Times New Roman" w:cs="Times New Roman"/>
                <w:szCs w:val="28"/>
              </w:rPr>
              <w:t>Скорость ветра, м/с</w:t>
            </w:r>
          </w:p>
        </w:tc>
        <w:tc>
          <w:tcPr>
            <w:tcW w:w="1650" w:type="dxa"/>
            <w:hideMark/>
          </w:tcPr>
          <w:p w:rsidR="002159EF" w:rsidRPr="00092A18" w:rsidRDefault="002159EF" w:rsidP="007B78D3">
            <w:pPr>
              <w:rPr>
                <w:rFonts w:eastAsia="Times New Roman" w:cs="Times New Roman"/>
                <w:szCs w:val="28"/>
              </w:rPr>
            </w:pPr>
            <w:r w:rsidRPr="00092A18">
              <w:rPr>
                <w:rFonts w:eastAsia="Times New Roman" w:cs="Times New Roman"/>
                <w:szCs w:val="28"/>
              </w:rPr>
              <w:t>&lt; 0,6</w:t>
            </w:r>
          </w:p>
        </w:tc>
        <w:tc>
          <w:tcPr>
            <w:tcW w:w="1650" w:type="dxa"/>
            <w:hideMark/>
          </w:tcPr>
          <w:p w:rsidR="002159EF" w:rsidRPr="00092A18" w:rsidRDefault="002159EF" w:rsidP="007B78D3">
            <w:pPr>
              <w:rPr>
                <w:rFonts w:eastAsia="Times New Roman" w:cs="Times New Roman"/>
                <w:szCs w:val="28"/>
              </w:rPr>
            </w:pPr>
            <w:r w:rsidRPr="00092A18">
              <w:rPr>
                <w:rFonts w:eastAsia="Times New Roman" w:cs="Times New Roman"/>
                <w:szCs w:val="28"/>
              </w:rPr>
              <w:t>0,6 - 1,0</w:t>
            </w:r>
          </w:p>
        </w:tc>
        <w:tc>
          <w:tcPr>
            <w:tcW w:w="1650" w:type="dxa"/>
            <w:hideMark/>
          </w:tcPr>
          <w:p w:rsidR="002159EF" w:rsidRPr="00092A18" w:rsidRDefault="002159EF" w:rsidP="007B78D3">
            <w:pPr>
              <w:rPr>
                <w:rFonts w:eastAsia="Times New Roman" w:cs="Times New Roman"/>
                <w:szCs w:val="28"/>
              </w:rPr>
            </w:pPr>
            <w:r w:rsidRPr="00092A18">
              <w:rPr>
                <w:rFonts w:eastAsia="Times New Roman" w:cs="Times New Roman"/>
                <w:szCs w:val="28"/>
              </w:rPr>
              <w:t>1,1 - 2,0</w:t>
            </w:r>
          </w:p>
        </w:tc>
        <w:tc>
          <w:tcPr>
            <w:tcW w:w="1650" w:type="dxa"/>
            <w:hideMark/>
          </w:tcPr>
          <w:p w:rsidR="002159EF" w:rsidRPr="00092A18" w:rsidRDefault="002159EF" w:rsidP="007B78D3">
            <w:pPr>
              <w:rPr>
                <w:rFonts w:eastAsia="Times New Roman" w:cs="Times New Roman"/>
                <w:szCs w:val="28"/>
              </w:rPr>
            </w:pPr>
            <w:r w:rsidRPr="00092A18">
              <w:rPr>
                <w:rFonts w:eastAsia="Times New Roman" w:cs="Times New Roman"/>
                <w:szCs w:val="28"/>
              </w:rPr>
              <w:t>&gt; 2,0</w:t>
            </w:r>
          </w:p>
        </w:tc>
      </w:tr>
      <w:tr w:rsidR="002159EF" w:rsidRPr="00092A18" w:rsidTr="007B78D3">
        <w:tc>
          <w:tcPr>
            <w:tcW w:w="3360" w:type="dxa"/>
            <w:hideMark/>
          </w:tcPr>
          <w:p w:rsidR="002159EF" w:rsidRPr="00092A18" w:rsidRDefault="002159EF" w:rsidP="007B78D3">
            <w:pPr>
              <w:rPr>
                <w:rFonts w:eastAsia="Times New Roman" w:cs="Times New Roman"/>
                <w:szCs w:val="28"/>
              </w:rPr>
            </w:pPr>
            <w:r w:rsidRPr="00092A18">
              <w:rPr>
                <w:rFonts w:eastAsia="Times New Roman" w:cs="Times New Roman"/>
                <w:szCs w:val="28"/>
              </w:rPr>
              <w:t>Угловой размер, град</w:t>
            </w:r>
          </w:p>
        </w:tc>
        <w:tc>
          <w:tcPr>
            <w:tcW w:w="1650" w:type="dxa"/>
            <w:hideMark/>
          </w:tcPr>
          <w:p w:rsidR="002159EF" w:rsidRPr="00092A18" w:rsidRDefault="002159EF" w:rsidP="007B78D3">
            <w:pPr>
              <w:rPr>
                <w:rFonts w:eastAsia="Times New Roman" w:cs="Times New Roman"/>
                <w:szCs w:val="28"/>
              </w:rPr>
            </w:pPr>
            <w:r w:rsidRPr="00092A18">
              <w:rPr>
                <w:rFonts w:eastAsia="Times New Roman" w:cs="Times New Roman"/>
                <w:szCs w:val="28"/>
              </w:rPr>
              <w:t>360</w:t>
            </w:r>
          </w:p>
        </w:tc>
        <w:tc>
          <w:tcPr>
            <w:tcW w:w="1650" w:type="dxa"/>
            <w:hideMark/>
          </w:tcPr>
          <w:p w:rsidR="002159EF" w:rsidRPr="00092A18" w:rsidRDefault="002159EF" w:rsidP="007B78D3">
            <w:pPr>
              <w:rPr>
                <w:rFonts w:eastAsia="Times New Roman" w:cs="Times New Roman"/>
                <w:szCs w:val="28"/>
              </w:rPr>
            </w:pPr>
            <w:r w:rsidRPr="00092A18">
              <w:rPr>
                <w:rFonts w:eastAsia="Times New Roman" w:cs="Times New Roman"/>
                <w:szCs w:val="28"/>
              </w:rPr>
              <w:t>180</w:t>
            </w:r>
          </w:p>
        </w:tc>
        <w:tc>
          <w:tcPr>
            <w:tcW w:w="1650" w:type="dxa"/>
            <w:hideMark/>
          </w:tcPr>
          <w:p w:rsidR="002159EF" w:rsidRPr="00092A18" w:rsidRDefault="002159EF" w:rsidP="007B78D3">
            <w:pPr>
              <w:rPr>
                <w:rFonts w:eastAsia="Times New Roman" w:cs="Times New Roman"/>
                <w:szCs w:val="28"/>
              </w:rPr>
            </w:pPr>
            <w:r w:rsidRPr="00092A18">
              <w:rPr>
                <w:rFonts w:eastAsia="Times New Roman" w:cs="Times New Roman"/>
                <w:szCs w:val="28"/>
              </w:rPr>
              <w:t>90</w:t>
            </w:r>
          </w:p>
        </w:tc>
        <w:tc>
          <w:tcPr>
            <w:tcW w:w="1650" w:type="dxa"/>
            <w:hideMark/>
          </w:tcPr>
          <w:p w:rsidR="002159EF" w:rsidRPr="00092A18" w:rsidRDefault="002159EF" w:rsidP="007B78D3">
            <w:pPr>
              <w:rPr>
                <w:rFonts w:eastAsia="Times New Roman" w:cs="Times New Roman"/>
                <w:szCs w:val="28"/>
              </w:rPr>
            </w:pPr>
            <w:r w:rsidRPr="00092A18">
              <w:rPr>
                <w:rFonts w:eastAsia="Times New Roman" w:cs="Times New Roman"/>
                <w:szCs w:val="28"/>
              </w:rPr>
              <w:t>45</w:t>
            </w:r>
          </w:p>
        </w:tc>
      </w:tr>
    </w:tbl>
    <w:p w:rsidR="002159EF" w:rsidRDefault="002159EF" w:rsidP="002159EF">
      <w:pPr>
        <w:rPr>
          <w:rFonts w:eastAsia="Times New Roman" w:cs="Times New Roman"/>
          <w:szCs w:val="28"/>
        </w:rPr>
      </w:pPr>
    </w:p>
    <w:p w:rsidR="00C11D13" w:rsidRPr="005016CA" w:rsidRDefault="00C11D13" w:rsidP="00C11D13">
      <w:pPr>
        <w:pStyle w:val="af6"/>
        <w:jc w:val="right"/>
        <w:rPr>
          <w:b w:val="0"/>
          <w:sz w:val="28"/>
          <w:szCs w:val="28"/>
        </w:rPr>
      </w:pPr>
      <w:r w:rsidRPr="00B15238">
        <w:rPr>
          <w:b w:val="0"/>
          <w:sz w:val="28"/>
          <w:szCs w:val="28"/>
        </w:rPr>
        <w:t xml:space="preserve">Таблица </w:t>
      </w:r>
      <w:r w:rsidR="002D60B4" w:rsidRPr="00B15238">
        <w:rPr>
          <w:b w:val="0"/>
          <w:sz w:val="28"/>
          <w:szCs w:val="28"/>
        </w:rPr>
        <w:fldChar w:fldCharType="begin"/>
      </w:r>
      <w:r w:rsidRPr="00B15238">
        <w:rPr>
          <w:b w:val="0"/>
          <w:sz w:val="28"/>
          <w:szCs w:val="28"/>
        </w:rPr>
        <w:instrText xml:space="preserve"> SEQ Таблица \* ARABIC </w:instrText>
      </w:r>
      <w:r w:rsidR="002D60B4" w:rsidRPr="00B15238">
        <w:rPr>
          <w:b w:val="0"/>
          <w:sz w:val="28"/>
          <w:szCs w:val="28"/>
        </w:rPr>
        <w:fldChar w:fldCharType="separate"/>
      </w:r>
      <w:r>
        <w:rPr>
          <w:b w:val="0"/>
          <w:noProof/>
          <w:sz w:val="28"/>
          <w:szCs w:val="28"/>
        </w:rPr>
        <w:t>13.1-2</w:t>
      </w:r>
      <w:r w:rsidR="002D60B4" w:rsidRPr="00B15238">
        <w:rPr>
          <w:b w:val="0"/>
          <w:sz w:val="28"/>
          <w:szCs w:val="28"/>
        </w:rPr>
        <w:fldChar w:fldCharType="end"/>
      </w:r>
    </w:p>
    <w:p w:rsidR="002159EF" w:rsidRPr="00092A18" w:rsidRDefault="002159EF" w:rsidP="002159EF">
      <w:pPr>
        <w:jc w:val="center"/>
        <w:rPr>
          <w:rFonts w:eastAsia="Times New Roman" w:cs="Times New Roman"/>
          <w:szCs w:val="28"/>
        </w:rPr>
      </w:pPr>
      <w:r w:rsidRPr="00092A18">
        <w:rPr>
          <w:rFonts w:eastAsia="Times New Roman" w:cs="Times New Roman"/>
          <w:szCs w:val="28"/>
        </w:rPr>
        <w:t>Скорость переноса переднего фронта облака зараженного воздуха</w:t>
      </w:r>
    </w:p>
    <w:tbl>
      <w:tblPr>
        <w:tblStyle w:val="460"/>
        <w:tblW w:w="0" w:type="auto"/>
        <w:tblLook w:val="04A0"/>
      </w:tblPr>
      <w:tblGrid>
        <w:gridCol w:w="3360"/>
        <w:gridCol w:w="2190"/>
        <w:gridCol w:w="2190"/>
        <w:gridCol w:w="2205"/>
      </w:tblGrid>
      <w:tr w:rsidR="002159EF" w:rsidRPr="005016CA" w:rsidTr="007B78D3">
        <w:tc>
          <w:tcPr>
            <w:tcW w:w="3360" w:type="dxa"/>
            <w:vMerge w:val="restart"/>
            <w:hideMark/>
          </w:tcPr>
          <w:p w:rsidR="002159EF" w:rsidRPr="005016CA" w:rsidRDefault="002159EF" w:rsidP="007B78D3">
            <w:pPr>
              <w:rPr>
                <w:rFonts w:eastAsia="Times New Roman" w:cs="Times New Roman"/>
                <w:szCs w:val="28"/>
              </w:rPr>
            </w:pPr>
            <w:r w:rsidRPr="005016CA">
              <w:rPr>
                <w:rFonts w:eastAsia="Times New Roman" w:cs="Times New Roman"/>
                <w:bCs/>
                <w:szCs w:val="28"/>
              </w:rPr>
              <w:t>Скорость ветра по данным прогноза, м/с</w:t>
            </w:r>
          </w:p>
        </w:tc>
        <w:tc>
          <w:tcPr>
            <w:tcW w:w="6585" w:type="dxa"/>
            <w:gridSpan w:val="3"/>
            <w:hideMark/>
          </w:tcPr>
          <w:p w:rsidR="002159EF" w:rsidRPr="005016CA" w:rsidRDefault="002159EF" w:rsidP="007B78D3">
            <w:pPr>
              <w:rPr>
                <w:rFonts w:eastAsia="Times New Roman" w:cs="Times New Roman"/>
                <w:szCs w:val="28"/>
              </w:rPr>
            </w:pPr>
            <w:r w:rsidRPr="005016CA">
              <w:rPr>
                <w:rFonts w:eastAsia="Times New Roman" w:cs="Times New Roman"/>
                <w:bCs/>
                <w:szCs w:val="28"/>
              </w:rPr>
              <w:t>Состояние приземного слоя воздуха</w:t>
            </w:r>
          </w:p>
        </w:tc>
      </w:tr>
      <w:tr w:rsidR="002159EF" w:rsidRPr="005016CA" w:rsidTr="007B78D3">
        <w:tc>
          <w:tcPr>
            <w:tcW w:w="0" w:type="auto"/>
            <w:vMerge/>
            <w:hideMark/>
          </w:tcPr>
          <w:p w:rsidR="002159EF" w:rsidRPr="005016CA" w:rsidRDefault="002159EF" w:rsidP="007B78D3">
            <w:pPr>
              <w:rPr>
                <w:rFonts w:eastAsia="Times New Roman" w:cs="Times New Roman"/>
                <w:szCs w:val="28"/>
              </w:rPr>
            </w:pPr>
          </w:p>
        </w:tc>
        <w:tc>
          <w:tcPr>
            <w:tcW w:w="2190" w:type="dxa"/>
            <w:hideMark/>
          </w:tcPr>
          <w:p w:rsidR="002159EF" w:rsidRPr="005016CA" w:rsidRDefault="002159EF" w:rsidP="007B78D3">
            <w:pPr>
              <w:rPr>
                <w:rFonts w:eastAsia="Times New Roman" w:cs="Times New Roman"/>
                <w:szCs w:val="28"/>
              </w:rPr>
            </w:pPr>
            <w:r w:rsidRPr="005016CA">
              <w:rPr>
                <w:rFonts w:eastAsia="Times New Roman" w:cs="Times New Roman"/>
                <w:bCs/>
                <w:szCs w:val="28"/>
              </w:rPr>
              <w:t>Инверсия</w:t>
            </w:r>
            <w:r>
              <w:rPr>
                <w:rStyle w:val="af5"/>
                <w:rFonts w:eastAsia="Times New Roman" w:cs="Times New Roman"/>
                <w:bCs/>
                <w:szCs w:val="28"/>
              </w:rPr>
              <w:footnoteReference w:id="1"/>
            </w:r>
          </w:p>
        </w:tc>
        <w:tc>
          <w:tcPr>
            <w:tcW w:w="2190" w:type="dxa"/>
            <w:hideMark/>
          </w:tcPr>
          <w:p w:rsidR="002159EF" w:rsidRPr="005016CA" w:rsidRDefault="002159EF" w:rsidP="007B78D3">
            <w:pPr>
              <w:rPr>
                <w:rFonts w:eastAsia="Times New Roman" w:cs="Times New Roman"/>
                <w:szCs w:val="28"/>
              </w:rPr>
            </w:pPr>
            <w:r w:rsidRPr="005016CA">
              <w:rPr>
                <w:rFonts w:eastAsia="Times New Roman" w:cs="Times New Roman"/>
                <w:bCs/>
                <w:szCs w:val="28"/>
              </w:rPr>
              <w:t>Изотермия</w:t>
            </w:r>
          </w:p>
        </w:tc>
        <w:tc>
          <w:tcPr>
            <w:tcW w:w="2205" w:type="dxa"/>
            <w:hideMark/>
          </w:tcPr>
          <w:p w:rsidR="002159EF" w:rsidRPr="005016CA" w:rsidRDefault="002159EF" w:rsidP="007B78D3">
            <w:pPr>
              <w:rPr>
                <w:rFonts w:eastAsia="Times New Roman" w:cs="Times New Roman"/>
                <w:szCs w:val="28"/>
              </w:rPr>
            </w:pPr>
            <w:r w:rsidRPr="005016CA">
              <w:rPr>
                <w:rFonts w:eastAsia="Times New Roman" w:cs="Times New Roman"/>
                <w:bCs/>
                <w:szCs w:val="28"/>
              </w:rPr>
              <w:t>Конвекция</w:t>
            </w:r>
          </w:p>
        </w:tc>
      </w:tr>
      <w:tr w:rsidR="002159EF" w:rsidRPr="005016CA" w:rsidTr="007B78D3">
        <w:tc>
          <w:tcPr>
            <w:tcW w:w="336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lastRenderedPageBreak/>
              <w:t>1</w:t>
            </w:r>
          </w:p>
        </w:tc>
        <w:tc>
          <w:tcPr>
            <w:tcW w:w="219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5</w:t>
            </w:r>
          </w:p>
        </w:tc>
        <w:tc>
          <w:tcPr>
            <w:tcW w:w="219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6</w:t>
            </w:r>
          </w:p>
        </w:tc>
        <w:tc>
          <w:tcPr>
            <w:tcW w:w="2205"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7</w:t>
            </w:r>
          </w:p>
        </w:tc>
      </w:tr>
      <w:tr w:rsidR="002159EF" w:rsidRPr="005016CA" w:rsidTr="007B78D3">
        <w:tc>
          <w:tcPr>
            <w:tcW w:w="336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2</w:t>
            </w:r>
          </w:p>
        </w:tc>
        <w:tc>
          <w:tcPr>
            <w:tcW w:w="219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10</w:t>
            </w:r>
          </w:p>
        </w:tc>
        <w:tc>
          <w:tcPr>
            <w:tcW w:w="219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12</w:t>
            </w:r>
          </w:p>
        </w:tc>
        <w:tc>
          <w:tcPr>
            <w:tcW w:w="2205"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14</w:t>
            </w:r>
          </w:p>
        </w:tc>
      </w:tr>
      <w:tr w:rsidR="002159EF" w:rsidRPr="005016CA" w:rsidTr="007B78D3">
        <w:tc>
          <w:tcPr>
            <w:tcW w:w="336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3</w:t>
            </w:r>
          </w:p>
        </w:tc>
        <w:tc>
          <w:tcPr>
            <w:tcW w:w="219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16</w:t>
            </w:r>
          </w:p>
        </w:tc>
        <w:tc>
          <w:tcPr>
            <w:tcW w:w="219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18</w:t>
            </w:r>
          </w:p>
        </w:tc>
        <w:tc>
          <w:tcPr>
            <w:tcW w:w="2205"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21</w:t>
            </w:r>
          </w:p>
        </w:tc>
      </w:tr>
      <w:tr w:rsidR="002159EF" w:rsidRPr="005016CA" w:rsidTr="007B78D3">
        <w:tc>
          <w:tcPr>
            <w:tcW w:w="336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4</w:t>
            </w:r>
          </w:p>
        </w:tc>
        <w:tc>
          <w:tcPr>
            <w:tcW w:w="219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21</w:t>
            </w:r>
          </w:p>
        </w:tc>
        <w:tc>
          <w:tcPr>
            <w:tcW w:w="2190"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24</w:t>
            </w:r>
          </w:p>
        </w:tc>
        <w:tc>
          <w:tcPr>
            <w:tcW w:w="2205" w:type="dxa"/>
            <w:hideMark/>
          </w:tcPr>
          <w:p w:rsidR="002159EF" w:rsidRPr="005016CA" w:rsidRDefault="002159EF" w:rsidP="007B78D3">
            <w:pPr>
              <w:rPr>
                <w:rFonts w:eastAsia="Times New Roman" w:cs="Times New Roman"/>
                <w:szCs w:val="28"/>
              </w:rPr>
            </w:pPr>
            <w:r w:rsidRPr="005016CA">
              <w:rPr>
                <w:rFonts w:eastAsia="Times New Roman" w:cs="Times New Roman"/>
                <w:szCs w:val="28"/>
              </w:rPr>
              <w:t>28</w:t>
            </w:r>
          </w:p>
        </w:tc>
      </w:tr>
    </w:tbl>
    <w:p w:rsidR="002159EF" w:rsidRPr="005016CA" w:rsidRDefault="00C11D13" w:rsidP="002159EF">
      <w:pPr>
        <w:pStyle w:val="af6"/>
        <w:jc w:val="right"/>
        <w:rPr>
          <w:b w:val="0"/>
          <w:sz w:val="28"/>
          <w:szCs w:val="28"/>
        </w:rPr>
      </w:pPr>
      <w:r w:rsidRPr="00B15238">
        <w:rPr>
          <w:b w:val="0"/>
          <w:sz w:val="28"/>
          <w:szCs w:val="28"/>
        </w:rPr>
        <w:t xml:space="preserve">Таблица </w:t>
      </w:r>
      <w:r w:rsidR="002D60B4" w:rsidRPr="00B15238">
        <w:rPr>
          <w:b w:val="0"/>
          <w:sz w:val="28"/>
          <w:szCs w:val="28"/>
        </w:rPr>
        <w:fldChar w:fldCharType="begin"/>
      </w:r>
      <w:r w:rsidRPr="00B15238">
        <w:rPr>
          <w:b w:val="0"/>
          <w:sz w:val="28"/>
          <w:szCs w:val="28"/>
        </w:rPr>
        <w:instrText xml:space="preserve"> SEQ Таблица \* ARABIC </w:instrText>
      </w:r>
      <w:r w:rsidR="002D60B4" w:rsidRPr="00B15238">
        <w:rPr>
          <w:b w:val="0"/>
          <w:sz w:val="28"/>
          <w:szCs w:val="28"/>
        </w:rPr>
        <w:fldChar w:fldCharType="separate"/>
      </w:r>
      <w:r>
        <w:rPr>
          <w:b w:val="0"/>
          <w:noProof/>
          <w:sz w:val="28"/>
          <w:szCs w:val="28"/>
        </w:rPr>
        <w:t>13.1-3</w:t>
      </w:r>
      <w:r w:rsidR="002D60B4" w:rsidRPr="00B15238">
        <w:rPr>
          <w:b w:val="0"/>
          <w:sz w:val="28"/>
          <w:szCs w:val="28"/>
        </w:rPr>
        <w:fldChar w:fldCharType="end"/>
      </w:r>
    </w:p>
    <w:p w:rsidR="002159EF" w:rsidRDefault="002159EF" w:rsidP="002159EF">
      <w:pPr>
        <w:jc w:val="center"/>
        <w:rPr>
          <w:rFonts w:eastAsia="Times New Roman" w:cs="Times New Roman"/>
        </w:rPr>
      </w:pPr>
      <w:r w:rsidRPr="00092A18">
        <w:rPr>
          <w:rFonts w:eastAsia="Times New Roman" w:cs="Times New Roman"/>
          <w:szCs w:val="28"/>
        </w:rPr>
        <w:t xml:space="preserve">Характеристика зон заражения при аварийных разливах </w:t>
      </w:r>
      <w:r>
        <w:rPr>
          <w:rFonts w:eastAsia="Times New Roman" w:cs="Times New Roman"/>
        </w:rPr>
        <w:t>химически опасных веществ</w:t>
      </w:r>
    </w:p>
    <w:tbl>
      <w:tblPr>
        <w:tblStyle w:val="ae"/>
        <w:tblW w:w="0" w:type="auto"/>
        <w:tblLook w:val="04A0"/>
      </w:tblPr>
      <w:tblGrid>
        <w:gridCol w:w="6345"/>
        <w:gridCol w:w="986"/>
        <w:gridCol w:w="986"/>
        <w:gridCol w:w="986"/>
        <w:gridCol w:w="986"/>
      </w:tblGrid>
      <w:tr w:rsidR="002159EF" w:rsidTr="007B78D3">
        <w:trPr>
          <w:tblHeader/>
        </w:trPr>
        <w:tc>
          <w:tcPr>
            <w:tcW w:w="6345" w:type="dxa"/>
            <w:vMerge w:val="restart"/>
            <w:vAlign w:val="center"/>
          </w:tcPr>
          <w:p w:rsidR="002159EF" w:rsidRDefault="002159EF" w:rsidP="007B78D3">
            <w:pPr>
              <w:jc w:val="center"/>
              <w:rPr>
                <w:rFonts w:eastAsia="Times New Roman" w:cs="Times New Roman"/>
              </w:rPr>
            </w:pPr>
            <w:r w:rsidRPr="00B0553F">
              <w:rPr>
                <w:rFonts w:eastAsia="Times New Roman" w:cs="Times New Roman"/>
                <w:szCs w:val="28"/>
              </w:rPr>
              <w:t>Параметры</w:t>
            </w:r>
          </w:p>
        </w:tc>
        <w:tc>
          <w:tcPr>
            <w:tcW w:w="1972" w:type="dxa"/>
            <w:gridSpan w:val="2"/>
            <w:vAlign w:val="center"/>
          </w:tcPr>
          <w:p w:rsidR="002159EF" w:rsidRPr="00B0553F" w:rsidRDefault="002159EF" w:rsidP="007B78D3">
            <w:pPr>
              <w:jc w:val="center"/>
              <w:rPr>
                <w:rFonts w:eastAsia="Times New Roman" w:cs="Times New Roman"/>
                <w:szCs w:val="28"/>
              </w:rPr>
            </w:pPr>
            <w:r w:rsidRPr="00B0553F">
              <w:rPr>
                <w:rFonts w:eastAsia="Times New Roman" w:cs="Times New Roman"/>
                <w:szCs w:val="28"/>
              </w:rPr>
              <w:t>Хлор</w:t>
            </w:r>
          </w:p>
        </w:tc>
        <w:tc>
          <w:tcPr>
            <w:tcW w:w="1972" w:type="dxa"/>
            <w:gridSpan w:val="2"/>
            <w:vAlign w:val="center"/>
          </w:tcPr>
          <w:p w:rsidR="002159EF" w:rsidRPr="00B0553F" w:rsidRDefault="002159EF" w:rsidP="007B78D3">
            <w:pPr>
              <w:jc w:val="center"/>
              <w:rPr>
                <w:rFonts w:eastAsia="Times New Roman" w:cs="Times New Roman"/>
                <w:szCs w:val="28"/>
              </w:rPr>
            </w:pPr>
            <w:r w:rsidRPr="00B0553F">
              <w:rPr>
                <w:rFonts w:eastAsia="Times New Roman" w:cs="Times New Roman"/>
                <w:szCs w:val="28"/>
              </w:rPr>
              <w:t>Аммиак</w:t>
            </w:r>
          </w:p>
        </w:tc>
      </w:tr>
      <w:tr w:rsidR="002159EF" w:rsidTr="007B78D3">
        <w:trPr>
          <w:tblHeader/>
        </w:trPr>
        <w:tc>
          <w:tcPr>
            <w:tcW w:w="6345" w:type="dxa"/>
            <w:vMerge/>
          </w:tcPr>
          <w:p w:rsidR="002159EF" w:rsidRDefault="002159EF" w:rsidP="007B78D3">
            <w:pPr>
              <w:jc w:val="center"/>
              <w:rPr>
                <w:rFonts w:eastAsia="Times New Roman" w:cs="Times New Roman"/>
              </w:rPr>
            </w:pPr>
          </w:p>
        </w:tc>
        <w:tc>
          <w:tcPr>
            <w:tcW w:w="986" w:type="dxa"/>
            <w:vAlign w:val="center"/>
          </w:tcPr>
          <w:p w:rsidR="002159EF" w:rsidRPr="00B0553F" w:rsidRDefault="002159EF" w:rsidP="007B78D3">
            <w:pPr>
              <w:rPr>
                <w:rFonts w:eastAsia="Times New Roman" w:cs="Times New Roman"/>
                <w:szCs w:val="28"/>
              </w:rPr>
            </w:pPr>
            <w:r w:rsidRPr="00B0553F">
              <w:rPr>
                <w:rFonts w:eastAsia="Times New Roman" w:cs="Times New Roman"/>
                <w:szCs w:val="28"/>
              </w:rPr>
              <w:t>1 т</w:t>
            </w:r>
          </w:p>
        </w:tc>
        <w:tc>
          <w:tcPr>
            <w:tcW w:w="986" w:type="dxa"/>
            <w:vAlign w:val="center"/>
          </w:tcPr>
          <w:p w:rsidR="002159EF" w:rsidRPr="00B0553F" w:rsidRDefault="002159EF" w:rsidP="007B78D3">
            <w:pPr>
              <w:rPr>
                <w:rFonts w:eastAsia="Times New Roman" w:cs="Times New Roman"/>
                <w:szCs w:val="28"/>
              </w:rPr>
            </w:pPr>
            <w:r w:rsidRPr="00B0553F">
              <w:rPr>
                <w:rFonts w:eastAsia="Times New Roman" w:cs="Times New Roman"/>
                <w:szCs w:val="28"/>
              </w:rPr>
              <w:t>6 т</w:t>
            </w:r>
          </w:p>
        </w:tc>
        <w:tc>
          <w:tcPr>
            <w:tcW w:w="986" w:type="dxa"/>
            <w:vAlign w:val="center"/>
          </w:tcPr>
          <w:p w:rsidR="002159EF" w:rsidRPr="00B0553F" w:rsidRDefault="002159EF" w:rsidP="007B78D3">
            <w:pPr>
              <w:rPr>
                <w:rFonts w:eastAsia="Times New Roman" w:cs="Times New Roman"/>
                <w:szCs w:val="28"/>
              </w:rPr>
            </w:pPr>
            <w:r w:rsidRPr="00B0553F">
              <w:rPr>
                <w:rFonts w:eastAsia="Times New Roman" w:cs="Times New Roman"/>
                <w:szCs w:val="28"/>
              </w:rPr>
              <w:t>8 м3</w:t>
            </w:r>
          </w:p>
        </w:tc>
        <w:tc>
          <w:tcPr>
            <w:tcW w:w="986" w:type="dxa"/>
            <w:vAlign w:val="center"/>
          </w:tcPr>
          <w:p w:rsidR="002159EF" w:rsidRPr="00B0553F" w:rsidRDefault="002159EF" w:rsidP="007B78D3">
            <w:pPr>
              <w:rPr>
                <w:rFonts w:eastAsia="Times New Roman" w:cs="Times New Roman"/>
                <w:szCs w:val="28"/>
              </w:rPr>
            </w:pPr>
            <w:r w:rsidRPr="00B0553F">
              <w:rPr>
                <w:rFonts w:eastAsia="Times New Roman" w:cs="Times New Roman"/>
                <w:szCs w:val="28"/>
              </w:rPr>
              <w:t>6 т</w:t>
            </w:r>
          </w:p>
        </w:tc>
      </w:tr>
      <w:tr w:rsidR="002159EF" w:rsidTr="007B78D3">
        <w:tc>
          <w:tcPr>
            <w:tcW w:w="6345" w:type="dxa"/>
          </w:tcPr>
          <w:p w:rsidR="002159EF" w:rsidRPr="00B0553F" w:rsidRDefault="002159EF" w:rsidP="007B78D3">
            <w:pPr>
              <w:rPr>
                <w:rFonts w:eastAsia="Times New Roman" w:cs="Times New Roman"/>
                <w:szCs w:val="28"/>
              </w:rPr>
            </w:pPr>
            <w:r w:rsidRPr="00B0553F">
              <w:rPr>
                <w:rFonts w:eastAsia="Times New Roman" w:cs="Times New Roman"/>
                <w:szCs w:val="28"/>
              </w:rPr>
              <w:t>Степень заполнения цистерны,%</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95</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95</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95</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95</w:t>
            </w:r>
          </w:p>
        </w:tc>
      </w:tr>
      <w:tr w:rsidR="002159EF" w:rsidTr="007B78D3">
        <w:tc>
          <w:tcPr>
            <w:tcW w:w="6345" w:type="dxa"/>
          </w:tcPr>
          <w:p w:rsidR="002159EF" w:rsidRPr="00B0553F" w:rsidRDefault="002159EF" w:rsidP="007B78D3">
            <w:pPr>
              <w:rPr>
                <w:rFonts w:eastAsia="Times New Roman" w:cs="Times New Roman"/>
                <w:szCs w:val="28"/>
              </w:rPr>
            </w:pPr>
            <w:r w:rsidRPr="00B0553F">
              <w:rPr>
                <w:rFonts w:eastAsia="Times New Roman" w:cs="Times New Roman"/>
                <w:szCs w:val="28"/>
              </w:rPr>
              <w:t>Молярная масса АХОВ, кг/кМоль</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70,91</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70,91</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17,03</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17,03</w:t>
            </w:r>
          </w:p>
        </w:tc>
      </w:tr>
      <w:tr w:rsidR="002159EF" w:rsidTr="007B78D3">
        <w:tc>
          <w:tcPr>
            <w:tcW w:w="6345" w:type="dxa"/>
          </w:tcPr>
          <w:p w:rsidR="002159EF" w:rsidRPr="00B0553F" w:rsidRDefault="002159EF" w:rsidP="007B78D3">
            <w:pPr>
              <w:rPr>
                <w:rFonts w:eastAsia="Times New Roman" w:cs="Times New Roman"/>
                <w:szCs w:val="28"/>
              </w:rPr>
            </w:pPr>
            <w:r w:rsidRPr="00B0553F">
              <w:rPr>
                <w:rFonts w:eastAsia="Times New Roman" w:cs="Times New Roman"/>
                <w:szCs w:val="28"/>
              </w:rPr>
              <w:t>Плотность АХОВ (паров), кг/м3</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0,0073</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0,0073</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0,0017</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0,0017</w:t>
            </w:r>
          </w:p>
        </w:tc>
      </w:tr>
      <w:tr w:rsidR="002159EF" w:rsidTr="007B78D3">
        <w:tc>
          <w:tcPr>
            <w:tcW w:w="6345" w:type="dxa"/>
          </w:tcPr>
          <w:p w:rsidR="002159EF" w:rsidRPr="00B0553F" w:rsidRDefault="002159EF" w:rsidP="007B78D3">
            <w:pPr>
              <w:rPr>
                <w:rFonts w:eastAsia="Times New Roman" w:cs="Times New Roman"/>
                <w:szCs w:val="28"/>
              </w:rPr>
            </w:pPr>
            <w:r w:rsidRPr="00B0553F">
              <w:rPr>
                <w:rFonts w:eastAsia="Times New Roman" w:cs="Times New Roman"/>
                <w:szCs w:val="28"/>
              </w:rPr>
              <w:t>Пороговая токсодоза, мг*мин</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0,6</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0,6</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15</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15</w:t>
            </w:r>
          </w:p>
        </w:tc>
      </w:tr>
      <w:tr w:rsidR="002159EF" w:rsidTr="007B78D3">
        <w:tc>
          <w:tcPr>
            <w:tcW w:w="6345" w:type="dxa"/>
          </w:tcPr>
          <w:p w:rsidR="002159EF" w:rsidRPr="00B0553F" w:rsidRDefault="002159EF" w:rsidP="007B78D3">
            <w:pPr>
              <w:rPr>
                <w:rFonts w:eastAsia="Times New Roman" w:cs="Times New Roman"/>
                <w:szCs w:val="28"/>
              </w:rPr>
            </w:pPr>
            <w:r w:rsidRPr="00B0553F">
              <w:rPr>
                <w:rFonts w:eastAsia="Times New Roman" w:cs="Times New Roman"/>
                <w:szCs w:val="28"/>
              </w:rPr>
              <w:t>Коэффициент хранения АХОВ</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0,18</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0,18</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0,01</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0,01</w:t>
            </w:r>
          </w:p>
        </w:tc>
      </w:tr>
      <w:tr w:rsidR="002159EF" w:rsidTr="007B78D3">
        <w:tc>
          <w:tcPr>
            <w:tcW w:w="6345" w:type="dxa"/>
          </w:tcPr>
          <w:p w:rsidR="002159EF" w:rsidRPr="00B0553F" w:rsidRDefault="002159EF" w:rsidP="007B78D3">
            <w:pPr>
              <w:rPr>
                <w:rFonts w:eastAsia="Times New Roman" w:cs="Times New Roman"/>
                <w:szCs w:val="28"/>
              </w:rPr>
            </w:pPr>
            <w:r w:rsidRPr="00B0553F">
              <w:rPr>
                <w:rFonts w:eastAsia="Times New Roman" w:cs="Times New Roman"/>
                <w:szCs w:val="28"/>
              </w:rPr>
              <w:t>Коэффициент химико-физических свойств АХОВ</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0,052</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0,052</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0,025</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0,025</w:t>
            </w:r>
          </w:p>
        </w:tc>
      </w:tr>
      <w:tr w:rsidR="002159EF" w:rsidTr="007B78D3">
        <w:tc>
          <w:tcPr>
            <w:tcW w:w="6345" w:type="dxa"/>
          </w:tcPr>
          <w:p w:rsidR="002159EF" w:rsidRPr="00B0553F" w:rsidRDefault="002159EF" w:rsidP="007B78D3">
            <w:pPr>
              <w:rPr>
                <w:rFonts w:eastAsia="Times New Roman" w:cs="Times New Roman"/>
                <w:szCs w:val="28"/>
              </w:rPr>
            </w:pPr>
            <w:r w:rsidRPr="00B0553F">
              <w:rPr>
                <w:rFonts w:eastAsia="Times New Roman" w:cs="Times New Roman"/>
                <w:szCs w:val="28"/>
              </w:rPr>
              <w:t>Коэффициент температуры воздуха для Qэ1 и Qэ2</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1</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1</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1</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1</w:t>
            </w:r>
          </w:p>
        </w:tc>
      </w:tr>
      <w:tr w:rsidR="002159EF" w:rsidTr="007B78D3">
        <w:tc>
          <w:tcPr>
            <w:tcW w:w="6345" w:type="dxa"/>
          </w:tcPr>
          <w:p w:rsidR="002159EF" w:rsidRPr="00B0553F" w:rsidRDefault="002159EF" w:rsidP="007B78D3">
            <w:pPr>
              <w:rPr>
                <w:rFonts w:eastAsia="Times New Roman" w:cs="Times New Roman"/>
                <w:szCs w:val="28"/>
              </w:rPr>
            </w:pPr>
            <w:r w:rsidRPr="00B0553F">
              <w:rPr>
                <w:rFonts w:eastAsia="Times New Roman" w:cs="Times New Roman"/>
                <w:szCs w:val="28"/>
              </w:rPr>
              <w:t>Количество выброшенного (разлившегося) при аварии вещества, т</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0,95</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5,4</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5,18</w:t>
            </w:r>
          </w:p>
        </w:tc>
        <w:tc>
          <w:tcPr>
            <w:tcW w:w="986" w:type="dxa"/>
          </w:tcPr>
          <w:p w:rsidR="002159EF" w:rsidRPr="00B0553F" w:rsidRDefault="002159EF" w:rsidP="007B78D3">
            <w:pPr>
              <w:rPr>
                <w:rFonts w:eastAsia="Times New Roman" w:cs="Times New Roman"/>
                <w:szCs w:val="28"/>
              </w:rPr>
            </w:pPr>
            <w:r w:rsidRPr="00B0553F">
              <w:rPr>
                <w:rFonts w:eastAsia="Times New Roman" w:cs="Times New Roman"/>
                <w:szCs w:val="28"/>
              </w:rPr>
              <w:t>5,4</w:t>
            </w:r>
          </w:p>
        </w:tc>
      </w:tr>
      <w:tr w:rsidR="002159EF" w:rsidTr="007B78D3">
        <w:tc>
          <w:tcPr>
            <w:tcW w:w="6345" w:type="dxa"/>
          </w:tcPr>
          <w:p w:rsidR="002159EF" w:rsidRPr="00092A18" w:rsidRDefault="002159EF" w:rsidP="007B78D3">
            <w:pPr>
              <w:ind w:right="154"/>
              <w:rPr>
                <w:rFonts w:eastAsia="Times New Roman" w:cs="Times New Roman"/>
              </w:rPr>
            </w:pPr>
            <w:r w:rsidRPr="00092A18">
              <w:rPr>
                <w:rFonts w:eastAsia="Times New Roman" w:cs="Times New Roman"/>
              </w:rPr>
              <w:t>Эквивалентное количество вещества по первичному облаку, т</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0,171</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0,972</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0,002</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0,002</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Эквивалентное количество вещества по вторичному облаку, т</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0,522</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2,965</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0,150</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0,157</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Время испарения АХОВ с площади разлива, ч : мин</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1:29</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1:29</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1:21</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1:21</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Глубина зоны заражения, км</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 </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 </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 </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 </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Первичным облаком</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1,58</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4,7</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0,079</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0,082</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Вторичным облаком</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3,2</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9,1</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1,491</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1,522</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Полная</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4,0</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11,4</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1,530</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1,563</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Предельно возможная глубина переноса воздушных масс, км</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5</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5</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5</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5</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Глубина зоны заражения АХОВ за 1 час, км</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4,0</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5</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1,53</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1,5</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Предельно возможная глубина зоны заражения АХОВ, км</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4,65</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13,3</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1,732</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1,8</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Площадь зоны заражения облаком АХОВ, км</w:t>
            </w:r>
            <w:r w:rsidRPr="00092A18">
              <w:rPr>
                <w:rFonts w:eastAsia="Times New Roman" w:cs="Times New Roman"/>
                <w:vertAlign w:val="superscript"/>
              </w:rPr>
              <w:t>2</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 </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 </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 </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 </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Возможная</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25,41</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39,24</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3,66</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6,53</w:t>
            </w:r>
          </w:p>
        </w:tc>
      </w:tr>
      <w:tr w:rsidR="002159EF" w:rsidTr="007B78D3">
        <w:tc>
          <w:tcPr>
            <w:tcW w:w="6345" w:type="dxa"/>
          </w:tcPr>
          <w:p w:rsidR="002159EF" w:rsidRPr="00092A18" w:rsidRDefault="002159EF" w:rsidP="007B78D3">
            <w:pPr>
              <w:ind w:right="-275"/>
              <w:rPr>
                <w:rFonts w:eastAsia="Times New Roman" w:cs="Times New Roman"/>
              </w:rPr>
            </w:pPr>
            <w:r w:rsidRPr="00092A18">
              <w:rPr>
                <w:rFonts w:eastAsia="Times New Roman" w:cs="Times New Roman"/>
              </w:rPr>
              <w:t>Фактическая</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1,34</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2,025</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0,19</w:t>
            </w:r>
          </w:p>
        </w:tc>
        <w:tc>
          <w:tcPr>
            <w:tcW w:w="986" w:type="dxa"/>
          </w:tcPr>
          <w:p w:rsidR="002159EF" w:rsidRPr="00092A18" w:rsidRDefault="002159EF" w:rsidP="007B78D3">
            <w:pPr>
              <w:ind w:right="-275"/>
              <w:rPr>
                <w:rFonts w:eastAsia="Times New Roman" w:cs="Times New Roman"/>
              </w:rPr>
            </w:pPr>
            <w:r w:rsidRPr="00092A18">
              <w:rPr>
                <w:rFonts w:eastAsia="Times New Roman" w:cs="Times New Roman"/>
              </w:rPr>
              <w:t>0,45</w:t>
            </w:r>
          </w:p>
        </w:tc>
      </w:tr>
    </w:tbl>
    <w:p w:rsidR="002159EF" w:rsidRDefault="002159EF" w:rsidP="002159EF">
      <w:pPr>
        <w:jc w:val="center"/>
        <w:rPr>
          <w:rFonts w:eastAsia="Times New Roman" w:cs="Times New Roman"/>
        </w:rPr>
      </w:pPr>
    </w:p>
    <w:p w:rsidR="002159EF" w:rsidRPr="00C11D13" w:rsidRDefault="00C11D13" w:rsidP="002159EF">
      <w:pPr>
        <w:jc w:val="right"/>
        <w:rPr>
          <w:rFonts w:eastAsia="Times New Roman" w:cs="Times New Roman"/>
          <w:szCs w:val="28"/>
        </w:rPr>
      </w:pPr>
      <w:r w:rsidRPr="00C11D13">
        <w:rPr>
          <w:szCs w:val="28"/>
        </w:rPr>
        <w:t xml:space="preserve">Таблица </w:t>
      </w:r>
      <w:r w:rsidR="002D60B4" w:rsidRPr="00C11D13">
        <w:rPr>
          <w:szCs w:val="28"/>
        </w:rPr>
        <w:fldChar w:fldCharType="begin"/>
      </w:r>
      <w:r w:rsidRPr="00C11D13">
        <w:rPr>
          <w:szCs w:val="28"/>
        </w:rPr>
        <w:instrText xml:space="preserve"> SEQ Таблица \* ARABIC </w:instrText>
      </w:r>
      <w:r w:rsidR="002D60B4" w:rsidRPr="00C11D13">
        <w:rPr>
          <w:szCs w:val="28"/>
        </w:rPr>
        <w:fldChar w:fldCharType="separate"/>
      </w:r>
      <w:r w:rsidRPr="00C11D13">
        <w:rPr>
          <w:noProof/>
          <w:szCs w:val="28"/>
        </w:rPr>
        <w:t>13.1-4</w:t>
      </w:r>
      <w:r w:rsidR="002D60B4" w:rsidRPr="00C11D13">
        <w:rPr>
          <w:szCs w:val="28"/>
        </w:rPr>
        <w:fldChar w:fldCharType="end"/>
      </w:r>
    </w:p>
    <w:p w:rsidR="002159EF" w:rsidRDefault="002159EF" w:rsidP="002159EF">
      <w:pPr>
        <w:jc w:val="center"/>
        <w:rPr>
          <w:rFonts w:eastAsia="Times New Roman" w:cs="Times New Roman"/>
        </w:rPr>
      </w:pPr>
      <w:r w:rsidRPr="00092A18">
        <w:rPr>
          <w:rFonts w:eastAsia="Times New Roman" w:cs="Times New Roman"/>
          <w:szCs w:val="28"/>
        </w:rPr>
        <w:t>Характеристика зон за</w:t>
      </w:r>
      <w:r>
        <w:rPr>
          <w:rFonts w:eastAsia="Times New Roman" w:cs="Times New Roman"/>
          <w:szCs w:val="28"/>
        </w:rPr>
        <w:t xml:space="preserve">ражения при аварийных разливах </w:t>
      </w:r>
      <w:r>
        <w:rPr>
          <w:rFonts w:eastAsia="Times New Roman" w:cs="Times New Roman"/>
        </w:rPr>
        <w:t>химически опасных веществ</w:t>
      </w:r>
    </w:p>
    <w:tbl>
      <w:tblPr>
        <w:tblStyle w:val="460"/>
        <w:tblW w:w="4773" w:type="pct"/>
        <w:tblLook w:val="04A0"/>
      </w:tblPr>
      <w:tblGrid>
        <w:gridCol w:w="5017"/>
        <w:gridCol w:w="986"/>
        <w:gridCol w:w="986"/>
        <w:gridCol w:w="986"/>
        <w:gridCol w:w="987"/>
        <w:gridCol w:w="986"/>
      </w:tblGrid>
      <w:tr w:rsidR="002159EF" w:rsidRPr="00092A18" w:rsidTr="007B78D3">
        <w:tc>
          <w:tcPr>
            <w:tcW w:w="2522" w:type="pct"/>
            <w:vMerge w:val="restart"/>
            <w:vAlign w:val="center"/>
            <w:hideMark/>
          </w:tcPr>
          <w:p w:rsidR="002159EF" w:rsidRPr="00092A18" w:rsidRDefault="002159EF" w:rsidP="007B78D3">
            <w:pPr>
              <w:jc w:val="center"/>
              <w:rPr>
                <w:rFonts w:eastAsia="Times New Roman" w:cs="Times New Roman"/>
              </w:rPr>
            </w:pPr>
            <w:r w:rsidRPr="00092A18">
              <w:rPr>
                <w:rFonts w:eastAsia="Times New Roman" w:cs="Times New Roman"/>
              </w:rPr>
              <w:t>Параметры</w:t>
            </w:r>
          </w:p>
        </w:tc>
        <w:tc>
          <w:tcPr>
            <w:tcW w:w="1487" w:type="pct"/>
            <w:gridSpan w:val="3"/>
            <w:vAlign w:val="center"/>
            <w:hideMark/>
          </w:tcPr>
          <w:p w:rsidR="002159EF" w:rsidRPr="00092A18" w:rsidRDefault="002159EF" w:rsidP="007B78D3">
            <w:pPr>
              <w:jc w:val="center"/>
              <w:rPr>
                <w:rFonts w:eastAsia="Times New Roman" w:cs="Times New Roman"/>
              </w:rPr>
            </w:pPr>
            <w:r w:rsidRPr="00092A18">
              <w:rPr>
                <w:rFonts w:eastAsia="Times New Roman" w:cs="Times New Roman"/>
              </w:rPr>
              <w:t>Хлор</w:t>
            </w:r>
          </w:p>
        </w:tc>
        <w:tc>
          <w:tcPr>
            <w:tcW w:w="991" w:type="pct"/>
            <w:gridSpan w:val="2"/>
            <w:vAlign w:val="center"/>
            <w:hideMark/>
          </w:tcPr>
          <w:p w:rsidR="002159EF" w:rsidRPr="00092A18" w:rsidRDefault="002159EF" w:rsidP="007B78D3">
            <w:pPr>
              <w:jc w:val="center"/>
              <w:rPr>
                <w:rFonts w:eastAsia="Times New Roman" w:cs="Times New Roman"/>
              </w:rPr>
            </w:pPr>
            <w:r w:rsidRPr="00092A18">
              <w:rPr>
                <w:rFonts w:eastAsia="Times New Roman" w:cs="Times New Roman"/>
              </w:rPr>
              <w:t>Аммиак</w:t>
            </w:r>
          </w:p>
        </w:tc>
      </w:tr>
      <w:tr w:rsidR="002159EF" w:rsidRPr="00092A18" w:rsidTr="007B78D3">
        <w:tc>
          <w:tcPr>
            <w:tcW w:w="0" w:type="auto"/>
            <w:vMerge/>
            <w:hideMark/>
          </w:tcPr>
          <w:p w:rsidR="002159EF" w:rsidRPr="00092A18" w:rsidRDefault="002159EF" w:rsidP="007B78D3">
            <w:pPr>
              <w:rPr>
                <w:rFonts w:eastAsia="Times New Roman" w:cs="Times New Roman"/>
              </w:rPr>
            </w:pP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0,05т</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 т</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46 м</w:t>
            </w:r>
            <w:r w:rsidRPr="00092A18">
              <w:rPr>
                <w:rFonts w:eastAsia="Times New Roman" w:cs="Times New Roman"/>
                <w:vertAlign w:val="superscript"/>
              </w:rPr>
              <w:t>3</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8 м</w:t>
            </w:r>
            <w:r w:rsidRPr="00092A18">
              <w:rPr>
                <w:rFonts w:eastAsia="Times New Roman" w:cs="Times New Roman"/>
                <w:vertAlign w:val="superscript"/>
              </w:rPr>
              <w:t>3</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54 м</w:t>
            </w:r>
            <w:r w:rsidRPr="00092A18">
              <w:rPr>
                <w:rFonts w:eastAsia="Times New Roman" w:cs="Times New Roman"/>
                <w:vertAlign w:val="superscript"/>
              </w:rPr>
              <w:t>3</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Степень заполнения цистерны, %</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100</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95</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95</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95</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95</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lastRenderedPageBreak/>
              <w:t>Молярная масса АХОВ, кг/кМоль</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70,91</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70,91</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70,91</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17,03</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17,03</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Плотность АХОВ (паров), кг/м</w:t>
            </w:r>
            <w:r w:rsidRPr="00092A18">
              <w:rPr>
                <w:rFonts w:eastAsia="Times New Roman" w:cs="Times New Roman"/>
                <w:vertAlign w:val="superscript"/>
              </w:rPr>
              <w:t>3</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0,0073</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0,0073</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0,0073</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0,0073</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0,0007</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Пороговая токсодоза, мг*мин</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0,6</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0,6</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0,6</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0,6</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15</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Количество выброшенного (разлившегося) при аварии вещества, т</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0,05</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0,95</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67,87</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5,18</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34,94</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Эквивалентное количество вещества по первичному облаку, т</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0,171</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12,22</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0,002</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0,014</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Эквивалентное количество вещества по вторичному облаку, т</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0,027</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0,522</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37,27</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0,150</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1,016</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Время испарения АХОВ с площади разлива, ч: мин</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1:29</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1:29</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1:29</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1:21</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1:21</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Глубина зоны заражения, км</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 </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 </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 </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 </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 </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Первичным облаком</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0,34</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1,58</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21,5</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0,079</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0,43</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Вторичным облаком</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0,58</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3,2</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43,4</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1,49</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4,8</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Полная</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0,71</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4,0</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54,1</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1,53</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5,91</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Глубина зоны заражения АХОВ за 1 час, км</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0,71</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4,0</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5</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1,53</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5,0</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Предельно возможная глубина зоны заражения АХОВ, км</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0,87</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4,65</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64,27</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1,732</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5,629</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Площадь зоны заражения облаком АХОВ, км</w:t>
            </w:r>
            <w:r w:rsidRPr="00092A18">
              <w:rPr>
                <w:rFonts w:eastAsia="Times New Roman" w:cs="Times New Roman"/>
                <w:vertAlign w:val="superscript"/>
              </w:rPr>
              <w:t>2</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 </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 </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 </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 </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 </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Возможная</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0,89</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25,41</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39,24</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3,66</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54,76</w:t>
            </w:r>
          </w:p>
        </w:tc>
      </w:tr>
      <w:tr w:rsidR="002159EF" w:rsidRPr="00092A18" w:rsidTr="007B78D3">
        <w:tc>
          <w:tcPr>
            <w:tcW w:w="2522" w:type="pct"/>
            <w:hideMark/>
          </w:tcPr>
          <w:p w:rsidR="002159EF" w:rsidRPr="00092A18" w:rsidRDefault="002159EF" w:rsidP="007B78D3">
            <w:pPr>
              <w:rPr>
                <w:rFonts w:eastAsia="Times New Roman" w:cs="Times New Roman"/>
              </w:rPr>
            </w:pPr>
            <w:r w:rsidRPr="00092A18">
              <w:rPr>
                <w:rFonts w:eastAsia="Times New Roman" w:cs="Times New Roman"/>
              </w:rPr>
              <w:t>Фактическая</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0,046</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1,34</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2,025</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0,19</w:t>
            </w:r>
          </w:p>
        </w:tc>
        <w:tc>
          <w:tcPr>
            <w:tcW w:w="496" w:type="pct"/>
            <w:hideMark/>
          </w:tcPr>
          <w:p w:rsidR="002159EF" w:rsidRPr="00092A18" w:rsidRDefault="002159EF" w:rsidP="007B78D3">
            <w:pPr>
              <w:rPr>
                <w:rFonts w:eastAsia="Times New Roman" w:cs="Times New Roman"/>
              </w:rPr>
            </w:pPr>
            <w:r w:rsidRPr="00092A18">
              <w:rPr>
                <w:rFonts w:eastAsia="Times New Roman" w:cs="Times New Roman"/>
              </w:rPr>
              <w:t>3,73</w:t>
            </w:r>
          </w:p>
        </w:tc>
      </w:tr>
    </w:tbl>
    <w:p w:rsidR="002159EF" w:rsidRPr="00B66126" w:rsidRDefault="002159EF" w:rsidP="002159EF">
      <w:pPr>
        <w:ind w:firstLine="708"/>
        <w:rPr>
          <w:rFonts w:eastAsia="Times New Roman" w:cs="Times New Roman"/>
          <w:b/>
        </w:rPr>
      </w:pPr>
      <w:r w:rsidRPr="00B66126">
        <w:rPr>
          <w:rFonts w:eastAsia="Times New Roman" w:cs="Times New Roman"/>
          <w:b/>
        </w:rPr>
        <w:t>Выводы:</w:t>
      </w:r>
    </w:p>
    <w:p w:rsidR="002159EF" w:rsidRPr="00092A18" w:rsidRDefault="002159EF" w:rsidP="002159EF">
      <w:pPr>
        <w:ind w:firstLine="708"/>
        <w:rPr>
          <w:rFonts w:eastAsia="Times New Roman" w:cs="Times New Roman"/>
        </w:rPr>
      </w:pPr>
      <w:r w:rsidRPr="00092A18">
        <w:rPr>
          <w:rFonts w:eastAsia="Times New Roman" w:cs="Times New Roman"/>
        </w:rPr>
        <w:t>При авариях на автомобильной дороге, в рассмотренных вариантах в течение расчетного часа поражающие факторы АХОВ могут оказать следующее влияние:</w:t>
      </w:r>
    </w:p>
    <w:p w:rsidR="002159EF" w:rsidRPr="00092A18" w:rsidRDefault="002159EF" w:rsidP="002159EF">
      <w:pPr>
        <w:rPr>
          <w:rFonts w:eastAsia="Times New Roman" w:cs="Times New Roman"/>
        </w:rPr>
      </w:pPr>
      <w:r w:rsidRPr="00092A18">
        <w:rPr>
          <w:rFonts w:eastAsia="Times New Roman" w:cs="Times New Roman"/>
        </w:rPr>
        <w:t xml:space="preserve"> </w:t>
      </w:r>
      <w:r w:rsidRPr="00092A18">
        <w:rPr>
          <w:rFonts w:eastAsia="Times New Roman" w:cs="Times New Roman"/>
        </w:rPr>
        <w:tab/>
        <w:t>1. При розливе (выбросе, взрыве) опасных веществ в результате аварии транспортного средства возможно образование зон химического заражения (площадь зоны фактического заражения может составить от 0,19 до 39,24 км</w:t>
      </w:r>
      <w:r w:rsidRPr="00092A18">
        <w:rPr>
          <w:rFonts w:eastAsia="Times New Roman" w:cs="Times New Roman"/>
          <w:vertAlign w:val="superscript"/>
        </w:rPr>
        <w:t>2</w:t>
      </w:r>
      <w:r w:rsidRPr="00092A18">
        <w:rPr>
          <w:rFonts w:eastAsia="Times New Roman" w:cs="Times New Roman"/>
        </w:rPr>
        <w:t xml:space="preserve">). </w:t>
      </w:r>
    </w:p>
    <w:p w:rsidR="002159EF" w:rsidRPr="00092A18" w:rsidRDefault="002159EF" w:rsidP="002159EF">
      <w:pPr>
        <w:rPr>
          <w:rFonts w:eastAsia="Times New Roman" w:cs="Times New Roman"/>
        </w:rPr>
      </w:pPr>
      <w:r w:rsidRPr="00092A18">
        <w:rPr>
          <w:rFonts w:eastAsia="Times New Roman" w:cs="Times New Roman"/>
        </w:rPr>
        <w:t xml:space="preserve"> </w:t>
      </w:r>
      <w:r w:rsidRPr="00092A18">
        <w:rPr>
          <w:rFonts w:eastAsia="Times New Roman" w:cs="Times New Roman"/>
        </w:rPr>
        <w:tab/>
        <w:t>2. Ожидаемые потери граждан без средств индивидуальной защиты могут составить:</w:t>
      </w:r>
    </w:p>
    <w:p w:rsidR="002159EF" w:rsidRPr="00092A18" w:rsidRDefault="002159EF" w:rsidP="002159EF">
      <w:pPr>
        <w:rPr>
          <w:rFonts w:eastAsia="Times New Roman" w:cs="Times New Roman"/>
        </w:rPr>
      </w:pPr>
      <w:r w:rsidRPr="00092A18">
        <w:rPr>
          <w:rFonts w:eastAsia="Times New Roman" w:cs="Times New Roman"/>
        </w:rPr>
        <w:t>- безвозвратные потери – 10%;</w:t>
      </w:r>
    </w:p>
    <w:p w:rsidR="002159EF" w:rsidRPr="00092A18" w:rsidRDefault="002159EF" w:rsidP="002159EF">
      <w:pPr>
        <w:rPr>
          <w:rFonts w:eastAsia="Times New Roman" w:cs="Times New Roman"/>
        </w:rPr>
      </w:pPr>
      <w:r w:rsidRPr="00092A18">
        <w:rPr>
          <w:rFonts w:eastAsia="Times New Roman" w:cs="Times New Roman"/>
        </w:rPr>
        <w:t>- санитарные потери тяжелой и средней форм тяжести (выход людей из строя на срок не менее чем на 2-3 недели с обязательной госпитализацией) – 15%;</w:t>
      </w:r>
    </w:p>
    <w:p w:rsidR="002159EF" w:rsidRPr="00092A18" w:rsidRDefault="002159EF" w:rsidP="002159EF">
      <w:pPr>
        <w:rPr>
          <w:rFonts w:eastAsia="Times New Roman" w:cs="Times New Roman"/>
        </w:rPr>
      </w:pPr>
      <w:r w:rsidRPr="00092A18">
        <w:rPr>
          <w:rFonts w:eastAsia="Times New Roman" w:cs="Times New Roman"/>
        </w:rPr>
        <w:t>- санитарные потери легкой формы тяжести – 20%;</w:t>
      </w:r>
    </w:p>
    <w:p w:rsidR="002159EF" w:rsidRPr="00092A18" w:rsidRDefault="002159EF" w:rsidP="002159EF">
      <w:pPr>
        <w:rPr>
          <w:rFonts w:eastAsia="Times New Roman" w:cs="Times New Roman"/>
        </w:rPr>
      </w:pPr>
      <w:r w:rsidRPr="00092A18">
        <w:rPr>
          <w:rFonts w:eastAsia="Times New Roman" w:cs="Times New Roman"/>
        </w:rPr>
        <w:t>- пороговые воздействия – 55%.</w:t>
      </w:r>
    </w:p>
    <w:p w:rsidR="002159EF" w:rsidRPr="00092A18" w:rsidRDefault="002159EF" w:rsidP="002159EF">
      <w:pPr>
        <w:ind w:firstLine="708"/>
        <w:rPr>
          <w:rFonts w:eastAsia="Times New Roman" w:cs="Times New Roman"/>
        </w:rPr>
      </w:pPr>
      <w:r w:rsidRPr="00092A18">
        <w:rPr>
          <w:rFonts w:eastAsia="Times New Roman" w:cs="Times New Roman"/>
        </w:rPr>
        <w:t>Следует отметить, что оценки зон заражения АХОВ, выполненные по РД 52.04.253-90, следует рассматривать как завышенные (консервативные) вследствие выбора наиболее неблагоприятных условий развития аварии.</w:t>
      </w:r>
    </w:p>
    <w:p w:rsidR="002159EF" w:rsidRPr="00092A18" w:rsidRDefault="002159EF" w:rsidP="002159EF">
      <w:pPr>
        <w:ind w:firstLine="708"/>
        <w:rPr>
          <w:rFonts w:eastAsia="Times New Roman" w:cs="Times New Roman"/>
        </w:rPr>
      </w:pPr>
      <w:r w:rsidRPr="00092A18">
        <w:rPr>
          <w:rFonts w:eastAsia="Times New Roman" w:cs="Times New Roman"/>
        </w:rPr>
        <w:t>Решения по предупреждению ЧС на проектируемом объекте в результате аварий с АХОВ включают:</w:t>
      </w:r>
    </w:p>
    <w:p w:rsidR="002159EF" w:rsidRPr="00092A18" w:rsidRDefault="002159EF" w:rsidP="002159EF">
      <w:pPr>
        <w:ind w:firstLine="708"/>
        <w:rPr>
          <w:rFonts w:eastAsia="Times New Roman" w:cs="Times New Roman"/>
        </w:rPr>
      </w:pPr>
      <w:r w:rsidRPr="00092A18">
        <w:rPr>
          <w:rFonts w:eastAsia="Times New Roman" w:cs="Times New Roman"/>
        </w:rPr>
        <w:t>экстренную эвакуацию в направлении, перпендикулярном направлению ветра и указанном в передаваемом сигнале оповещения ГО;</w:t>
      </w:r>
    </w:p>
    <w:p w:rsidR="002159EF" w:rsidRPr="00092A18" w:rsidRDefault="002159EF" w:rsidP="002159EF">
      <w:pPr>
        <w:ind w:firstLine="708"/>
        <w:rPr>
          <w:rFonts w:eastAsia="Times New Roman" w:cs="Times New Roman"/>
        </w:rPr>
      </w:pPr>
      <w:r w:rsidRPr="00092A18">
        <w:rPr>
          <w:rFonts w:eastAsia="Times New Roman" w:cs="Times New Roman"/>
        </w:rPr>
        <w:lastRenderedPageBreak/>
        <w:t>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w:t>
      </w:r>
    </w:p>
    <w:p w:rsidR="002159EF" w:rsidRPr="00092A18" w:rsidRDefault="002159EF" w:rsidP="002159EF">
      <w:pPr>
        <w:ind w:firstLine="708"/>
        <w:rPr>
          <w:rFonts w:eastAsia="Times New Roman" w:cs="Times New Roman"/>
        </w:rPr>
      </w:pPr>
      <w:r w:rsidRPr="00092A18">
        <w:rPr>
          <w:rFonts w:eastAsia="Times New Roman" w:cs="Times New Roman"/>
        </w:rPr>
        <w:t>хранение в помещениях объекта (больницы, поликлиники, школы) средств индивидуальной защиты (противогазов). Предлагается использовать для защиты органов дыхания фильтрующий противогаз ГП-7В с коробками по виду АХОВ.</w:t>
      </w:r>
    </w:p>
    <w:p w:rsidR="002159EF" w:rsidRPr="00092A18" w:rsidRDefault="002159EF" w:rsidP="002159EF">
      <w:pPr>
        <w:ind w:firstLine="708"/>
        <w:rPr>
          <w:rFonts w:eastAsia="Times New Roman" w:cs="Times New Roman"/>
          <w:szCs w:val="28"/>
        </w:rPr>
      </w:pPr>
      <w:bookmarkStart w:id="205" w:name="_Toc309924712"/>
      <w:r w:rsidRPr="00092A18">
        <w:rPr>
          <w:rFonts w:eastAsia="Times New Roman" w:cs="Times New Roman"/>
          <w:szCs w:val="28"/>
        </w:rPr>
        <w:t>Прогнозирование масштабов зон действия основных поражающих факторов при возникновении ЧС (при аварии на транспорте) в случае разгерметизации цистерн с ГСМ и СУГ.</w:t>
      </w:r>
      <w:bookmarkEnd w:id="205"/>
      <w:r w:rsidRPr="00092A18">
        <w:rPr>
          <w:rFonts w:eastAsia="Times New Roman" w:cs="Times New Roman"/>
          <w:szCs w:val="28"/>
        </w:rPr>
        <w:t xml:space="preserve"> </w:t>
      </w:r>
    </w:p>
    <w:p w:rsidR="002159EF" w:rsidRPr="00092A18" w:rsidRDefault="002159EF" w:rsidP="002159EF">
      <w:pPr>
        <w:ind w:firstLine="708"/>
        <w:rPr>
          <w:rFonts w:eastAsia="Times New Roman" w:cs="Times New Roman"/>
        </w:rPr>
      </w:pPr>
      <w:r w:rsidRPr="00092A18">
        <w:rPr>
          <w:rFonts w:eastAsia="Times New Roman" w:cs="Times New Roman"/>
          <w:bCs/>
        </w:rPr>
        <w:t>В качестве наиболее вероятных аварийных ситуаций на транспортных магистралях</w:t>
      </w:r>
      <w:r w:rsidRPr="00092A18">
        <w:rPr>
          <w:rFonts w:eastAsia="Times New Roman" w:cs="Times New Roman"/>
        </w:rPr>
        <w:t>, которые могут привести к возникновению поражающих факторов, в подразделе рассмотрены:</w:t>
      </w:r>
    </w:p>
    <w:p w:rsidR="002159EF" w:rsidRPr="00092A18" w:rsidRDefault="002159EF" w:rsidP="002159EF">
      <w:pPr>
        <w:ind w:firstLine="708"/>
        <w:rPr>
          <w:rFonts w:eastAsia="Times New Roman" w:cs="Times New Roman"/>
        </w:rPr>
      </w:pPr>
      <w:r w:rsidRPr="00092A18">
        <w:rPr>
          <w:rFonts w:eastAsia="Times New Roman" w:cs="Times New Roman"/>
        </w:rPr>
        <w:t>разлив (утечка) из цистерны ГСМ, СУГ;</w:t>
      </w:r>
    </w:p>
    <w:p w:rsidR="002159EF" w:rsidRPr="00092A18" w:rsidRDefault="002159EF" w:rsidP="002159EF">
      <w:pPr>
        <w:ind w:firstLine="708"/>
        <w:rPr>
          <w:rFonts w:eastAsia="Times New Roman" w:cs="Times New Roman"/>
        </w:rPr>
      </w:pPr>
      <w:r w:rsidRPr="00092A18">
        <w:rPr>
          <w:rFonts w:eastAsia="Times New Roman" w:cs="Times New Roman"/>
        </w:rPr>
        <w:t>образование зоны разлива ГСМ, СУГ (последующая зона пожара);</w:t>
      </w:r>
    </w:p>
    <w:p w:rsidR="002159EF" w:rsidRPr="00092A18" w:rsidRDefault="002159EF" w:rsidP="002159EF">
      <w:pPr>
        <w:ind w:firstLine="708"/>
        <w:rPr>
          <w:rFonts w:eastAsia="Times New Roman" w:cs="Times New Roman"/>
        </w:rPr>
      </w:pPr>
      <w:r w:rsidRPr="00092A18">
        <w:rPr>
          <w:rFonts w:eastAsia="Times New Roman" w:cs="Times New Roman"/>
        </w:rPr>
        <w:t>образование зоны взрывоопасных концентраций с последующим взрывом ТВС (зона мгновенного поражения от пожара вспышки);</w:t>
      </w:r>
    </w:p>
    <w:p w:rsidR="002159EF" w:rsidRPr="00092A18" w:rsidRDefault="002159EF" w:rsidP="002159EF">
      <w:pPr>
        <w:ind w:firstLine="708"/>
        <w:rPr>
          <w:rFonts w:eastAsia="Times New Roman" w:cs="Times New Roman"/>
        </w:rPr>
      </w:pPr>
      <w:r w:rsidRPr="00092A18">
        <w:rPr>
          <w:rFonts w:eastAsia="Times New Roman" w:cs="Times New Roman"/>
        </w:rPr>
        <w:t>образование зоны избыточного давления от воздушной ударной волны;</w:t>
      </w:r>
    </w:p>
    <w:p w:rsidR="002159EF" w:rsidRPr="00092A18" w:rsidRDefault="002159EF" w:rsidP="002159EF">
      <w:pPr>
        <w:ind w:firstLine="708"/>
        <w:rPr>
          <w:rFonts w:eastAsia="Times New Roman" w:cs="Times New Roman"/>
        </w:rPr>
      </w:pPr>
      <w:r w:rsidRPr="00092A18">
        <w:rPr>
          <w:rFonts w:eastAsia="Times New Roman" w:cs="Times New Roman"/>
        </w:rPr>
        <w:t>образование зоны опасных тепловых нагрузок при горении ГСМ на площади разлива.</w:t>
      </w:r>
    </w:p>
    <w:p w:rsidR="002159EF" w:rsidRPr="00092A18" w:rsidRDefault="002159EF" w:rsidP="002159EF">
      <w:pPr>
        <w:ind w:firstLine="708"/>
        <w:rPr>
          <w:rFonts w:eastAsia="Times New Roman" w:cs="Times New Roman"/>
        </w:rPr>
      </w:pPr>
      <w:r w:rsidRPr="00092A18">
        <w:rPr>
          <w:rFonts w:eastAsia="Times New Roman" w:cs="Times New Roman"/>
        </w:rPr>
        <w:t>В качестве поражающих факторов были рассмотрены:</w:t>
      </w:r>
    </w:p>
    <w:p w:rsidR="002159EF" w:rsidRPr="00092A18" w:rsidRDefault="002159EF" w:rsidP="002159EF">
      <w:pPr>
        <w:ind w:firstLine="708"/>
        <w:rPr>
          <w:rFonts w:eastAsia="Times New Roman" w:cs="Times New Roman"/>
        </w:rPr>
      </w:pPr>
      <w:r w:rsidRPr="00092A18">
        <w:rPr>
          <w:rFonts w:eastAsia="Times New Roman" w:cs="Times New Roman"/>
        </w:rPr>
        <w:t>воздушная ударная волна;</w:t>
      </w:r>
    </w:p>
    <w:p w:rsidR="002159EF" w:rsidRPr="00092A18" w:rsidRDefault="002159EF" w:rsidP="002159EF">
      <w:pPr>
        <w:ind w:firstLine="708"/>
        <w:rPr>
          <w:rFonts w:eastAsia="Times New Roman" w:cs="Times New Roman"/>
        </w:rPr>
      </w:pPr>
      <w:r w:rsidRPr="00092A18">
        <w:rPr>
          <w:rFonts w:eastAsia="Times New Roman" w:cs="Times New Roman"/>
        </w:rPr>
        <w:t>тепловое излучение огневых шаров (пламени вспышки) и горящих разлитий.</w:t>
      </w:r>
    </w:p>
    <w:p w:rsidR="002159EF" w:rsidRPr="00092A18" w:rsidRDefault="002159EF" w:rsidP="002159EF">
      <w:pPr>
        <w:ind w:firstLine="708"/>
        <w:rPr>
          <w:rFonts w:eastAsia="Times New Roman" w:cs="Times New Roman"/>
        </w:rPr>
      </w:pPr>
      <w:r w:rsidRPr="00092A18">
        <w:rPr>
          <w:rFonts w:eastAsia="Times New Roman" w:cs="Times New Roman"/>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w:t>
      </w:r>
      <w:r w:rsidR="007B1DB6">
        <w:rPr>
          <w:rFonts w:eastAsia="Times New Roman" w:cs="Times New Roman"/>
        </w:rPr>
        <w:t>«</w:t>
      </w:r>
      <w:r w:rsidRPr="00092A18">
        <w:rPr>
          <w:rFonts w:eastAsia="Times New Roman" w:cs="Times New Roman"/>
        </w:rPr>
        <w:t>Методика оценки последствий аварий на пожаро- взрывоопасных объектах</w:t>
      </w:r>
      <w:r w:rsidR="007B1DB6">
        <w:rPr>
          <w:rFonts w:eastAsia="Times New Roman" w:cs="Times New Roman"/>
        </w:rPr>
        <w:t>»</w:t>
      </w:r>
      <w:r w:rsidRPr="00092A18">
        <w:rPr>
          <w:rFonts w:eastAsia="Times New Roman" w:cs="Times New Roman"/>
        </w:rPr>
        <w:t xml:space="preserve"> (</w:t>
      </w:r>
      <w:r w:rsidR="007B1DB6">
        <w:rPr>
          <w:rFonts w:eastAsia="Times New Roman" w:cs="Times New Roman"/>
        </w:rPr>
        <w:t>«</w:t>
      </w:r>
      <w:r w:rsidRPr="00092A18">
        <w:rPr>
          <w:rFonts w:eastAsia="Times New Roman" w:cs="Times New Roman"/>
        </w:rPr>
        <w:t>Сборник методик по прогнозированию возможных аварий, катастроф, стихийных бедствий в ЧС</w:t>
      </w:r>
      <w:r w:rsidR="007B1DB6">
        <w:rPr>
          <w:rFonts w:eastAsia="Times New Roman" w:cs="Times New Roman"/>
        </w:rPr>
        <w:t>»</w:t>
      </w:r>
      <w:r w:rsidRPr="00092A18">
        <w:rPr>
          <w:rFonts w:eastAsia="Times New Roman" w:cs="Times New Roman"/>
        </w:rPr>
        <w:t xml:space="preserve">, книга 2, МЧС России, 1994), </w:t>
      </w:r>
      <w:r w:rsidR="007B1DB6">
        <w:rPr>
          <w:rFonts w:eastAsia="Times New Roman" w:cs="Times New Roman"/>
        </w:rPr>
        <w:t>«</w:t>
      </w:r>
      <w:r w:rsidRPr="00092A18">
        <w:rPr>
          <w:rFonts w:eastAsia="Times New Roman" w:cs="Times New Roman"/>
        </w:rPr>
        <w:t>Руководство по определению зон воздействия опасных факторов при аварии с сжиженными газами, горючими жидкостями и аварийно химически опасными веществами на объектах железнодорожного транспорта</w:t>
      </w:r>
      <w:r w:rsidR="007B1DB6">
        <w:rPr>
          <w:rFonts w:eastAsia="Times New Roman" w:cs="Times New Roman"/>
        </w:rPr>
        <w:t>»</w:t>
      </w:r>
      <w:r w:rsidRPr="00092A18">
        <w:rPr>
          <w:rFonts w:eastAsia="Times New Roman" w:cs="Times New Roman"/>
        </w:rPr>
        <w:t xml:space="preserve"> (1997 г.).</w:t>
      </w:r>
    </w:p>
    <w:p w:rsidR="002159EF" w:rsidRPr="00A323F0" w:rsidRDefault="002159EF" w:rsidP="002159EF">
      <w:pPr>
        <w:ind w:firstLine="708"/>
        <w:rPr>
          <w:rFonts w:eastAsia="Times New Roman" w:cs="Times New Roman"/>
        </w:rPr>
      </w:pPr>
      <w:r w:rsidRPr="00A323F0">
        <w:rPr>
          <w:rFonts w:eastAsia="Times New Roman" w:cs="Times New Roman"/>
        </w:rPr>
        <w:t>Зоны действия основных поражающих факторов при авариях на транспортных коммуникациях (разгерметизация цистерн) рассчитаны для следующих условий:</w:t>
      </w:r>
    </w:p>
    <w:p w:rsidR="002159EF" w:rsidRPr="00092A18" w:rsidRDefault="002159EF" w:rsidP="002159EF">
      <w:pPr>
        <w:rPr>
          <w:rFonts w:eastAsia="Times New Roman" w:cs="Times New Roman"/>
        </w:rPr>
      </w:pPr>
      <w:r w:rsidRPr="00092A18">
        <w:rPr>
          <w:rFonts w:eastAsia="Times New Roman" w:cs="Times New Roman"/>
        </w:rPr>
        <w:t>тип ГСМ (бензин), СУГ (3 класс);</w:t>
      </w:r>
    </w:p>
    <w:p w:rsidR="002159EF" w:rsidRPr="00092A18" w:rsidRDefault="002159EF" w:rsidP="002159EF">
      <w:pPr>
        <w:rPr>
          <w:rFonts w:eastAsia="Times New Roman" w:cs="Times New Roman"/>
        </w:rPr>
      </w:pPr>
      <w:r w:rsidRPr="00092A18">
        <w:rPr>
          <w:rFonts w:eastAsia="Times New Roman" w:cs="Times New Roman"/>
        </w:rPr>
        <w:t>емкость автомобильной цистерны с                              - СУГ – 14.5 м</w:t>
      </w:r>
      <w:r w:rsidRPr="00092A18">
        <w:rPr>
          <w:rFonts w:eastAsia="Times New Roman" w:cs="Times New Roman"/>
          <w:vertAlign w:val="superscript"/>
        </w:rPr>
        <w:t>3</w:t>
      </w:r>
      <w:r w:rsidRPr="00092A18">
        <w:rPr>
          <w:rFonts w:eastAsia="Times New Roman" w:cs="Times New Roman"/>
        </w:rPr>
        <w:t>;</w:t>
      </w:r>
    </w:p>
    <w:p w:rsidR="002159EF" w:rsidRPr="00092A18" w:rsidRDefault="002159EF" w:rsidP="002159EF">
      <w:pPr>
        <w:rPr>
          <w:rFonts w:eastAsia="Times New Roman" w:cs="Times New Roman"/>
        </w:rPr>
      </w:pPr>
      <w:r w:rsidRPr="00092A18">
        <w:rPr>
          <w:rFonts w:eastAsia="Times New Roman" w:cs="Times New Roman"/>
        </w:rPr>
        <w:t>                                                                                             - ГСМ – 8 м</w:t>
      </w:r>
      <w:r w:rsidRPr="00092A18">
        <w:rPr>
          <w:rFonts w:eastAsia="Times New Roman" w:cs="Times New Roman"/>
          <w:vertAlign w:val="superscript"/>
        </w:rPr>
        <w:t>3</w:t>
      </w:r>
      <w:r w:rsidRPr="00092A18">
        <w:rPr>
          <w:rFonts w:eastAsia="Times New Roman" w:cs="Times New Roman"/>
        </w:rPr>
        <w:t>;</w:t>
      </w:r>
    </w:p>
    <w:p w:rsidR="002159EF" w:rsidRPr="00092A18" w:rsidRDefault="002159EF" w:rsidP="002159EF">
      <w:pPr>
        <w:rPr>
          <w:rFonts w:eastAsia="Times New Roman" w:cs="Times New Roman"/>
        </w:rPr>
      </w:pPr>
      <w:r w:rsidRPr="00092A18">
        <w:rPr>
          <w:rFonts w:eastAsia="Times New Roman" w:cs="Times New Roman"/>
        </w:rPr>
        <w:t>железнодорожной цистерны                                           - СУГ – 73 м</w:t>
      </w:r>
      <w:r w:rsidRPr="00092A18">
        <w:rPr>
          <w:rFonts w:eastAsia="Times New Roman" w:cs="Times New Roman"/>
          <w:vertAlign w:val="superscript"/>
        </w:rPr>
        <w:t>3</w:t>
      </w:r>
      <w:r w:rsidRPr="00092A18">
        <w:rPr>
          <w:rFonts w:eastAsia="Times New Roman" w:cs="Times New Roman"/>
        </w:rPr>
        <w:t>;</w:t>
      </w:r>
    </w:p>
    <w:p w:rsidR="002159EF" w:rsidRPr="00092A18" w:rsidRDefault="002159EF" w:rsidP="002159EF">
      <w:pPr>
        <w:rPr>
          <w:rFonts w:eastAsia="Times New Roman" w:cs="Times New Roman"/>
        </w:rPr>
      </w:pPr>
      <w:r w:rsidRPr="00092A18">
        <w:rPr>
          <w:rFonts w:eastAsia="Times New Roman" w:cs="Times New Roman"/>
        </w:rPr>
        <w:t>                                                                                             - ГСМ – 72 м</w:t>
      </w:r>
      <w:r w:rsidRPr="00092A18">
        <w:rPr>
          <w:rFonts w:eastAsia="Times New Roman" w:cs="Times New Roman"/>
          <w:vertAlign w:val="superscript"/>
        </w:rPr>
        <w:t>3</w:t>
      </w:r>
      <w:r w:rsidRPr="00092A18">
        <w:rPr>
          <w:rFonts w:eastAsia="Times New Roman" w:cs="Times New Roman"/>
        </w:rPr>
        <w:t>;</w:t>
      </w:r>
    </w:p>
    <w:p w:rsidR="002159EF" w:rsidRPr="00092A18" w:rsidRDefault="002159EF" w:rsidP="002159EF">
      <w:pPr>
        <w:rPr>
          <w:rFonts w:eastAsia="Times New Roman" w:cs="Times New Roman"/>
        </w:rPr>
      </w:pPr>
      <w:r w:rsidRPr="00092A18">
        <w:rPr>
          <w:rFonts w:eastAsia="Times New Roman" w:cs="Times New Roman"/>
        </w:rPr>
        <w:t>давление в емкостях с СУГ                                             - 1,6 МПа;</w:t>
      </w:r>
    </w:p>
    <w:p w:rsidR="002159EF" w:rsidRPr="00092A18" w:rsidRDefault="002159EF" w:rsidP="002159EF">
      <w:pPr>
        <w:rPr>
          <w:rFonts w:eastAsia="Times New Roman" w:cs="Times New Roman"/>
        </w:rPr>
      </w:pPr>
      <w:r w:rsidRPr="00092A18">
        <w:rPr>
          <w:rFonts w:eastAsia="Times New Roman" w:cs="Times New Roman"/>
        </w:rPr>
        <w:t>толщина слоя разлития                                                    - 0,05 м (0,02 м);</w:t>
      </w:r>
    </w:p>
    <w:p w:rsidR="002159EF" w:rsidRPr="00092A18" w:rsidRDefault="002159EF" w:rsidP="002159EF">
      <w:pPr>
        <w:rPr>
          <w:rFonts w:eastAsia="Times New Roman" w:cs="Times New Roman"/>
        </w:rPr>
      </w:pPr>
      <w:r w:rsidRPr="00092A18">
        <w:rPr>
          <w:rFonts w:eastAsia="Times New Roman" w:cs="Times New Roman"/>
        </w:rPr>
        <w:t>территория                                                                        - слабо загроможденная;</w:t>
      </w:r>
    </w:p>
    <w:p w:rsidR="002159EF" w:rsidRPr="00092A18" w:rsidRDefault="002159EF" w:rsidP="002159EF">
      <w:pPr>
        <w:rPr>
          <w:rFonts w:eastAsia="Times New Roman" w:cs="Times New Roman"/>
        </w:rPr>
      </w:pPr>
      <w:r w:rsidRPr="00092A18">
        <w:rPr>
          <w:rFonts w:eastAsia="Times New Roman" w:cs="Times New Roman"/>
        </w:rPr>
        <w:t>температура воздуха и почвы                                         - плюс 20</w:t>
      </w:r>
      <w:r w:rsidRPr="00092A18">
        <w:rPr>
          <w:rFonts w:eastAsia="Times New Roman" w:cs="Times New Roman"/>
          <w:vertAlign w:val="superscript"/>
        </w:rPr>
        <w:t>о</w:t>
      </w:r>
      <w:r w:rsidRPr="00092A18">
        <w:rPr>
          <w:rFonts w:eastAsia="Times New Roman" w:cs="Times New Roman"/>
        </w:rPr>
        <w:t>С;</w:t>
      </w:r>
    </w:p>
    <w:p w:rsidR="002159EF" w:rsidRPr="00092A18" w:rsidRDefault="002159EF" w:rsidP="002159EF">
      <w:pPr>
        <w:rPr>
          <w:rFonts w:eastAsia="Times New Roman" w:cs="Times New Roman"/>
        </w:rPr>
      </w:pPr>
      <w:r w:rsidRPr="00092A18">
        <w:rPr>
          <w:rFonts w:eastAsia="Times New Roman" w:cs="Times New Roman"/>
        </w:rPr>
        <w:t>скорость приземного ветра                                             - 1 м/сек;</w:t>
      </w:r>
    </w:p>
    <w:p w:rsidR="002159EF" w:rsidRPr="00092A18" w:rsidRDefault="002159EF" w:rsidP="002159EF">
      <w:pPr>
        <w:rPr>
          <w:rFonts w:eastAsia="Times New Roman" w:cs="Times New Roman"/>
        </w:rPr>
      </w:pPr>
      <w:r w:rsidRPr="00092A18">
        <w:rPr>
          <w:rFonts w:eastAsia="Times New Roman" w:cs="Times New Roman"/>
        </w:rPr>
        <w:t>возможный дрейф облака ТВС                                       - 15-100 м;</w:t>
      </w:r>
    </w:p>
    <w:p w:rsidR="002159EF" w:rsidRPr="00092A18" w:rsidRDefault="002159EF" w:rsidP="002159EF">
      <w:pPr>
        <w:rPr>
          <w:rFonts w:eastAsia="Times New Roman" w:cs="Times New Roman"/>
        </w:rPr>
      </w:pPr>
      <w:r w:rsidRPr="00092A18">
        <w:rPr>
          <w:rFonts w:eastAsia="Times New Roman" w:cs="Times New Roman"/>
        </w:rPr>
        <w:t>класс пожара                                                                     - В1, С.</w:t>
      </w:r>
    </w:p>
    <w:p w:rsidR="002159EF" w:rsidRPr="00A323F0" w:rsidRDefault="00C11D13" w:rsidP="002159EF">
      <w:pPr>
        <w:pStyle w:val="af6"/>
        <w:jc w:val="right"/>
        <w:rPr>
          <w:b w:val="0"/>
          <w:sz w:val="28"/>
          <w:szCs w:val="28"/>
        </w:rPr>
      </w:pPr>
      <w:r w:rsidRPr="00B15238">
        <w:rPr>
          <w:b w:val="0"/>
          <w:sz w:val="28"/>
          <w:szCs w:val="28"/>
        </w:rPr>
        <w:lastRenderedPageBreak/>
        <w:t xml:space="preserve">Таблица </w:t>
      </w:r>
      <w:r w:rsidR="002D60B4" w:rsidRPr="00B15238">
        <w:rPr>
          <w:b w:val="0"/>
          <w:sz w:val="28"/>
          <w:szCs w:val="28"/>
        </w:rPr>
        <w:fldChar w:fldCharType="begin"/>
      </w:r>
      <w:r w:rsidRPr="00B15238">
        <w:rPr>
          <w:b w:val="0"/>
          <w:sz w:val="28"/>
          <w:szCs w:val="28"/>
        </w:rPr>
        <w:instrText xml:space="preserve"> SEQ Таблица \* ARABIC </w:instrText>
      </w:r>
      <w:r w:rsidR="002D60B4" w:rsidRPr="00B15238">
        <w:rPr>
          <w:b w:val="0"/>
          <w:sz w:val="28"/>
          <w:szCs w:val="28"/>
        </w:rPr>
        <w:fldChar w:fldCharType="separate"/>
      </w:r>
      <w:r>
        <w:rPr>
          <w:b w:val="0"/>
          <w:noProof/>
          <w:sz w:val="28"/>
          <w:szCs w:val="28"/>
        </w:rPr>
        <w:t>13.1-5</w:t>
      </w:r>
      <w:r w:rsidR="002D60B4" w:rsidRPr="00B15238">
        <w:rPr>
          <w:b w:val="0"/>
          <w:sz w:val="28"/>
          <w:szCs w:val="28"/>
        </w:rPr>
        <w:fldChar w:fldCharType="end"/>
      </w:r>
    </w:p>
    <w:p w:rsidR="002159EF" w:rsidRPr="00A323F0" w:rsidRDefault="002159EF" w:rsidP="002159EF">
      <w:pPr>
        <w:jc w:val="center"/>
        <w:rPr>
          <w:rFonts w:eastAsia="Times New Roman" w:cs="Times New Roman"/>
          <w:szCs w:val="28"/>
        </w:rPr>
      </w:pPr>
      <w:r w:rsidRPr="00A323F0">
        <w:rPr>
          <w:rFonts w:eastAsia="Times New Roman" w:cs="Times New Roman"/>
          <w:szCs w:val="28"/>
        </w:rPr>
        <w:t>Характеристика зон поражения при авариях с ГСМ и СУГ</w:t>
      </w:r>
    </w:p>
    <w:tbl>
      <w:tblPr>
        <w:tblStyle w:val="460"/>
        <w:tblW w:w="5000" w:type="pct"/>
        <w:tblLook w:val="04A0"/>
      </w:tblPr>
      <w:tblGrid>
        <w:gridCol w:w="6565"/>
        <w:gridCol w:w="938"/>
        <w:gridCol w:w="938"/>
        <w:gridCol w:w="938"/>
        <w:gridCol w:w="1042"/>
      </w:tblGrid>
      <w:tr w:rsidR="002159EF" w:rsidRPr="00A323F0" w:rsidTr="007B78D3">
        <w:tc>
          <w:tcPr>
            <w:tcW w:w="3150" w:type="pct"/>
            <w:vMerge w:val="restart"/>
            <w:vAlign w:val="center"/>
            <w:hideMark/>
          </w:tcPr>
          <w:p w:rsidR="002159EF" w:rsidRPr="00A323F0" w:rsidRDefault="002159EF" w:rsidP="007B78D3">
            <w:pPr>
              <w:jc w:val="center"/>
              <w:rPr>
                <w:rFonts w:eastAsia="Times New Roman" w:cs="Times New Roman"/>
                <w:szCs w:val="28"/>
              </w:rPr>
            </w:pPr>
            <w:r w:rsidRPr="00A323F0">
              <w:rPr>
                <w:rFonts w:eastAsia="Times New Roman" w:cs="Times New Roman"/>
                <w:bCs/>
                <w:szCs w:val="28"/>
              </w:rPr>
              <w:t>Параметры</w:t>
            </w:r>
          </w:p>
        </w:tc>
        <w:tc>
          <w:tcPr>
            <w:tcW w:w="900" w:type="pct"/>
            <w:gridSpan w:val="2"/>
            <w:vAlign w:val="center"/>
            <w:hideMark/>
          </w:tcPr>
          <w:p w:rsidR="002159EF" w:rsidRPr="00A323F0" w:rsidRDefault="002159EF" w:rsidP="007B78D3">
            <w:pPr>
              <w:jc w:val="center"/>
              <w:rPr>
                <w:rFonts w:eastAsia="Times New Roman" w:cs="Times New Roman"/>
                <w:szCs w:val="28"/>
              </w:rPr>
            </w:pPr>
            <w:r w:rsidRPr="00A323F0">
              <w:rPr>
                <w:rFonts w:eastAsia="Times New Roman" w:cs="Times New Roman"/>
                <w:bCs/>
                <w:szCs w:val="28"/>
              </w:rPr>
              <w:t>Ж/д цистерна</w:t>
            </w:r>
          </w:p>
        </w:tc>
        <w:tc>
          <w:tcPr>
            <w:tcW w:w="900" w:type="pct"/>
            <w:gridSpan w:val="2"/>
            <w:vAlign w:val="center"/>
            <w:hideMark/>
          </w:tcPr>
          <w:p w:rsidR="002159EF" w:rsidRPr="00A323F0" w:rsidRDefault="002159EF" w:rsidP="007B78D3">
            <w:pPr>
              <w:jc w:val="center"/>
              <w:rPr>
                <w:rFonts w:eastAsia="Times New Roman" w:cs="Times New Roman"/>
                <w:szCs w:val="28"/>
              </w:rPr>
            </w:pPr>
            <w:r w:rsidRPr="00A323F0">
              <w:rPr>
                <w:rFonts w:eastAsia="Times New Roman" w:cs="Times New Roman"/>
                <w:bCs/>
                <w:szCs w:val="28"/>
              </w:rPr>
              <w:t>А/д цистерна</w:t>
            </w:r>
          </w:p>
        </w:tc>
      </w:tr>
      <w:tr w:rsidR="002159EF" w:rsidRPr="00A323F0" w:rsidTr="007B78D3">
        <w:tc>
          <w:tcPr>
            <w:tcW w:w="0" w:type="auto"/>
            <w:vMerge/>
            <w:hideMark/>
          </w:tcPr>
          <w:p w:rsidR="002159EF" w:rsidRPr="00A323F0" w:rsidRDefault="002159EF" w:rsidP="007B78D3">
            <w:pPr>
              <w:rPr>
                <w:rFonts w:eastAsia="Times New Roman" w:cs="Times New Roman"/>
                <w:szCs w:val="28"/>
              </w:rPr>
            </w:pP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bCs/>
                <w:szCs w:val="28"/>
              </w:rPr>
              <w:t>ГСМ</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bCs/>
                <w:szCs w:val="28"/>
              </w:rPr>
              <w:t>СУГ</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bCs/>
                <w:szCs w:val="28"/>
              </w:rPr>
              <w:t>ГСМ</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bCs/>
                <w:szCs w:val="28"/>
              </w:rPr>
              <w:t>СУГ</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Объем резервуара, м</w:t>
            </w:r>
            <w:r w:rsidRPr="00A323F0">
              <w:rPr>
                <w:rFonts w:eastAsia="Times New Roman" w:cs="Times New Roman"/>
                <w:szCs w:val="28"/>
                <w:vertAlign w:val="superscript"/>
              </w:rPr>
              <w:t>3</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72</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73</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8</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14.5</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Разрушение емкости с уровнем заполнения, %</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95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85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95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85</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Масса топлива в разлитии, т</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52,67</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48,55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5,85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9,64</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Эквивалентный радиус разлития, м</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20,9</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21,0</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7</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9,4</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Площадь разлития, м</w:t>
            </w:r>
            <w:r w:rsidRPr="00A323F0">
              <w:rPr>
                <w:rFonts w:eastAsia="Times New Roman" w:cs="Times New Roman"/>
                <w:szCs w:val="28"/>
                <w:vertAlign w:val="superscript"/>
              </w:rPr>
              <w:t>2</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1368</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1387</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152</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275,5</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Доля топлива, участвующая в образовании ГВС</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0,02</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0,7</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0,02</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0,7</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Масса топлива в ГВС, т</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1,05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33,98</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0,12</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6,75</w:t>
            </w:r>
          </w:p>
        </w:tc>
      </w:tr>
      <w:tr w:rsidR="002159EF" w:rsidRPr="00A323F0" w:rsidTr="007B78D3">
        <w:tc>
          <w:tcPr>
            <w:tcW w:w="5000" w:type="pct"/>
            <w:gridSpan w:val="5"/>
            <w:hideMark/>
          </w:tcPr>
          <w:p w:rsidR="002159EF" w:rsidRPr="00A323F0" w:rsidRDefault="002159EF" w:rsidP="007B78D3">
            <w:pPr>
              <w:rPr>
                <w:rFonts w:eastAsia="Times New Roman" w:cs="Times New Roman"/>
                <w:szCs w:val="28"/>
              </w:rPr>
            </w:pPr>
            <w:r w:rsidRPr="00A323F0">
              <w:rPr>
                <w:rFonts w:eastAsia="Times New Roman" w:cs="Times New Roman"/>
                <w:bCs/>
                <w:szCs w:val="28"/>
              </w:rPr>
              <w:t>Зоны воздействия ударной волны на промышленные объекты и людей</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Зона полных разрушений, м</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28</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92</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14</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53</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Зона сильных разрушений, м</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57</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184</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27</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107</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Зона средних разрушений, м</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132</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426</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63</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247</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Зона слабых разрушений, м</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326</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1049</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155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609</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Зона расстекления (50%), м</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387</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1246</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185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723</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Порог поражения 99% людей, м</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28</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92</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14</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53</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Порог поражения людей (контузия), м</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45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144</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21</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84</w:t>
            </w:r>
          </w:p>
        </w:tc>
      </w:tr>
      <w:tr w:rsidR="002159EF" w:rsidRPr="00A323F0" w:rsidTr="007B78D3">
        <w:tc>
          <w:tcPr>
            <w:tcW w:w="5000" w:type="pct"/>
            <w:gridSpan w:val="5"/>
            <w:hideMark/>
          </w:tcPr>
          <w:p w:rsidR="002159EF" w:rsidRPr="00A323F0" w:rsidRDefault="002159EF" w:rsidP="007B78D3">
            <w:pPr>
              <w:rPr>
                <w:rFonts w:eastAsia="Times New Roman" w:cs="Times New Roman"/>
                <w:bCs/>
                <w:szCs w:val="28"/>
              </w:rPr>
            </w:pPr>
            <w:r w:rsidRPr="00A323F0">
              <w:rPr>
                <w:rFonts w:eastAsia="Times New Roman" w:cs="Times New Roman"/>
                <w:bCs/>
                <w:szCs w:val="28"/>
              </w:rPr>
              <w:t>Параметры огневого шара (пламени вспышки)</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Радиус огневого шара (пламени вспышки) ОШ (ПВ), м</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26</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80,5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12,7</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47,6</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Время существования ОШ (ПВ), с</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11</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2,6</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7</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Скорость распространения пламени, м/с</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43</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77</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30</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59</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Величина воздействия теплового потока на здания и сооружения на кромке ОШ (ПВ), кВт/м</w:t>
            </w:r>
            <w:r w:rsidRPr="00A323F0">
              <w:rPr>
                <w:rFonts w:eastAsia="Times New Roman" w:cs="Times New Roman"/>
                <w:szCs w:val="28"/>
                <w:vertAlign w:val="superscript"/>
              </w:rPr>
              <w:t>2</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130</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220</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130</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220</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Индекс теплового излучения на кромке ОШ (ПВ)</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2994</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11995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1691</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7879</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Доля людей, поражаемых на кромке ОШ (ПВ), %</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0</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3</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0</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0</w:t>
            </w:r>
          </w:p>
        </w:tc>
      </w:tr>
      <w:tr w:rsidR="002159EF" w:rsidRPr="00A323F0" w:rsidTr="007B78D3">
        <w:tc>
          <w:tcPr>
            <w:tcW w:w="5000" w:type="pct"/>
            <w:gridSpan w:val="5"/>
            <w:hideMark/>
          </w:tcPr>
          <w:p w:rsidR="002159EF" w:rsidRPr="00A323F0" w:rsidRDefault="002159EF" w:rsidP="007B78D3">
            <w:pPr>
              <w:rPr>
                <w:rFonts w:eastAsia="Times New Roman" w:cs="Times New Roman"/>
                <w:bCs/>
                <w:szCs w:val="28"/>
              </w:rPr>
            </w:pPr>
            <w:r w:rsidRPr="00A323F0">
              <w:rPr>
                <w:rFonts w:eastAsia="Times New Roman" w:cs="Times New Roman"/>
                <w:bCs/>
                <w:szCs w:val="28"/>
              </w:rPr>
              <w:t>Параметры горения разлития</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Ориентировочное время выгорания, мин: сек</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16:44</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30:21</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16:44</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30:21</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Величина воздействия теплового потока на здания, сооружения и людей на кромке разлития, кВт/м</w:t>
            </w:r>
            <w:r w:rsidRPr="00A323F0">
              <w:rPr>
                <w:rFonts w:eastAsia="Times New Roman" w:cs="Times New Roman"/>
                <w:szCs w:val="28"/>
                <w:vertAlign w:val="superscript"/>
              </w:rPr>
              <w:t>2</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104</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200</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104</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200</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Индекс теплового излучения на кромке горящего разлития</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29345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47650</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29345</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47650</w:t>
            </w:r>
          </w:p>
        </w:tc>
      </w:tr>
      <w:tr w:rsidR="002159EF" w:rsidRPr="00A323F0" w:rsidTr="007B78D3">
        <w:tc>
          <w:tcPr>
            <w:tcW w:w="31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Доля людей, поражаемых на кромке горения разлития, %</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79</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100</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79</w:t>
            </w:r>
          </w:p>
        </w:tc>
        <w:tc>
          <w:tcPr>
            <w:tcW w:w="450"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100</w:t>
            </w:r>
          </w:p>
        </w:tc>
      </w:tr>
    </w:tbl>
    <w:p w:rsidR="002159EF" w:rsidRDefault="002159EF" w:rsidP="002159EF">
      <w:pPr>
        <w:rPr>
          <w:rFonts w:eastAsia="Times New Roman" w:cs="Times New Roman"/>
          <w:szCs w:val="28"/>
        </w:rPr>
      </w:pPr>
      <w:r w:rsidRPr="00092A18">
        <w:rPr>
          <w:rFonts w:eastAsia="Times New Roman" w:cs="Times New Roman"/>
          <w:szCs w:val="28"/>
        </w:rPr>
        <w:t> </w:t>
      </w:r>
    </w:p>
    <w:p w:rsidR="002159EF" w:rsidRPr="00A323F0" w:rsidRDefault="00C11D13" w:rsidP="002159EF">
      <w:pPr>
        <w:pStyle w:val="af6"/>
        <w:jc w:val="right"/>
        <w:rPr>
          <w:b w:val="0"/>
          <w:sz w:val="28"/>
          <w:szCs w:val="28"/>
        </w:rPr>
      </w:pPr>
      <w:r w:rsidRPr="00B15238">
        <w:rPr>
          <w:b w:val="0"/>
          <w:sz w:val="28"/>
          <w:szCs w:val="28"/>
        </w:rPr>
        <w:t xml:space="preserve">Таблица </w:t>
      </w:r>
      <w:r w:rsidR="002D60B4" w:rsidRPr="00B15238">
        <w:rPr>
          <w:b w:val="0"/>
          <w:sz w:val="28"/>
          <w:szCs w:val="28"/>
        </w:rPr>
        <w:fldChar w:fldCharType="begin"/>
      </w:r>
      <w:r w:rsidRPr="00B15238">
        <w:rPr>
          <w:b w:val="0"/>
          <w:sz w:val="28"/>
          <w:szCs w:val="28"/>
        </w:rPr>
        <w:instrText xml:space="preserve"> SEQ Таблица \* ARABIC </w:instrText>
      </w:r>
      <w:r w:rsidR="002D60B4" w:rsidRPr="00B15238">
        <w:rPr>
          <w:b w:val="0"/>
          <w:sz w:val="28"/>
          <w:szCs w:val="28"/>
        </w:rPr>
        <w:fldChar w:fldCharType="separate"/>
      </w:r>
      <w:r>
        <w:rPr>
          <w:b w:val="0"/>
          <w:noProof/>
          <w:sz w:val="28"/>
          <w:szCs w:val="28"/>
        </w:rPr>
        <w:t>13.1-6</w:t>
      </w:r>
      <w:r w:rsidR="002D60B4" w:rsidRPr="00B15238">
        <w:rPr>
          <w:b w:val="0"/>
          <w:sz w:val="28"/>
          <w:szCs w:val="28"/>
        </w:rPr>
        <w:fldChar w:fldCharType="end"/>
      </w:r>
    </w:p>
    <w:p w:rsidR="002159EF" w:rsidRPr="00A323F0" w:rsidRDefault="002159EF" w:rsidP="002159EF">
      <w:pPr>
        <w:jc w:val="center"/>
        <w:rPr>
          <w:rFonts w:eastAsia="Times New Roman" w:cs="Times New Roman"/>
          <w:szCs w:val="28"/>
        </w:rPr>
      </w:pPr>
      <w:r w:rsidRPr="00A323F0">
        <w:rPr>
          <w:rFonts w:eastAsia="Times New Roman" w:cs="Times New Roman"/>
          <w:szCs w:val="28"/>
        </w:rPr>
        <w:t>Предельные параметры для возможного поражения людей при аварии СУГ</w:t>
      </w:r>
    </w:p>
    <w:tbl>
      <w:tblPr>
        <w:tblStyle w:val="460"/>
        <w:tblW w:w="5143" w:type="pct"/>
        <w:tblLook w:val="04A0"/>
      </w:tblPr>
      <w:tblGrid>
        <w:gridCol w:w="3894"/>
        <w:gridCol w:w="3264"/>
        <w:gridCol w:w="3561"/>
      </w:tblGrid>
      <w:tr w:rsidR="002159EF" w:rsidRPr="00A323F0" w:rsidTr="007B78D3">
        <w:tc>
          <w:tcPr>
            <w:tcW w:w="1816" w:type="pct"/>
            <w:vAlign w:val="center"/>
            <w:hideMark/>
          </w:tcPr>
          <w:p w:rsidR="002159EF" w:rsidRPr="00A323F0" w:rsidRDefault="002159EF" w:rsidP="007B78D3">
            <w:pPr>
              <w:jc w:val="center"/>
              <w:rPr>
                <w:rFonts w:eastAsia="Times New Roman" w:cs="Times New Roman"/>
                <w:szCs w:val="28"/>
              </w:rPr>
            </w:pPr>
            <w:r w:rsidRPr="00A323F0">
              <w:rPr>
                <w:rFonts w:eastAsia="Times New Roman" w:cs="Times New Roman"/>
                <w:bCs/>
                <w:szCs w:val="28"/>
              </w:rPr>
              <w:t>Степень травмирования</w:t>
            </w:r>
          </w:p>
        </w:tc>
        <w:tc>
          <w:tcPr>
            <w:tcW w:w="1522" w:type="pct"/>
            <w:vAlign w:val="center"/>
            <w:hideMark/>
          </w:tcPr>
          <w:p w:rsidR="002159EF" w:rsidRPr="00A323F0" w:rsidRDefault="002159EF" w:rsidP="007B78D3">
            <w:pPr>
              <w:jc w:val="center"/>
              <w:rPr>
                <w:rFonts w:eastAsia="Times New Roman" w:cs="Times New Roman"/>
                <w:szCs w:val="28"/>
              </w:rPr>
            </w:pPr>
            <w:r w:rsidRPr="00A323F0">
              <w:rPr>
                <w:rFonts w:eastAsia="Times New Roman" w:cs="Times New Roman"/>
                <w:bCs/>
                <w:szCs w:val="28"/>
              </w:rPr>
              <w:t>Значения интенсивности теплового излучения, кВт/м</w:t>
            </w:r>
            <w:r w:rsidRPr="00A323F0">
              <w:rPr>
                <w:rFonts w:eastAsia="Times New Roman" w:cs="Times New Roman"/>
                <w:bCs/>
                <w:szCs w:val="28"/>
                <w:vertAlign w:val="superscript"/>
              </w:rPr>
              <w:t>2</w:t>
            </w:r>
          </w:p>
        </w:tc>
        <w:tc>
          <w:tcPr>
            <w:tcW w:w="1661" w:type="pct"/>
            <w:vAlign w:val="center"/>
            <w:hideMark/>
          </w:tcPr>
          <w:p w:rsidR="002159EF" w:rsidRPr="00A323F0" w:rsidRDefault="002159EF" w:rsidP="007B78D3">
            <w:pPr>
              <w:jc w:val="center"/>
              <w:rPr>
                <w:rFonts w:eastAsia="Times New Roman" w:cs="Times New Roman"/>
                <w:szCs w:val="28"/>
              </w:rPr>
            </w:pPr>
            <w:r w:rsidRPr="00A323F0">
              <w:rPr>
                <w:rFonts w:eastAsia="Times New Roman" w:cs="Times New Roman"/>
                <w:bCs/>
                <w:szCs w:val="28"/>
              </w:rPr>
              <w:t xml:space="preserve">Расстояния от объекта, на которых наблюдаются определенные степени </w:t>
            </w:r>
            <w:r w:rsidRPr="00A323F0">
              <w:rPr>
                <w:rFonts w:eastAsia="Times New Roman" w:cs="Times New Roman"/>
                <w:bCs/>
                <w:szCs w:val="28"/>
              </w:rPr>
              <w:lastRenderedPageBreak/>
              <w:t>травмирования, м</w:t>
            </w:r>
          </w:p>
        </w:tc>
      </w:tr>
      <w:tr w:rsidR="002159EF" w:rsidRPr="00A323F0" w:rsidTr="007B78D3">
        <w:tc>
          <w:tcPr>
            <w:tcW w:w="1816" w:type="pct"/>
            <w:hideMark/>
          </w:tcPr>
          <w:p w:rsidR="002159EF" w:rsidRPr="00A323F0" w:rsidRDefault="002159EF" w:rsidP="007B78D3">
            <w:pPr>
              <w:rPr>
                <w:rFonts w:eastAsia="Times New Roman" w:cs="Times New Roman"/>
                <w:szCs w:val="28"/>
              </w:rPr>
            </w:pPr>
            <w:r w:rsidRPr="00A323F0">
              <w:rPr>
                <w:rFonts w:eastAsia="Times New Roman" w:cs="Times New Roman"/>
                <w:szCs w:val="28"/>
              </w:rPr>
              <w:lastRenderedPageBreak/>
              <w:t>Ожоги III степени</w:t>
            </w:r>
          </w:p>
        </w:tc>
        <w:tc>
          <w:tcPr>
            <w:tcW w:w="1522"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49,0</w:t>
            </w:r>
          </w:p>
        </w:tc>
        <w:tc>
          <w:tcPr>
            <w:tcW w:w="1661"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38</w:t>
            </w:r>
          </w:p>
        </w:tc>
      </w:tr>
      <w:tr w:rsidR="002159EF" w:rsidRPr="00A323F0" w:rsidTr="007B78D3">
        <w:tc>
          <w:tcPr>
            <w:tcW w:w="1816"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Ожоги II степени</w:t>
            </w:r>
          </w:p>
        </w:tc>
        <w:tc>
          <w:tcPr>
            <w:tcW w:w="1522"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27,4</w:t>
            </w:r>
          </w:p>
        </w:tc>
        <w:tc>
          <w:tcPr>
            <w:tcW w:w="1661"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55</w:t>
            </w:r>
          </w:p>
        </w:tc>
      </w:tr>
      <w:tr w:rsidR="002159EF" w:rsidRPr="00A323F0" w:rsidTr="007B78D3">
        <w:tc>
          <w:tcPr>
            <w:tcW w:w="1816"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Ожоги I степени</w:t>
            </w:r>
          </w:p>
        </w:tc>
        <w:tc>
          <w:tcPr>
            <w:tcW w:w="1522"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9,6</w:t>
            </w:r>
          </w:p>
        </w:tc>
        <w:tc>
          <w:tcPr>
            <w:tcW w:w="1661"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92</w:t>
            </w:r>
          </w:p>
        </w:tc>
      </w:tr>
      <w:tr w:rsidR="002159EF" w:rsidRPr="00A323F0" w:rsidTr="007B78D3">
        <w:tc>
          <w:tcPr>
            <w:tcW w:w="1816"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Болевой порог (болезненные ощущения на коже и слизистых)</w:t>
            </w:r>
          </w:p>
        </w:tc>
        <w:tc>
          <w:tcPr>
            <w:tcW w:w="1522"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1,4</w:t>
            </w:r>
          </w:p>
        </w:tc>
        <w:tc>
          <w:tcPr>
            <w:tcW w:w="1661" w:type="pct"/>
            <w:hideMark/>
          </w:tcPr>
          <w:p w:rsidR="002159EF" w:rsidRPr="00A323F0" w:rsidRDefault="002159EF" w:rsidP="007B78D3">
            <w:pPr>
              <w:rPr>
                <w:rFonts w:eastAsia="Times New Roman" w:cs="Times New Roman"/>
                <w:szCs w:val="28"/>
              </w:rPr>
            </w:pPr>
            <w:r w:rsidRPr="00A323F0">
              <w:rPr>
                <w:rFonts w:eastAsia="Times New Roman" w:cs="Times New Roman"/>
                <w:szCs w:val="28"/>
              </w:rPr>
              <w:t>Более 100 м</w:t>
            </w:r>
          </w:p>
        </w:tc>
      </w:tr>
    </w:tbl>
    <w:p w:rsidR="002159EF" w:rsidRPr="00B66126" w:rsidRDefault="002159EF" w:rsidP="002159EF">
      <w:pPr>
        <w:ind w:firstLine="708"/>
        <w:rPr>
          <w:rFonts w:eastAsia="Times New Roman" w:cs="Times New Roman"/>
          <w:b/>
        </w:rPr>
      </w:pPr>
      <w:r w:rsidRPr="00B66126">
        <w:rPr>
          <w:rFonts w:eastAsia="Times New Roman" w:cs="Times New Roman"/>
          <w:b/>
        </w:rPr>
        <w:t xml:space="preserve">Выводы: </w:t>
      </w:r>
    </w:p>
    <w:p w:rsidR="002159EF" w:rsidRPr="00092A18" w:rsidRDefault="002159EF" w:rsidP="002159EF">
      <w:pPr>
        <w:ind w:firstLine="708"/>
        <w:rPr>
          <w:rFonts w:eastAsia="Times New Roman" w:cs="Times New Roman"/>
        </w:rPr>
      </w:pPr>
      <w:r w:rsidRPr="00092A18">
        <w:rPr>
          <w:rFonts w:eastAsia="Times New Roman" w:cs="Times New Roman"/>
        </w:rPr>
        <w:t>При аварии на транспортных магистралях, в случае разгерметизации цистерн с ГСМ, СУГ,</w:t>
      </w:r>
      <w:r>
        <w:rPr>
          <w:rFonts w:eastAsia="Times New Roman" w:cs="Times New Roman"/>
        </w:rPr>
        <w:t xml:space="preserve"> </w:t>
      </w:r>
      <w:r w:rsidRPr="00092A18">
        <w:rPr>
          <w:rFonts w:eastAsia="Times New Roman" w:cs="Times New Roman"/>
        </w:rPr>
        <w:t>в зоны разрушений различной степени с последующим возгоранием, могут попасть объекты промышленного и гражданского значения при их размещении вдоль транспортной магистрали.</w:t>
      </w:r>
    </w:p>
    <w:p w:rsidR="002159EF" w:rsidRPr="00092A18" w:rsidRDefault="002159EF" w:rsidP="002159EF">
      <w:pPr>
        <w:ind w:firstLine="708"/>
        <w:rPr>
          <w:rFonts w:eastAsia="Times New Roman" w:cs="Times New Roman"/>
        </w:rPr>
      </w:pPr>
      <w:r w:rsidRPr="00092A18">
        <w:rPr>
          <w:rFonts w:eastAsia="Times New Roman" w:cs="Times New Roman"/>
        </w:rPr>
        <w:t xml:space="preserve">При разливе (выбросе, взрыве) опасных веществ в результате аварии транспортного средства возможно образование зон разрушения: </w:t>
      </w:r>
    </w:p>
    <w:p w:rsidR="002159EF" w:rsidRPr="00092A18" w:rsidRDefault="002159EF" w:rsidP="002159EF">
      <w:pPr>
        <w:ind w:firstLine="708"/>
        <w:rPr>
          <w:rFonts w:eastAsia="Times New Roman" w:cs="Times New Roman"/>
        </w:rPr>
      </w:pPr>
      <w:r w:rsidRPr="00092A18">
        <w:rPr>
          <w:rFonts w:eastAsia="Times New Roman" w:cs="Times New Roman"/>
        </w:rPr>
        <w:t>На автомобильном транспорте: границы зон разрушения могут составить до 155 м и границы зон пожаров на прилегающей территории к транспортной магистрали.</w:t>
      </w:r>
    </w:p>
    <w:p w:rsidR="002159EF" w:rsidRDefault="002159EF">
      <w:pPr>
        <w:spacing w:after="200" w:line="276" w:lineRule="auto"/>
        <w:jc w:val="left"/>
        <w:rPr>
          <w:rFonts w:asciiTheme="minorHAnsi" w:hAnsiTheme="minorHAnsi"/>
          <w:sz w:val="22"/>
        </w:rPr>
      </w:pPr>
    </w:p>
    <w:p w:rsidR="002159EF" w:rsidRPr="00A323F0" w:rsidRDefault="002159EF" w:rsidP="007B6527">
      <w:pPr>
        <w:pStyle w:val="1"/>
        <w:keepLines w:val="0"/>
        <w:numPr>
          <w:ilvl w:val="1"/>
          <w:numId w:val="32"/>
        </w:numPr>
      </w:pPr>
      <w:bookmarkStart w:id="206" w:name="_Toc309924713"/>
      <w:bookmarkStart w:id="207" w:name="_Toc374968712"/>
      <w:bookmarkStart w:id="208" w:name="_Toc389545891"/>
      <w:bookmarkStart w:id="209" w:name="_Toc408941729"/>
      <w:bookmarkStart w:id="210" w:name="_Toc145258948"/>
      <w:r w:rsidRPr="00A323F0">
        <w:t>Прогнозирование масштабов зон действия основных поражающих факторов при возникновении ЧС при аварии на АЗС</w:t>
      </w:r>
      <w:bookmarkEnd w:id="206"/>
      <w:bookmarkEnd w:id="207"/>
      <w:bookmarkEnd w:id="208"/>
      <w:bookmarkEnd w:id="209"/>
      <w:bookmarkEnd w:id="210"/>
    </w:p>
    <w:p w:rsidR="002159EF" w:rsidRPr="00092A18" w:rsidRDefault="002159EF" w:rsidP="002159EF">
      <w:pPr>
        <w:ind w:firstLine="708"/>
        <w:rPr>
          <w:rFonts w:eastAsia="Times New Roman" w:cs="Times New Roman"/>
        </w:rPr>
      </w:pPr>
      <w:r w:rsidRPr="00092A18">
        <w:rPr>
          <w:rFonts w:eastAsia="Times New Roman" w:cs="Times New Roman"/>
        </w:rPr>
        <w:t>Событиями, составляющими сценарий развития аварий на АЗС, являются:</w:t>
      </w:r>
    </w:p>
    <w:p w:rsidR="002159EF" w:rsidRPr="00092A18" w:rsidRDefault="002159EF" w:rsidP="002159EF">
      <w:pPr>
        <w:ind w:firstLine="708"/>
        <w:rPr>
          <w:rFonts w:eastAsia="Times New Roman" w:cs="Times New Roman"/>
        </w:rPr>
      </w:pPr>
      <w:r w:rsidRPr="00092A18">
        <w:rPr>
          <w:rFonts w:eastAsia="Times New Roman" w:cs="Times New Roman"/>
        </w:rPr>
        <w:t>разлив (утечка) из цистерны ГСМ.</w:t>
      </w:r>
    </w:p>
    <w:p w:rsidR="002159EF" w:rsidRPr="00092A18" w:rsidRDefault="002159EF" w:rsidP="002159EF">
      <w:pPr>
        <w:ind w:firstLine="708"/>
        <w:rPr>
          <w:rFonts w:eastAsia="Times New Roman" w:cs="Times New Roman"/>
        </w:rPr>
      </w:pPr>
      <w:r w:rsidRPr="00092A18">
        <w:rPr>
          <w:rFonts w:eastAsia="Times New Roman" w:cs="Times New Roman"/>
        </w:rPr>
        <w:t>образование зоны разлива (последующая зона пожара);</w:t>
      </w:r>
    </w:p>
    <w:p w:rsidR="002159EF" w:rsidRPr="00092A18" w:rsidRDefault="002159EF" w:rsidP="002159EF">
      <w:pPr>
        <w:ind w:firstLine="708"/>
        <w:rPr>
          <w:rFonts w:eastAsia="Times New Roman" w:cs="Times New Roman"/>
        </w:rPr>
      </w:pPr>
      <w:r w:rsidRPr="00092A18">
        <w:rPr>
          <w:rFonts w:eastAsia="Times New Roman" w:cs="Times New Roman"/>
        </w:rPr>
        <w:t>образование зоны взрывоопасных концентраций с последующим взрывом ТВС (зона мгновенного поражения от пожара вспышки);</w:t>
      </w:r>
    </w:p>
    <w:p w:rsidR="002159EF" w:rsidRPr="00092A18" w:rsidRDefault="002159EF" w:rsidP="002159EF">
      <w:pPr>
        <w:ind w:firstLine="708"/>
        <w:rPr>
          <w:rFonts w:eastAsia="Times New Roman" w:cs="Times New Roman"/>
        </w:rPr>
      </w:pPr>
      <w:r w:rsidRPr="00092A18">
        <w:rPr>
          <w:rFonts w:eastAsia="Times New Roman" w:cs="Times New Roman"/>
        </w:rPr>
        <w:t>образование зоны избыточного давления от воздушной ударной волны;</w:t>
      </w:r>
    </w:p>
    <w:p w:rsidR="002159EF" w:rsidRPr="00092A18" w:rsidRDefault="002159EF" w:rsidP="002159EF">
      <w:pPr>
        <w:ind w:firstLine="708"/>
        <w:rPr>
          <w:rFonts w:eastAsia="Times New Roman" w:cs="Times New Roman"/>
        </w:rPr>
      </w:pPr>
      <w:r w:rsidRPr="00092A18">
        <w:rPr>
          <w:rFonts w:eastAsia="Times New Roman" w:cs="Times New Roman"/>
        </w:rPr>
        <w:t>образование зоны опасных тепловых нагрузок при горении на площади разлива.</w:t>
      </w:r>
    </w:p>
    <w:p w:rsidR="002159EF" w:rsidRPr="00092A18" w:rsidRDefault="002159EF" w:rsidP="002159EF">
      <w:pPr>
        <w:ind w:firstLine="708"/>
        <w:rPr>
          <w:rFonts w:eastAsia="Times New Roman" w:cs="Times New Roman"/>
        </w:rPr>
      </w:pPr>
      <w:r w:rsidRPr="00092A18">
        <w:rPr>
          <w:rFonts w:eastAsia="Times New Roman" w:cs="Times New Roman"/>
        </w:rPr>
        <w:t>В качестве поражающих факторов были рассмотрены:  </w:t>
      </w:r>
    </w:p>
    <w:p w:rsidR="002159EF" w:rsidRPr="00A323F0" w:rsidRDefault="002159EF" w:rsidP="002159EF">
      <w:pPr>
        <w:ind w:firstLine="708"/>
        <w:rPr>
          <w:rFonts w:eastAsia="Times New Roman" w:cs="Times New Roman"/>
        </w:rPr>
      </w:pPr>
      <w:r w:rsidRPr="00A323F0">
        <w:rPr>
          <w:rFonts w:eastAsia="Times New Roman" w:cs="Times New Roman"/>
        </w:rPr>
        <w:t>воздушная ударная волна;</w:t>
      </w:r>
    </w:p>
    <w:p w:rsidR="002159EF" w:rsidRPr="00A323F0" w:rsidRDefault="002159EF" w:rsidP="002159EF">
      <w:pPr>
        <w:ind w:firstLine="708"/>
        <w:rPr>
          <w:rFonts w:eastAsia="Times New Roman" w:cs="Times New Roman"/>
        </w:rPr>
      </w:pPr>
      <w:r w:rsidRPr="00A323F0">
        <w:rPr>
          <w:rFonts w:eastAsia="Times New Roman" w:cs="Times New Roman"/>
        </w:rPr>
        <w:t>тепловое излучение огневых шаров и горящих разлитий.</w:t>
      </w:r>
    </w:p>
    <w:p w:rsidR="002159EF" w:rsidRPr="00092A18" w:rsidRDefault="002159EF" w:rsidP="002159EF">
      <w:pPr>
        <w:ind w:firstLine="708"/>
        <w:rPr>
          <w:rFonts w:eastAsia="Times New Roman" w:cs="Times New Roman"/>
        </w:rPr>
      </w:pPr>
      <w:r w:rsidRPr="00092A18">
        <w:rPr>
          <w:rFonts w:eastAsia="Times New Roman" w:cs="Times New Roman"/>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w:t>
      </w:r>
      <w:r w:rsidR="007B1DB6">
        <w:rPr>
          <w:rFonts w:eastAsia="Times New Roman" w:cs="Times New Roman"/>
        </w:rPr>
        <w:t>«</w:t>
      </w:r>
      <w:r w:rsidRPr="00092A18">
        <w:rPr>
          <w:rFonts w:eastAsia="Times New Roman" w:cs="Times New Roman"/>
        </w:rPr>
        <w:t>Методика оценки последствий аварий на пожаро- взрывоопасных объектах</w:t>
      </w:r>
      <w:r w:rsidR="007B1DB6">
        <w:rPr>
          <w:rFonts w:eastAsia="Times New Roman" w:cs="Times New Roman"/>
        </w:rPr>
        <w:t>»</w:t>
      </w:r>
      <w:r w:rsidRPr="00092A18">
        <w:rPr>
          <w:rFonts w:eastAsia="Times New Roman" w:cs="Times New Roman"/>
        </w:rPr>
        <w:t xml:space="preserve"> (</w:t>
      </w:r>
      <w:r w:rsidR="007B1DB6">
        <w:rPr>
          <w:rFonts w:eastAsia="Times New Roman" w:cs="Times New Roman"/>
        </w:rPr>
        <w:t>С</w:t>
      </w:r>
      <w:r w:rsidRPr="00092A18">
        <w:rPr>
          <w:rFonts w:eastAsia="Times New Roman" w:cs="Times New Roman"/>
        </w:rPr>
        <w:t>борник методик по прогнозированию возможных аварий, катастроф, стихийных бедствий в ЧС</w:t>
      </w:r>
      <w:r w:rsidR="007B1DB6">
        <w:rPr>
          <w:rFonts w:eastAsia="Times New Roman" w:cs="Times New Roman"/>
        </w:rPr>
        <w:t>»</w:t>
      </w:r>
      <w:r w:rsidRPr="00092A18">
        <w:rPr>
          <w:rFonts w:eastAsia="Times New Roman" w:cs="Times New Roman"/>
        </w:rPr>
        <w:t xml:space="preserve">), </w:t>
      </w:r>
      <w:r w:rsidR="007B1DB6">
        <w:rPr>
          <w:rFonts w:eastAsia="Times New Roman" w:cs="Times New Roman"/>
        </w:rPr>
        <w:t>«</w:t>
      </w:r>
      <w:r w:rsidRPr="00092A18">
        <w:rPr>
          <w:rFonts w:eastAsia="Times New Roman" w:cs="Times New Roman"/>
        </w:rPr>
        <w:t>Методика оценки последствий аварийных взрывов топливно-воздушных смесей</w:t>
      </w:r>
      <w:r w:rsidR="007B1DB6">
        <w:rPr>
          <w:rFonts w:eastAsia="Times New Roman" w:cs="Times New Roman"/>
        </w:rPr>
        <w:t>»</w:t>
      </w:r>
      <w:r w:rsidRPr="00092A18">
        <w:rPr>
          <w:rFonts w:eastAsia="Times New Roman" w:cs="Times New Roman"/>
        </w:rPr>
        <w:t xml:space="preserve"> (РД 03-409-01).</w:t>
      </w:r>
    </w:p>
    <w:p w:rsidR="002159EF" w:rsidRPr="00A323F0" w:rsidRDefault="002159EF" w:rsidP="002159EF">
      <w:pPr>
        <w:ind w:firstLine="708"/>
        <w:rPr>
          <w:rFonts w:eastAsia="Times New Roman" w:cs="Times New Roman"/>
        </w:rPr>
      </w:pPr>
      <w:r w:rsidRPr="00A323F0">
        <w:rPr>
          <w:rFonts w:eastAsia="Times New Roman" w:cs="Times New Roman"/>
        </w:rPr>
        <w:t>Зоны действия основных поражающих факторов при авариях с емкостями ГСМ рассчитаны для следующих условий:</w:t>
      </w:r>
    </w:p>
    <w:p w:rsidR="002159EF" w:rsidRPr="00092A18" w:rsidRDefault="002159EF" w:rsidP="002159EF">
      <w:pPr>
        <w:rPr>
          <w:rFonts w:eastAsia="Times New Roman" w:cs="Times New Roman"/>
        </w:rPr>
      </w:pPr>
      <w:r w:rsidRPr="00092A18">
        <w:rPr>
          <w:rFonts w:eastAsia="Times New Roman" w:cs="Times New Roman"/>
        </w:rPr>
        <w:t>- тип вещества – ГСМ (бензин, ДТ);</w:t>
      </w:r>
    </w:p>
    <w:p w:rsidR="002159EF" w:rsidRPr="00092A18" w:rsidRDefault="002159EF" w:rsidP="002159EF">
      <w:pPr>
        <w:rPr>
          <w:rFonts w:eastAsia="Times New Roman" w:cs="Times New Roman"/>
        </w:rPr>
      </w:pPr>
      <w:r w:rsidRPr="00092A18">
        <w:rPr>
          <w:rFonts w:eastAsia="Times New Roman" w:cs="Times New Roman"/>
        </w:rPr>
        <w:t>- емкость подземная с ГСМ, ДТ – 25 м</w:t>
      </w:r>
      <w:r w:rsidRPr="00092A18">
        <w:rPr>
          <w:rFonts w:eastAsia="Times New Roman" w:cs="Times New Roman"/>
          <w:vertAlign w:val="superscript"/>
        </w:rPr>
        <w:t>3</w:t>
      </w:r>
      <w:r w:rsidRPr="00092A18">
        <w:rPr>
          <w:rFonts w:eastAsia="Times New Roman" w:cs="Times New Roman"/>
        </w:rPr>
        <w:t>;</w:t>
      </w:r>
    </w:p>
    <w:p w:rsidR="002159EF" w:rsidRPr="00092A18" w:rsidRDefault="002159EF" w:rsidP="002159EF">
      <w:pPr>
        <w:rPr>
          <w:rFonts w:eastAsia="Times New Roman" w:cs="Times New Roman"/>
        </w:rPr>
      </w:pPr>
      <w:r w:rsidRPr="00092A18">
        <w:rPr>
          <w:rFonts w:eastAsia="Times New Roman" w:cs="Times New Roman"/>
        </w:rPr>
        <w:t>- автомобильная цистерна (топливозаправщик) – 8 м</w:t>
      </w:r>
      <w:r w:rsidRPr="00092A18">
        <w:rPr>
          <w:rFonts w:eastAsia="Times New Roman" w:cs="Times New Roman"/>
          <w:vertAlign w:val="superscript"/>
        </w:rPr>
        <w:t>3</w:t>
      </w:r>
      <w:r w:rsidRPr="00092A18">
        <w:rPr>
          <w:rFonts w:eastAsia="Times New Roman" w:cs="Times New Roman"/>
        </w:rPr>
        <w:t>;</w:t>
      </w:r>
    </w:p>
    <w:p w:rsidR="002159EF" w:rsidRPr="00092A18" w:rsidRDefault="002159EF" w:rsidP="002159EF">
      <w:pPr>
        <w:rPr>
          <w:rFonts w:eastAsia="Times New Roman" w:cs="Times New Roman"/>
        </w:rPr>
      </w:pPr>
      <w:r w:rsidRPr="00092A18">
        <w:rPr>
          <w:rFonts w:eastAsia="Times New Roman" w:cs="Times New Roman"/>
        </w:rPr>
        <w:lastRenderedPageBreak/>
        <w:t>- разлив топлива – 300 л;</w:t>
      </w:r>
    </w:p>
    <w:p w:rsidR="002159EF" w:rsidRPr="00092A18" w:rsidRDefault="002159EF" w:rsidP="002159EF">
      <w:pPr>
        <w:rPr>
          <w:rFonts w:eastAsia="Times New Roman" w:cs="Times New Roman"/>
        </w:rPr>
      </w:pPr>
      <w:r w:rsidRPr="00092A18">
        <w:rPr>
          <w:rFonts w:eastAsia="Times New Roman" w:cs="Times New Roman"/>
        </w:rPr>
        <w:t>- нефтебаза, в единичной емкости – 5000 м</w:t>
      </w:r>
      <w:r w:rsidRPr="00092A18">
        <w:rPr>
          <w:rFonts w:eastAsia="Times New Roman" w:cs="Times New Roman"/>
          <w:vertAlign w:val="superscript"/>
        </w:rPr>
        <w:t>3</w:t>
      </w:r>
      <w:r w:rsidRPr="00092A18">
        <w:rPr>
          <w:rFonts w:eastAsia="Times New Roman" w:cs="Times New Roman"/>
        </w:rPr>
        <w:t>;</w:t>
      </w:r>
    </w:p>
    <w:p w:rsidR="002159EF" w:rsidRPr="00092A18" w:rsidRDefault="002159EF" w:rsidP="002159EF">
      <w:pPr>
        <w:rPr>
          <w:rFonts w:eastAsia="Times New Roman" w:cs="Times New Roman"/>
        </w:rPr>
      </w:pPr>
      <w:r w:rsidRPr="00092A18">
        <w:rPr>
          <w:rFonts w:eastAsia="Times New Roman" w:cs="Times New Roman"/>
        </w:rPr>
        <w:t>- разлитие на подстилающую поверхность (асфальт) – свободное;</w:t>
      </w:r>
    </w:p>
    <w:p w:rsidR="002159EF" w:rsidRPr="00092A18" w:rsidRDefault="002159EF" w:rsidP="002159EF">
      <w:pPr>
        <w:rPr>
          <w:rFonts w:eastAsia="Times New Roman" w:cs="Times New Roman"/>
        </w:rPr>
      </w:pPr>
      <w:r w:rsidRPr="00092A18">
        <w:rPr>
          <w:rFonts w:eastAsia="Times New Roman" w:cs="Times New Roman"/>
        </w:rPr>
        <w:t>- толщина слоя разлития – 0.05 м;</w:t>
      </w:r>
    </w:p>
    <w:p w:rsidR="002159EF" w:rsidRPr="00092A18" w:rsidRDefault="002159EF" w:rsidP="002159EF">
      <w:pPr>
        <w:rPr>
          <w:rFonts w:eastAsia="Times New Roman" w:cs="Times New Roman"/>
        </w:rPr>
      </w:pPr>
      <w:r w:rsidRPr="00092A18">
        <w:rPr>
          <w:rFonts w:eastAsia="Times New Roman" w:cs="Times New Roman"/>
        </w:rPr>
        <w:t>- территория – слабозагроможденная;</w:t>
      </w:r>
    </w:p>
    <w:p w:rsidR="002159EF" w:rsidRPr="00092A18" w:rsidRDefault="002159EF" w:rsidP="002159EF">
      <w:pPr>
        <w:rPr>
          <w:rFonts w:eastAsia="Times New Roman" w:cs="Times New Roman"/>
        </w:rPr>
      </w:pPr>
      <w:r w:rsidRPr="00092A18">
        <w:rPr>
          <w:rFonts w:eastAsia="Times New Roman" w:cs="Times New Roman"/>
        </w:rPr>
        <w:t>- происходит разрушение емкости с уровнем заполнения 85 %;</w:t>
      </w:r>
    </w:p>
    <w:p w:rsidR="002159EF" w:rsidRPr="00092A18" w:rsidRDefault="002159EF" w:rsidP="002159EF">
      <w:pPr>
        <w:rPr>
          <w:rFonts w:eastAsia="Times New Roman" w:cs="Times New Roman"/>
        </w:rPr>
      </w:pPr>
      <w:r w:rsidRPr="00092A18">
        <w:rPr>
          <w:rFonts w:eastAsia="Times New Roman" w:cs="Times New Roman"/>
        </w:rPr>
        <w:t xml:space="preserve">- температура воздуха +20 </w:t>
      </w:r>
      <w:r w:rsidRPr="00092A18">
        <w:rPr>
          <w:rFonts w:eastAsia="Times New Roman" w:cs="Times New Roman"/>
          <w:vertAlign w:val="superscript"/>
        </w:rPr>
        <w:t>о</w:t>
      </w:r>
      <w:r w:rsidRPr="00092A18">
        <w:rPr>
          <w:rFonts w:eastAsia="Times New Roman" w:cs="Times New Roman"/>
        </w:rPr>
        <w:t>С;</w:t>
      </w:r>
    </w:p>
    <w:p w:rsidR="002159EF" w:rsidRPr="00092A18" w:rsidRDefault="002159EF" w:rsidP="002159EF">
      <w:pPr>
        <w:rPr>
          <w:rFonts w:eastAsia="Times New Roman" w:cs="Times New Roman"/>
        </w:rPr>
      </w:pPr>
      <w:r w:rsidRPr="00092A18">
        <w:rPr>
          <w:rFonts w:eastAsia="Times New Roman" w:cs="Times New Roman"/>
        </w:rPr>
        <w:t xml:space="preserve">- почвы +15 </w:t>
      </w:r>
      <w:r w:rsidRPr="00092A18">
        <w:rPr>
          <w:rFonts w:eastAsia="Times New Roman" w:cs="Times New Roman"/>
          <w:vertAlign w:val="superscript"/>
        </w:rPr>
        <w:t>о</w:t>
      </w:r>
      <w:r w:rsidRPr="00092A18">
        <w:rPr>
          <w:rFonts w:eastAsia="Times New Roman" w:cs="Times New Roman"/>
        </w:rPr>
        <w:t>С;</w:t>
      </w:r>
    </w:p>
    <w:p w:rsidR="002159EF" w:rsidRPr="00092A18" w:rsidRDefault="002159EF" w:rsidP="002159EF">
      <w:pPr>
        <w:rPr>
          <w:rFonts w:eastAsia="Times New Roman" w:cs="Times New Roman"/>
        </w:rPr>
      </w:pPr>
      <w:r w:rsidRPr="00092A18">
        <w:rPr>
          <w:rFonts w:eastAsia="Times New Roman" w:cs="Times New Roman"/>
        </w:rPr>
        <w:t>- скорость приземного ветра – 0,25-1 м/сек;</w:t>
      </w:r>
    </w:p>
    <w:p w:rsidR="002159EF" w:rsidRPr="00092A18" w:rsidRDefault="002159EF" w:rsidP="002159EF">
      <w:pPr>
        <w:rPr>
          <w:rFonts w:eastAsia="Times New Roman" w:cs="Times New Roman"/>
        </w:rPr>
      </w:pPr>
      <w:r w:rsidRPr="00092A18">
        <w:rPr>
          <w:rFonts w:eastAsia="Times New Roman" w:cs="Times New Roman"/>
        </w:rPr>
        <w:t>- класс пожара – В1;</w:t>
      </w:r>
    </w:p>
    <w:p w:rsidR="002159EF" w:rsidRDefault="002159EF" w:rsidP="002159EF">
      <w:pPr>
        <w:rPr>
          <w:rFonts w:eastAsia="Times New Roman" w:cs="Times New Roman"/>
        </w:rPr>
      </w:pPr>
      <w:r w:rsidRPr="00092A18">
        <w:rPr>
          <w:rFonts w:eastAsia="Times New Roman" w:cs="Times New Roman"/>
        </w:rPr>
        <w:t>- при горении ГСМ выгорает полностью.</w:t>
      </w:r>
    </w:p>
    <w:p w:rsidR="002159EF" w:rsidRPr="00A323F0" w:rsidRDefault="00C11D13" w:rsidP="002159EF">
      <w:pPr>
        <w:pStyle w:val="af6"/>
        <w:jc w:val="right"/>
        <w:rPr>
          <w:b w:val="0"/>
          <w:sz w:val="28"/>
          <w:szCs w:val="28"/>
        </w:rPr>
      </w:pPr>
      <w:r w:rsidRPr="00B15238">
        <w:rPr>
          <w:b w:val="0"/>
          <w:sz w:val="28"/>
          <w:szCs w:val="28"/>
        </w:rPr>
        <w:t xml:space="preserve">Таблица </w:t>
      </w:r>
      <w:r w:rsidR="002D60B4" w:rsidRPr="00B15238">
        <w:rPr>
          <w:b w:val="0"/>
          <w:sz w:val="28"/>
          <w:szCs w:val="28"/>
        </w:rPr>
        <w:fldChar w:fldCharType="begin"/>
      </w:r>
      <w:r w:rsidRPr="00B15238">
        <w:rPr>
          <w:b w:val="0"/>
          <w:sz w:val="28"/>
          <w:szCs w:val="28"/>
        </w:rPr>
        <w:instrText xml:space="preserve"> SEQ Таблица \* ARABIC </w:instrText>
      </w:r>
      <w:r w:rsidR="002D60B4" w:rsidRPr="00B15238">
        <w:rPr>
          <w:b w:val="0"/>
          <w:sz w:val="28"/>
          <w:szCs w:val="28"/>
        </w:rPr>
        <w:fldChar w:fldCharType="separate"/>
      </w:r>
      <w:r>
        <w:rPr>
          <w:b w:val="0"/>
          <w:noProof/>
          <w:sz w:val="28"/>
          <w:szCs w:val="28"/>
        </w:rPr>
        <w:t>13.2-1</w:t>
      </w:r>
      <w:r w:rsidR="002D60B4" w:rsidRPr="00B15238">
        <w:rPr>
          <w:b w:val="0"/>
          <w:sz w:val="28"/>
          <w:szCs w:val="28"/>
        </w:rPr>
        <w:fldChar w:fldCharType="end"/>
      </w:r>
    </w:p>
    <w:p w:rsidR="002159EF" w:rsidRPr="00A323F0" w:rsidRDefault="002159EF" w:rsidP="002159EF">
      <w:pPr>
        <w:jc w:val="center"/>
        <w:rPr>
          <w:rFonts w:eastAsia="Times New Roman" w:cs="Times New Roman"/>
          <w:szCs w:val="28"/>
        </w:rPr>
      </w:pPr>
      <w:r w:rsidRPr="00A323F0">
        <w:rPr>
          <w:rFonts w:eastAsia="Times New Roman" w:cs="Times New Roman"/>
          <w:szCs w:val="28"/>
        </w:rPr>
        <w:t>Характеристика зон поражения при авариях с ГСМ</w:t>
      </w:r>
    </w:p>
    <w:tbl>
      <w:tblPr>
        <w:tblStyle w:val="1144"/>
        <w:tblW w:w="5000" w:type="pct"/>
        <w:tblLook w:val="04A0"/>
      </w:tblPr>
      <w:tblGrid>
        <w:gridCol w:w="7086"/>
        <w:gridCol w:w="1563"/>
        <w:gridCol w:w="1772"/>
      </w:tblGrid>
      <w:tr w:rsidR="002159EF" w:rsidRPr="00092A18" w:rsidTr="007B78D3">
        <w:tc>
          <w:tcPr>
            <w:tcW w:w="3400" w:type="pct"/>
            <w:vMerge w:val="restart"/>
            <w:vAlign w:val="center"/>
            <w:hideMark/>
          </w:tcPr>
          <w:p w:rsidR="002159EF" w:rsidRPr="00092A18" w:rsidRDefault="002159EF" w:rsidP="007B78D3">
            <w:pPr>
              <w:jc w:val="center"/>
            </w:pPr>
            <w:r w:rsidRPr="00092A18">
              <w:t>Параметры</w:t>
            </w:r>
          </w:p>
        </w:tc>
        <w:tc>
          <w:tcPr>
            <w:tcW w:w="1550" w:type="pct"/>
            <w:gridSpan w:val="2"/>
            <w:vAlign w:val="center"/>
            <w:hideMark/>
          </w:tcPr>
          <w:p w:rsidR="002159EF" w:rsidRPr="00092A18" w:rsidRDefault="002159EF" w:rsidP="007B78D3">
            <w:pPr>
              <w:jc w:val="center"/>
            </w:pPr>
            <w:r w:rsidRPr="00092A18">
              <w:t>Подсценарий аварии</w:t>
            </w:r>
          </w:p>
        </w:tc>
      </w:tr>
      <w:tr w:rsidR="002159EF" w:rsidRPr="00092A18" w:rsidTr="007B78D3">
        <w:tc>
          <w:tcPr>
            <w:tcW w:w="0" w:type="auto"/>
            <w:vMerge/>
            <w:vAlign w:val="center"/>
            <w:hideMark/>
          </w:tcPr>
          <w:p w:rsidR="002159EF" w:rsidRPr="00092A18" w:rsidRDefault="002159EF" w:rsidP="007B78D3">
            <w:pPr>
              <w:jc w:val="center"/>
            </w:pPr>
          </w:p>
        </w:tc>
        <w:tc>
          <w:tcPr>
            <w:tcW w:w="750" w:type="pct"/>
            <w:vAlign w:val="center"/>
            <w:hideMark/>
          </w:tcPr>
          <w:p w:rsidR="002159EF" w:rsidRPr="00092A18" w:rsidRDefault="002159EF" w:rsidP="007B78D3">
            <w:pPr>
              <w:jc w:val="center"/>
            </w:pPr>
            <w:r w:rsidRPr="00092A18">
              <w:t>АЗС-Рац</w:t>
            </w:r>
          </w:p>
        </w:tc>
        <w:tc>
          <w:tcPr>
            <w:tcW w:w="750" w:type="pct"/>
            <w:vAlign w:val="center"/>
            <w:hideMark/>
          </w:tcPr>
          <w:p w:rsidR="002159EF" w:rsidRPr="00092A18" w:rsidRDefault="002159EF" w:rsidP="007B78D3">
            <w:pPr>
              <w:jc w:val="center"/>
            </w:pPr>
            <w:r w:rsidRPr="00092A18">
              <w:t>АЗС-Рт</w:t>
            </w:r>
          </w:p>
        </w:tc>
      </w:tr>
      <w:tr w:rsidR="002159EF" w:rsidRPr="00092A18" w:rsidTr="007B78D3">
        <w:tc>
          <w:tcPr>
            <w:tcW w:w="3400" w:type="pct"/>
            <w:hideMark/>
          </w:tcPr>
          <w:p w:rsidR="002159EF" w:rsidRPr="00092A18" w:rsidRDefault="002159EF" w:rsidP="007B78D3">
            <w:r w:rsidRPr="00092A18">
              <w:t>Объем резервуара, м</w:t>
            </w:r>
            <w:r w:rsidRPr="00092A18">
              <w:rPr>
                <w:vertAlign w:val="superscript"/>
              </w:rPr>
              <w:t xml:space="preserve">3 </w:t>
            </w:r>
          </w:p>
        </w:tc>
        <w:tc>
          <w:tcPr>
            <w:tcW w:w="750" w:type="pct"/>
            <w:hideMark/>
          </w:tcPr>
          <w:p w:rsidR="002159EF" w:rsidRPr="00092A18" w:rsidRDefault="002159EF" w:rsidP="007B78D3">
            <w:r w:rsidRPr="00092A18">
              <w:t>8</w:t>
            </w:r>
          </w:p>
        </w:tc>
        <w:tc>
          <w:tcPr>
            <w:tcW w:w="750" w:type="pct"/>
            <w:hideMark/>
          </w:tcPr>
          <w:p w:rsidR="002159EF" w:rsidRPr="00092A18" w:rsidRDefault="002159EF" w:rsidP="007B78D3">
            <w:r w:rsidRPr="00092A18">
              <w:t>0,3</w:t>
            </w:r>
          </w:p>
        </w:tc>
      </w:tr>
      <w:tr w:rsidR="002159EF" w:rsidRPr="00092A18" w:rsidTr="007B78D3">
        <w:tc>
          <w:tcPr>
            <w:tcW w:w="3400" w:type="pct"/>
            <w:hideMark/>
          </w:tcPr>
          <w:p w:rsidR="002159EF" w:rsidRPr="00092A18" w:rsidRDefault="002159EF" w:rsidP="007B78D3">
            <w:r w:rsidRPr="00092A18">
              <w:t>Масса топлива, т</w:t>
            </w:r>
          </w:p>
        </w:tc>
        <w:tc>
          <w:tcPr>
            <w:tcW w:w="750" w:type="pct"/>
            <w:hideMark/>
          </w:tcPr>
          <w:p w:rsidR="002159EF" w:rsidRPr="00092A18" w:rsidRDefault="002159EF" w:rsidP="007B78D3">
            <w:r w:rsidRPr="00092A18">
              <w:t>6,8</w:t>
            </w:r>
          </w:p>
        </w:tc>
        <w:tc>
          <w:tcPr>
            <w:tcW w:w="750" w:type="pct"/>
            <w:hideMark/>
          </w:tcPr>
          <w:p w:rsidR="002159EF" w:rsidRPr="00092A18" w:rsidRDefault="002159EF" w:rsidP="007B78D3">
            <w:r w:rsidRPr="00092A18">
              <w:t>0,3</w:t>
            </w:r>
          </w:p>
        </w:tc>
      </w:tr>
      <w:tr w:rsidR="002159EF" w:rsidRPr="00092A18" w:rsidTr="007B78D3">
        <w:tc>
          <w:tcPr>
            <w:tcW w:w="3400" w:type="pct"/>
            <w:hideMark/>
          </w:tcPr>
          <w:p w:rsidR="002159EF" w:rsidRPr="00092A18" w:rsidRDefault="002159EF" w:rsidP="007B78D3">
            <w:r w:rsidRPr="00092A18">
              <w:t>Эквивалентный радиус разлития, м</w:t>
            </w:r>
          </w:p>
        </w:tc>
        <w:tc>
          <w:tcPr>
            <w:tcW w:w="750" w:type="pct"/>
            <w:hideMark/>
          </w:tcPr>
          <w:p w:rsidR="002159EF" w:rsidRPr="00092A18" w:rsidRDefault="002159EF" w:rsidP="007B78D3">
            <w:r w:rsidRPr="00092A18">
              <w:t>12,9</w:t>
            </w:r>
          </w:p>
        </w:tc>
        <w:tc>
          <w:tcPr>
            <w:tcW w:w="750" w:type="pct"/>
            <w:hideMark/>
          </w:tcPr>
          <w:p w:rsidR="002159EF" w:rsidRPr="00092A18" w:rsidRDefault="002159EF" w:rsidP="007B78D3">
            <w:r w:rsidRPr="00092A18">
              <w:t>1,4</w:t>
            </w:r>
          </w:p>
        </w:tc>
      </w:tr>
      <w:tr w:rsidR="002159EF" w:rsidRPr="00092A18" w:rsidTr="007B78D3">
        <w:tc>
          <w:tcPr>
            <w:tcW w:w="3400" w:type="pct"/>
            <w:hideMark/>
          </w:tcPr>
          <w:p w:rsidR="002159EF" w:rsidRPr="00092A18" w:rsidRDefault="002159EF" w:rsidP="007B78D3">
            <w:r w:rsidRPr="00092A18">
              <w:t>Площадь разлития, м</w:t>
            </w:r>
            <w:r w:rsidRPr="00092A18">
              <w:rPr>
                <w:vertAlign w:val="superscript"/>
              </w:rPr>
              <w:t>2</w:t>
            </w:r>
          </w:p>
        </w:tc>
        <w:tc>
          <w:tcPr>
            <w:tcW w:w="750" w:type="pct"/>
            <w:hideMark/>
          </w:tcPr>
          <w:p w:rsidR="002159EF" w:rsidRPr="00092A18" w:rsidRDefault="002159EF" w:rsidP="007B78D3">
            <w:r w:rsidRPr="00092A18">
              <w:t>519,48</w:t>
            </w:r>
          </w:p>
        </w:tc>
        <w:tc>
          <w:tcPr>
            <w:tcW w:w="750" w:type="pct"/>
            <w:hideMark/>
          </w:tcPr>
          <w:p w:rsidR="002159EF" w:rsidRPr="00092A18" w:rsidRDefault="002159EF" w:rsidP="007B78D3">
            <w:r w:rsidRPr="00092A18">
              <w:t>6</w:t>
            </w:r>
          </w:p>
        </w:tc>
      </w:tr>
      <w:tr w:rsidR="002159EF" w:rsidRPr="00092A18" w:rsidTr="007B78D3">
        <w:tc>
          <w:tcPr>
            <w:tcW w:w="3400" w:type="pct"/>
            <w:hideMark/>
          </w:tcPr>
          <w:p w:rsidR="002159EF" w:rsidRPr="00092A18" w:rsidRDefault="002159EF" w:rsidP="007B78D3">
            <w:r w:rsidRPr="00092A18">
              <w:t>Доля топлива, участвующая в образовании ГВС</w:t>
            </w:r>
          </w:p>
        </w:tc>
        <w:tc>
          <w:tcPr>
            <w:tcW w:w="750" w:type="pct"/>
            <w:hideMark/>
          </w:tcPr>
          <w:p w:rsidR="002159EF" w:rsidRPr="00092A18" w:rsidRDefault="002159EF" w:rsidP="007B78D3">
            <w:r w:rsidRPr="00092A18">
              <w:t>0,02</w:t>
            </w:r>
          </w:p>
        </w:tc>
        <w:tc>
          <w:tcPr>
            <w:tcW w:w="750" w:type="pct"/>
            <w:hideMark/>
          </w:tcPr>
          <w:p w:rsidR="002159EF" w:rsidRPr="00092A18" w:rsidRDefault="002159EF" w:rsidP="007B78D3">
            <w:r w:rsidRPr="00092A18">
              <w:t>0,02</w:t>
            </w:r>
          </w:p>
        </w:tc>
      </w:tr>
      <w:tr w:rsidR="002159EF" w:rsidRPr="00092A18" w:rsidTr="007B78D3">
        <w:tc>
          <w:tcPr>
            <w:tcW w:w="3400" w:type="pct"/>
            <w:hideMark/>
          </w:tcPr>
          <w:p w:rsidR="002159EF" w:rsidRPr="00092A18" w:rsidRDefault="002159EF" w:rsidP="007B78D3">
            <w:r w:rsidRPr="00092A18">
              <w:t>Масса топлива в ГВС, кг</w:t>
            </w:r>
          </w:p>
        </w:tc>
        <w:tc>
          <w:tcPr>
            <w:tcW w:w="750" w:type="pct"/>
            <w:hideMark/>
          </w:tcPr>
          <w:p w:rsidR="002159EF" w:rsidRPr="00092A18" w:rsidRDefault="002159EF" w:rsidP="007B78D3">
            <w:r w:rsidRPr="00092A18">
              <w:t>160</w:t>
            </w:r>
          </w:p>
        </w:tc>
        <w:tc>
          <w:tcPr>
            <w:tcW w:w="750" w:type="pct"/>
            <w:hideMark/>
          </w:tcPr>
          <w:p w:rsidR="002159EF" w:rsidRPr="00092A18" w:rsidRDefault="002159EF" w:rsidP="007B78D3">
            <w:r w:rsidRPr="00092A18">
              <w:t>5</w:t>
            </w:r>
          </w:p>
        </w:tc>
      </w:tr>
      <w:tr w:rsidR="002159EF" w:rsidRPr="00092A18" w:rsidTr="007B78D3">
        <w:tc>
          <w:tcPr>
            <w:tcW w:w="5000" w:type="pct"/>
            <w:gridSpan w:val="3"/>
            <w:hideMark/>
          </w:tcPr>
          <w:p w:rsidR="002159EF" w:rsidRPr="00092A18" w:rsidRDefault="002159EF" w:rsidP="007B78D3">
            <w:r w:rsidRPr="00092A18">
              <w:t>Зоны воздействия ударной волны на промышленные объекты и людей</w:t>
            </w:r>
          </w:p>
        </w:tc>
      </w:tr>
      <w:tr w:rsidR="002159EF" w:rsidRPr="00092A18" w:rsidTr="007B78D3">
        <w:tc>
          <w:tcPr>
            <w:tcW w:w="3400" w:type="pct"/>
            <w:hideMark/>
          </w:tcPr>
          <w:p w:rsidR="002159EF" w:rsidRPr="00092A18" w:rsidRDefault="002159EF" w:rsidP="007B78D3">
            <w:r w:rsidRPr="00092A18">
              <w:t>Зона полных разрушений, м</w:t>
            </w:r>
          </w:p>
        </w:tc>
        <w:tc>
          <w:tcPr>
            <w:tcW w:w="750" w:type="pct"/>
            <w:hideMark/>
          </w:tcPr>
          <w:p w:rsidR="002159EF" w:rsidRPr="00092A18" w:rsidRDefault="002159EF" w:rsidP="007B78D3">
            <w:r w:rsidRPr="00092A18">
              <w:t>12,9</w:t>
            </w:r>
          </w:p>
        </w:tc>
        <w:tc>
          <w:tcPr>
            <w:tcW w:w="750" w:type="pct"/>
            <w:hideMark/>
          </w:tcPr>
          <w:p w:rsidR="002159EF" w:rsidRPr="00092A18" w:rsidRDefault="002159EF" w:rsidP="007B78D3">
            <w:r w:rsidRPr="00092A18">
              <w:t>2,6</w:t>
            </w:r>
          </w:p>
        </w:tc>
      </w:tr>
      <w:tr w:rsidR="002159EF" w:rsidRPr="00092A18" w:rsidTr="007B78D3">
        <w:tc>
          <w:tcPr>
            <w:tcW w:w="3400" w:type="pct"/>
            <w:hideMark/>
          </w:tcPr>
          <w:p w:rsidR="002159EF" w:rsidRPr="00092A18" w:rsidRDefault="002159EF" w:rsidP="007B78D3">
            <w:r w:rsidRPr="00092A18">
              <w:t>Зона сильных разрушений, м</w:t>
            </w:r>
          </w:p>
        </w:tc>
        <w:tc>
          <w:tcPr>
            <w:tcW w:w="750" w:type="pct"/>
            <w:hideMark/>
          </w:tcPr>
          <w:p w:rsidR="002159EF" w:rsidRPr="00092A18" w:rsidRDefault="002159EF" w:rsidP="007B78D3">
            <w:r w:rsidRPr="00092A18">
              <w:t>32,3</w:t>
            </w:r>
          </w:p>
        </w:tc>
        <w:tc>
          <w:tcPr>
            <w:tcW w:w="750" w:type="pct"/>
            <w:hideMark/>
          </w:tcPr>
          <w:p w:rsidR="002159EF" w:rsidRPr="00092A18" w:rsidRDefault="002159EF" w:rsidP="007B78D3">
            <w:r w:rsidRPr="00092A18">
              <w:t>6,5</w:t>
            </w:r>
          </w:p>
        </w:tc>
      </w:tr>
      <w:tr w:rsidR="002159EF" w:rsidRPr="00092A18" w:rsidTr="007B78D3">
        <w:tc>
          <w:tcPr>
            <w:tcW w:w="3400" w:type="pct"/>
            <w:hideMark/>
          </w:tcPr>
          <w:p w:rsidR="002159EF" w:rsidRPr="00092A18" w:rsidRDefault="002159EF" w:rsidP="007B78D3">
            <w:r w:rsidRPr="00092A18">
              <w:t>Зона средних разрушений, м</w:t>
            </w:r>
          </w:p>
        </w:tc>
        <w:tc>
          <w:tcPr>
            <w:tcW w:w="750" w:type="pct"/>
            <w:hideMark/>
          </w:tcPr>
          <w:p w:rsidR="002159EF" w:rsidRPr="00092A18" w:rsidRDefault="002159EF" w:rsidP="007B78D3">
            <w:r w:rsidRPr="00092A18">
              <w:t>55,9</w:t>
            </w:r>
          </w:p>
        </w:tc>
        <w:tc>
          <w:tcPr>
            <w:tcW w:w="750" w:type="pct"/>
            <w:hideMark/>
          </w:tcPr>
          <w:p w:rsidR="002159EF" w:rsidRPr="00092A18" w:rsidRDefault="002159EF" w:rsidP="007B78D3">
            <w:r w:rsidRPr="00092A18">
              <w:t>14,7</w:t>
            </w:r>
          </w:p>
        </w:tc>
      </w:tr>
      <w:tr w:rsidR="002159EF" w:rsidRPr="00A323F0" w:rsidTr="007B78D3">
        <w:tc>
          <w:tcPr>
            <w:tcW w:w="3400" w:type="pct"/>
            <w:hideMark/>
          </w:tcPr>
          <w:p w:rsidR="002159EF" w:rsidRPr="00A323F0" w:rsidRDefault="002159EF" w:rsidP="007B78D3">
            <w:r w:rsidRPr="00A323F0">
              <w:t>Зона слабых разрушений, м</w:t>
            </w:r>
          </w:p>
        </w:tc>
        <w:tc>
          <w:tcPr>
            <w:tcW w:w="750" w:type="pct"/>
            <w:hideMark/>
          </w:tcPr>
          <w:p w:rsidR="002159EF" w:rsidRPr="00A323F0" w:rsidRDefault="002159EF" w:rsidP="007B78D3">
            <w:r w:rsidRPr="00A323F0">
              <w:t>139,8</w:t>
            </w:r>
          </w:p>
        </w:tc>
        <w:tc>
          <w:tcPr>
            <w:tcW w:w="750" w:type="pct"/>
            <w:hideMark/>
          </w:tcPr>
          <w:p w:rsidR="002159EF" w:rsidRPr="00A323F0" w:rsidRDefault="002159EF" w:rsidP="007B78D3">
            <w:r w:rsidRPr="00A323F0">
              <w:t>37,6</w:t>
            </w:r>
          </w:p>
        </w:tc>
      </w:tr>
      <w:tr w:rsidR="002159EF" w:rsidRPr="00092A18" w:rsidTr="007B78D3">
        <w:tc>
          <w:tcPr>
            <w:tcW w:w="3400" w:type="pct"/>
            <w:hideMark/>
          </w:tcPr>
          <w:p w:rsidR="002159EF" w:rsidRPr="00092A18" w:rsidRDefault="002159EF" w:rsidP="007B78D3">
            <w:r w:rsidRPr="00092A18">
              <w:t>Зона расстекления (50%), м</w:t>
            </w:r>
          </w:p>
        </w:tc>
        <w:tc>
          <w:tcPr>
            <w:tcW w:w="750" w:type="pct"/>
            <w:hideMark/>
          </w:tcPr>
          <w:p w:rsidR="002159EF" w:rsidRPr="00092A18" w:rsidRDefault="002159EF" w:rsidP="007B78D3">
            <w:r w:rsidRPr="00092A18">
              <w:t>220,5</w:t>
            </w:r>
          </w:p>
        </w:tc>
        <w:tc>
          <w:tcPr>
            <w:tcW w:w="750" w:type="pct"/>
            <w:hideMark/>
          </w:tcPr>
          <w:p w:rsidR="002159EF" w:rsidRPr="00092A18" w:rsidRDefault="002159EF" w:rsidP="007B78D3">
            <w:r w:rsidRPr="00092A18">
              <w:t>62,2</w:t>
            </w:r>
          </w:p>
        </w:tc>
      </w:tr>
      <w:tr w:rsidR="002159EF" w:rsidRPr="00092A18" w:rsidTr="007B78D3">
        <w:tc>
          <w:tcPr>
            <w:tcW w:w="3400" w:type="pct"/>
            <w:hideMark/>
          </w:tcPr>
          <w:p w:rsidR="002159EF" w:rsidRPr="00092A18" w:rsidRDefault="002159EF" w:rsidP="007B78D3">
            <w:r w:rsidRPr="00092A18">
              <w:t>Порог поражения 99% людей, м</w:t>
            </w:r>
          </w:p>
        </w:tc>
        <w:tc>
          <w:tcPr>
            <w:tcW w:w="750" w:type="pct"/>
            <w:hideMark/>
          </w:tcPr>
          <w:p w:rsidR="002159EF" w:rsidRPr="00092A18" w:rsidRDefault="002159EF" w:rsidP="007B78D3">
            <w:r w:rsidRPr="00092A18">
              <w:t>15,1</w:t>
            </w:r>
          </w:p>
        </w:tc>
        <w:tc>
          <w:tcPr>
            <w:tcW w:w="750" w:type="pct"/>
            <w:hideMark/>
          </w:tcPr>
          <w:p w:rsidR="002159EF" w:rsidRPr="00092A18" w:rsidRDefault="002159EF" w:rsidP="007B78D3">
            <w:r w:rsidRPr="00092A18">
              <w:t>4,6</w:t>
            </w:r>
          </w:p>
        </w:tc>
      </w:tr>
      <w:tr w:rsidR="002159EF" w:rsidRPr="00092A18" w:rsidTr="007B78D3">
        <w:tc>
          <w:tcPr>
            <w:tcW w:w="3400" w:type="pct"/>
            <w:hideMark/>
          </w:tcPr>
          <w:p w:rsidR="002159EF" w:rsidRPr="00092A18" w:rsidRDefault="002159EF" w:rsidP="007B78D3">
            <w:r w:rsidRPr="00092A18">
              <w:t>Порог поражения людей (контузия), м</w:t>
            </w:r>
          </w:p>
        </w:tc>
        <w:tc>
          <w:tcPr>
            <w:tcW w:w="750" w:type="pct"/>
            <w:hideMark/>
          </w:tcPr>
          <w:p w:rsidR="002159EF" w:rsidRPr="00092A18" w:rsidRDefault="002159EF" w:rsidP="007B78D3">
            <w:r w:rsidRPr="00092A18">
              <w:t>28,1</w:t>
            </w:r>
          </w:p>
        </w:tc>
        <w:tc>
          <w:tcPr>
            <w:tcW w:w="750" w:type="pct"/>
            <w:hideMark/>
          </w:tcPr>
          <w:p w:rsidR="002159EF" w:rsidRPr="00092A18" w:rsidRDefault="002159EF" w:rsidP="007B78D3">
            <w:r w:rsidRPr="00092A18">
              <w:t>7,2</w:t>
            </w:r>
          </w:p>
        </w:tc>
      </w:tr>
      <w:tr w:rsidR="002159EF" w:rsidRPr="00092A18" w:rsidTr="007B78D3">
        <w:tc>
          <w:tcPr>
            <w:tcW w:w="5000" w:type="pct"/>
            <w:gridSpan w:val="3"/>
            <w:hideMark/>
          </w:tcPr>
          <w:p w:rsidR="002159EF" w:rsidRPr="00092A18" w:rsidRDefault="002159EF" w:rsidP="007B78D3">
            <w:r w:rsidRPr="00092A18">
              <w:t>Параметры огневого шара</w:t>
            </w:r>
          </w:p>
        </w:tc>
      </w:tr>
      <w:tr w:rsidR="002159EF" w:rsidRPr="00092A18" w:rsidTr="007B78D3">
        <w:tc>
          <w:tcPr>
            <w:tcW w:w="3400" w:type="pct"/>
            <w:hideMark/>
          </w:tcPr>
          <w:p w:rsidR="002159EF" w:rsidRPr="00092A18" w:rsidRDefault="002159EF" w:rsidP="007B78D3">
            <w:r w:rsidRPr="00092A18">
              <w:t>Радиус огневого шара, м</w:t>
            </w:r>
          </w:p>
        </w:tc>
        <w:tc>
          <w:tcPr>
            <w:tcW w:w="750" w:type="pct"/>
            <w:hideMark/>
          </w:tcPr>
          <w:p w:rsidR="002159EF" w:rsidRPr="00092A18" w:rsidRDefault="002159EF" w:rsidP="007B78D3">
            <w:r w:rsidRPr="00092A18">
              <w:t>14,1</w:t>
            </w:r>
          </w:p>
        </w:tc>
        <w:tc>
          <w:tcPr>
            <w:tcW w:w="750" w:type="pct"/>
            <w:hideMark/>
          </w:tcPr>
          <w:p w:rsidR="002159EF" w:rsidRPr="00092A18" w:rsidRDefault="002159EF" w:rsidP="007B78D3">
            <w:r w:rsidRPr="00092A18">
              <w:t>4,46</w:t>
            </w:r>
          </w:p>
        </w:tc>
      </w:tr>
      <w:tr w:rsidR="002159EF" w:rsidRPr="00092A18" w:rsidTr="007B78D3">
        <w:tc>
          <w:tcPr>
            <w:tcW w:w="3400" w:type="pct"/>
            <w:hideMark/>
          </w:tcPr>
          <w:p w:rsidR="002159EF" w:rsidRPr="00092A18" w:rsidRDefault="002159EF" w:rsidP="007B78D3">
            <w:r w:rsidRPr="00092A18">
              <w:t>Время существования огневого шара, с</w:t>
            </w:r>
          </w:p>
        </w:tc>
        <w:tc>
          <w:tcPr>
            <w:tcW w:w="750" w:type="pct"/>
            <w:hideMark/>
          </w:tcPr>
          <w:p w:rsidR="002159EF" w:rsidRPr="00092A18" w:rsidRDefault="002159EF" w:rsidP="007B78D3">
            <w:r w:rsidRPr="00092A18">
              <w:t>2,8</w:t>
            </w:r>
          </w:p>
        </w:tc>
        <w:tc>
          <w:tcPr>
            <w:tcW w:w="750" w:type="pct"/>
            <w:hideMark/>
          </w:tcPr>
          <w:p w:rsidR="002159EF" w:rsidRPr="00092A18" w:rsidRDefault="002159EF" w:rsidP="007B78D3">
            <w:r w:rsidRPr="00092A18">
              <w:t>1</w:t>
            </w:r>
          </w:p>
        </w:tc>
      </w:tr>
      <w:tr w:rsidR="002159EF" w:rsidRPr="00092A18" w:rsidTr="007B78D3">
        <w:tc>
          <w:tcPr>
            <w:tcW w:w="3400" w:type="pct"/>
            <w:hideMark/>
          </w:tcPr>
          <w:p w:rsidR="002159EF" w:rsidRPr="00092A18" w:rsidRDefault="002159EF" w:rsidP="007B78D3">
            <w:r w:rsidRPr="00092A18">
              <w:t>Скорость распространения пламени, м/с</w:t>
            </w:r>
          </w:p>
        </w:tc>
        <w:tc>
          <w:tcPr>
            <w:tcW w:w="750" w:type="pct"/>
            <w:hideMark/>
          </w:tcPr>
          <w:p w:rsidR="002159EF" w:rsidRPr="00092A18" w:rsidRDefault="002159EF" w:rsidP="007B78D3">
            <w:r w:rsidRPr="00092A18">
              <w:t>150-200</w:t>
            </w:r>
          </w:p>
        </w:tc>
        <w:tc>
          <w:tcPr>
            <w:tcW w:w="750" w:type="pct"/>
            <w:hideMark/>
          </w:tcPr>
          <w:p w:rsidR="002159EF" w:rsidRPr="00092A18" w:rsidRDefault="002159EF" w:rsidP="007B78D3">
            <w:r w:rsidRPr="00092A18">
              <w:t>18</w:t>
            </w:r>
          </w:p>
        </w:tc>
      </w:tr>
      <w:tr w:rsidR="002159EF" w:rsidRPr="00092A18" w:rsidTr="007B78D3">
        <w:tc>
          <w:tcPr>
            <w:tcW w:w="3400" w:type="pct"/>
            <w:hideMark/>
          </w:tcPr>
          <w:p w:rsidR="002159EF" w:rsidRPr="00092A18" w:rsidRDefault="002159EF" w:rsidP="007B78D3">
            <w:r w:rsidRPr="00092A18">
              <w:t>Величина воздействия теплового потока на здания и сооружения на кромке огневого шара, кВт/м</w:t>
            </w:r>
            <w:r w:rsidRPr="00092A18">
              <w:rPr>
                <w:vertAlign w:val="superscript"/>
              </w:rPr>
              <w:t>2</w:t>
            </w:r>
          </w:p>
        </w:tc>
        <w:tc>
          <w:tcPr>
            <w:tcW w:w="750" w:type="pct"/>
            <w:hideMark/>
          </w:tcPr>
          <w:p w:rsidR="002159EF" w:rsidRPr="00092A18" w:rsidRDefault="002159EF" w:rsidP="007B78D3">
            <w:r w:rsidRPr="00092A18">
              <w:t>130</w:t>
            </w:r>
          </w:p>
        </w:tc>
        <w:tc>
          <w:tcPr>
            <w:tcW w:w="750" w:type="pct"/>
            <w:hideMark/>
          </w:tcPr>
          <w:p w:rsidR="002159EF" w:rsidRPr="00092A18" w:rsidRDefault="002159EF" w:rsidP="007B78D3">
            <w:r w:rsidRPr="00092A18">
              <w:t>130</w:t>
            </w:r>
          </w:p>
        </w:tc>
      </w:tr>
      <w:tr w:rsidR="002159EF" w:rsidRPr="00092A18" w:rsidTr="007B78D3">
        <w:tc>
          <w:tcPr>
            <w:tcW w:w="3400" w:type="pct"/>
            <w:hideMark/>
          </w:tcPr>
          <w:p w:rsidR="002159EF" w:rsidRPr="00092A18" w:rsidRDefault="002159EF" w:rsidP="007B78D3">
            <w:r w:rsidRPr="00092A18">
              <w:t>Индекс теплового излучения на кромке огневого шара</w:t>
            </w:r>
          </w:p>
        </w:tc>
        <w:tc>
          <w:tcPr>
            <w:tcW w:w="750" w:type="pct"/>
            <w:hideMark/>
          </w:tcPr>
          <w:p w:rsidR="002159EF" w:rsidRPr="00092A18" w:rsidRDefault="002159EF" w:rsidP="007B78D3">
            <w:r w:rsidRPr="00092A18">
              <w:t>1834</w:t>
            </w:r>
          </w:p>
        </w:tc>
        <w:tc>
          <w:tcPr>
            <w:tcW w:w="750" w:type="pct"/>
            <w:hideMark/>
          </w:tcPr>
          <w:p w:rsidR="002159EF" w:rsidRPr="00092A18" w:rsidRDefault="002159EF" w:rsidP="007B78D3">
            <w:r w:rsidRPr="00092A18">
              <w:t>729,7</w:t>
            </w:r>
          </w:p>
        </w:tc>
      </w:tr>
      <w:tr w:rsidR="002159EF" w:rsidRPr="00092A18" w:rsidTr="007B78D3">
        <w:tc>
          <w:tcPr>
            <w:tcW w:w="3400" w:type="pct"/>
            <w:hideMark/>
          </w:tcPr>
          <w:p w:rsidR="002159EF" w:rsidRPr="00092A18" w:rsidRDefault="002159EF" w:rsidP="007B78D3">
            <w:r w:rsidRPr="00092A18">
              <w:t>Доля людей, поражаемых на кромке огневого шара, %</w:t>
            </w:r>
          </w:p>
        </w:tc>
        <w:tc>
          <w:tcPr>
            <w:tcW w:w="750" w:type="pct"/>
            <w:hideMark/>
          </w:tcPr>
          <w:p w:rsidR="002159EF" w:rsidRPr="00092A18" w:rsidRDefault="002159EF" w:rsidP="007B78D3">
            <w:r w:rsidRPr="00092A18">
              <w:t>0</w:t>
            </w:r>
          </w:p>
        </w:tc>
        <w:tc>
          <w:tcPr>
            <w:tcW w:w="750" w:type="pct"/>
            <w:hideMark/>
          </w:tcPr>
          <w:p w:rsidR="002159EF" w:rsidRPr="00092A18" w:rsidRDefault="002159EF" w:rsidP="007B78D3">
            <w:r w:rsidRPr="00092A18">
              <w:t>0</w:t>
            </w:r>
          </w:p>
        </w:tc>
      </w:tr>
      <w:tr w:rsidR="002159EF" w:rsidRPr="00092A18" w:rsidTr="007B78D3">
        <w:tc>
          <w:tcPr>
            <w:tcW w:w="5000" w:type="pct"/>
            <w:gridSpan w:val="3"/>
            <w:hideMark/>
          </w:tcPr>
          <w:p w:rsidR="002159EF" w:rsidRPr="00092A18" w:rsidRDefault="002159EF" w:rsidP="007B78D3">
            <w:r w:rsidRPr="00092A18">
              <w:t>Параметры горения разлития ГСМ</w:t>
            </w:r>
          </w:p>
        </w:tc>
      </w:tr>
      <w:tr w:rsidR="002159EF" w:rsidRPr="00092A18" w:rsidTr="007B78D3">
        <w:tc>
          <w:tcPr>
            <w:tcW w:w="3400" w:type="pct"/>
            <w:hideMark/>
          </w:tcPr>
          <w:p w:rsidR="002159EF" w:rsidRPr="00092A18" w:rsidRDefault="002159EF" w:rsidP="007B78D3">
            <w:r w:rsidRPr="00092A18">
              <w:t>Ориентировочное время выгорания разлития, мин: сек</w:t>
            </w:r>
          </w:p>
        </w:tc>
        <w:tc>
          <w:tcPr>
            <w:tcW w:w="750" w:type="pct"/>
            <w:hideMark/>
          </w:tcPr>
          <w:p w:rsidR="002159EF" w:rsidRPr="00092A18" w:rsidRDefault="002159EF" w:rsidP="007B78D3">
            <w:r w:rsidRPr="00092A18">
              <w:t>6:41</w:t>
            </w:r>
          </w:p>
        </w:tc>
        <w:tc>
          <w:tcPr>
            <w:tcW w:w="750" w:type="pct"/>
            <w:hideMark/>
          </w:tcPr>
          <w:p w:rsidR="002159EF" w:rsidRPr="00092A18" w:rsidRDefault="002159EF" w:rsidP="007B78D3">
            <w:r w:rsidRPr="00092A18">
              <w:t>16:44</w:t>
            </w:r>
          </w:p>
        </w:tc>
      </w:tr>
      <w:tr w:rsidR="002159EF" w:rsidRPr="00092A18" w:rsidTr="007B78D3">
        <w:tc>
          <w:tcPr>
            <w:tcW w:w="3400" w:type="pct"/>
            <w:hideMark/>
          </w:tcPr>
          <w:p w:rsidR="002159EF" w:rsidRPr="00092A18" w:rsidRDefault="002159EF" w:rsidP="007B78D3">
            <w:r w:rsidRPr="00092A18">
              <w:t>Величина воздействия теплового потока на здания, сооружения и людей на кромке разлития, кВт/м</w:t>
            </w:r>
            <w:r w:rsidRPr="00092A18">
              <w:rPr>
                <w:vertAlign w:val="superscript"/>
              </w:rPr>
              <w:t>2</w:t>
            </w:r>
          </w:p>
        </w:tc>
        <w:tc>
          <w:tcPr>
            <w:tcW w:w="750" w:type="pct"/>
            <w:hideMark/>
          </w:tcPr>
          <w:p w:rsidR="002159EF" w:rsidRPr="00092A18" w:rsidRDefault="002159EF" w:rsidP="007B78D3">
            <w:r w:rsidRPr="00092A18">
              <w:t>104</w:t>
            </w:r>
          </w:p>
        </w:tc>
        <w:tc>
          <w:tcPr>
            <w:tcW w:w="750" w:type="pct"/>
            <w:hideMark/>
          </w:tcPr>
          <w:p w:rsidR="002159EF" w:rsidRPr="00092A18" w:rsidRDefault="002159EF" w:rsidP="007B78D3">
            <w:r w:rsidRPr="00092A18">
              <w:t>104</w:t>
            </w:r>
          </w:p>
        </w:tc>
      </w:tr>
      <w:tr w:rsidR="002159EF" w:rsidRPr="00092A18" w:rsidTr="007B78D3">
        <w:tc>
          <w:tcPr>
            <w:tcW w:w="3400" w:type="pct"/>
            <w:hideMark/>
          </w:tcPr>
          <w:p w:rsidR="002159EF" w:rsidRPr="00092A18" w:rsidRDefault="002159EF" w:rsidP="007B78D3">
            <w:r w:rsidRPr="00092A18">
              <w:t xml:space="preserve">Индекс теплового излучения на кромке горящего </w:t>
            </w:r>
            <w:r w:rsidRPr="00092A18">
              <w:lastRenderedPageBreak/>
              <w:t>разлития</w:t>
            </w:r>
          </w:p>
        </w:tc>
        <w:tc>
          <w:tcPr>
            <w:tcW w:w="750" w:type="pct"/>
            <w:hideMark/>
          </w:tcPr>
          <w:p w:rsidR="002159EF" w:rsidRPr="00092A18" w:rsidRDefault="002159EF" w:rsidP="007B78D3">
            <w:r w:rsidRPr="00092A18">
              <w:lastRenderedPageBreak/>
              <w:t>29345</w:t>
            </w:r>
          </w:p>
        </w:tc>
        <w:tc>
          <w:tcPr>
            <w:tcW w:w="750" w:type="pct"/>
            <w:hideMark/>
          </w:tcPr>
          <w:p w:rsidR="002159EF" w:rsidRPr="00092A18" w:rsidRDefault="002159EF" w:rsidP="007B78D3">
            <w:r w:rsidRPr="00092A18">
              <w:t>29345</w:t>
            </w:r>
          </w:p>
        </w:tc>
      </w:tr>
      <w:tr w:rsidR="002159EF" w:rsidRPr="00092A18" w:rsidTr="007B78D3">
        <w:tc>
          <w:tcPr>
            <w:tcW w:w="3400" w:type="pct"/>
            <w:hideMark/>
          </w:tcPr>
          <w:p w:rsidR="002159EF" w:rsidRPr="00092A18" w:rsidRDefault="002159EF" w:rsidP="007B78D3">
            <w:r w:rsidRPr="00092A18">
              <w:lastRenderedPageBreak/>
              <w:t>Доля людей, поражаемых на кромке горения разлития, %</w:t>
            </w:r>
          </w:p>
        </w:tc>
        <w:tc>
          <w:tcPr>
            <w:tcW w:w="750" w:type="pct"/>
            <w:hideMark/>
          </w:tcPr>
          <w:p w:rsidR="002159EF" w:rsidRPr="00092A18" w:rsidRDefault="002159EF" w:rsidP="007B78D3">
            <w:r w:rsidRPr="00092A18">
              <w:t>79</w:t>
            </w:r>
          </w:p>
        </w:tc>
        <w:tc>
          <w:tcPr>
            <w:tcW w:w="750" w:type="pct"/>
            <w:hideMark/>
          </w:tcPr>
          <w:p w:rsidR="002159EF" w:rsidRPr="00092A18" w:rsidRDefault="002159EF" w:rsidP="007B78D3">
            <w:r w:rsidRPr="00092A18">
              <w:t>79</w:t>
            </w:r>
          </w:p>
        </w:tc>
      </w:tr>
      <w:tr w:rsidR="002159EF" w:rsidRPr="00092A18" w:rsidTr="007B78D3">
        <w:tc>
          <w:tcPr>
            <w:tcW w:w="5000" w:type="pct"/>
            <w:gridSpan w:val="3"/>
            <w:hideMark/>
          </w:tcPr>
          <w:p w:rsidR="002159EF" w:rsidRPr="00092A18" w:rsidRDefault="002159EF" w:rsidP="007B78D3">
            <w:r w:rsidRPr="00092A18">
              <w:t>Поллютанты</w:t>
            </w:r>
          </w:p>
        </w:tc>
      </w:tr>
      <w:tr w:rsidR="002159EF" w:rsidRPr="00092A18" w:rsidTr="007B78D3">
        <w:tc>
          <w:tcPr>
            <w:tcW w:w="3400" w:type="pct"/>
            <w:hideMark/>
          </w:tcPr>
          <w:p w:rsidR="002159EF" w:rsidRPr="00092A18" w:rsidRDefault="002159EF" w:rsidP="007B78D3">
            <w:r w:rsidRPr="00092A18">
              <w:t>Оксид углерода (СО) – угарный газ</w:t>
            </w:r>
          </w:p>
        </w:tc>
        <w:tc>
          <w:tcPr>
            <w:tcW w:w="750" w:type="pct"/>
            <w:hideMark/>
          </w:tcPr>
          <w:p w:rsidR="002159EF" w:rsidRPr="00092A18" w:rsidRDefault="002159EF" w:rsidP="007B78D3">
            <w:r w:rsidRPr="00092A18">
              <w:t>2,4880</w:t>
            </w:r>
          </w:p>
        </w:tc>
        <w:tc>
          <w:tcPr>
            <w:tcW w:w="750" w:type="pct"/>
            <w:hideMark/>
          </w:tcPr>
          <w:p w:rsidR="002159EF" w:rsidRPr="00092A18" w:rsidRDefault="002159EF" w:rsidP="007B78D3">
            <w:r w:rsidRPr="00092A18">
              <w:t>0,0683</w:t>
            </w:r>
          </w:p>
        </w:tc>
      </w:tr>
      <w:tr w:rsidR="002159EF" w:rsidRPr="00092A18" w:rsidTr="007B78D3">
        <w:tc>
          <w:tcPr>
            <w:tcW w:w="3400" w:type="pct"/>
            <w:hideMark/>
          </w:tcPr>
          <w:p w:rsidR="002159EF" w:rsidRPr="00092A18" w:rsidRDefault="002159EF" w:rsidP="007B78D3">
            <w:r w:rsidRPr="00092A18">
              <w:t>Диоксид углерода (СО</w:t>
            </w:r>
            <w:r w:rsidRPr="00092A18">
              <w:rPr>
                <w:vertAlign w:val="subscript"/>
              </w:rPr>
              <w:t>2</w:t>
            </w:r>
            <w:r w:rsidRPr="00092A18">
              <w:t>) – углекислый газ</w:t>
            </w:r>
          </w:p>
        </w:tc>
        <w:tc>
          <w:tcPr>
            <w:tcW w:w="750" w:type="pct"/>
            <w:hideMark/>
          </w:tcPr>
          <w:p w:rsidR="002159EF" w:rsidRPr="00092A18" w:rsidRDefault="002159EF" w:rsidP="007B78D3">
            <w:r w:rsidRPr="00092A18">
              <w:t>0,0800</w:t>
            </w:r>
          </w:p>
        </w:tc>
        <w:tc>
          <w:tcPr>
            <w:tcW w:w="750" w:type="pct"/>
            <w:hideMark/>
          </w:tcPr>
          <w:p w:rsidR="002159EF" w:rsidRPr="00092A18" w:rsidRDefault="002159EF" w:rsidP="007B78D3">
            <w:r w:rsidRPr="00092A18">
              <w:t>0,0022</w:t>
            </w:r>
          </w:p>
        </w:tc>
      </w:tr>
      <w:tr w:rsidR="002159EF" w:rsidRPr="00092A18" w:rsidTr="007B78D3">
        <w:tc>
          <w:tcPr>
            <w:tcW w:w="3400" w:type="pct"/>
            <w:hideMark/>
          </w:tcPr>
          <w:p w:rsidR="002159EF" w:rsidRPr="00092A18" w:rsidRDefault="002159EF" w:rsidP="007B78D3">
            <w:r w:rsidRPr="00092A18">
              <w:t>Оксиды азота (NOx)</w:t>
            </w:r>
          </w:p>
        </w:tc>
        <w:tc>
          <w:tcPr>
            <w:tcW w:w="750" w:type="pct"/>
            <w:hideMark/>
          </w:tcPr>
          <w:p w:rsidR="002159EF" w:rsidRPr="00092A18" w:rsidRDefault="002159EF" w:rsidP="007B78D3">
            <w:r w:rsidRPr="00092A18">
              <w:t>0,1208</w:t>
            </w:r>
          </w:p>
        </w:tc>
        <w:tc>
          <w:tcPr>
            <w:tcW w:w="750" w:type="pct"/>
            <w:hideMark/>
          </w:tcPr>
          <w:p w:rsidR="002159EF" w:rsidRPr="00092A18" w:rsidRDefault="002159EF" w:rsidP="007B78D3">
            <w:r w:rsidRPr="00092A18">
              <w:t>0,0033</w:t>
            </w:r>
          </w:p>
        </w:tc>
      </w:tr>
      <w:tr w:rsidR="002159EF" w:rsidRPr="00092A18" w:rsidTr="007B78D3">
        <w:tc>
          <w:tcPr>
            <w:tcW w:w="3400" w:type="pct"/>
            <w:hideMark/>
          </w:tcPr>
          <w:p w:rsidR="002159EF" w:rsidRPr="00092A18" w:rsidRDefault="002159EF" w:rsidP="007B78D3">
            <w:r w:rsidRPr="00092A18">
              <w:t>Оксиды серы (в пересчете на SO</w:t>
            </w:r>
            <w:r w:rsidRPr="00092A18">
              <w:rPr>
                <w:vertAlign w:val="subscript"/>
              </w:rPr>
              <w:t>2</w:t>
            </w:r>
            <w:r w:rsidRPr="00092A18">
              <w:t>)</w:t>
            </w:r>
          </w:p>
        </w:tc>
        <w:tc>
          <w:tcPr>
            <w:tcW w:w="750" w:type="pct"/>
            <w:hideMark/>
          </w:tcPr>
          <w:p w:rsidR="002159EF" w:rsidRPr="00092A18" w:rsidRDefault="002159EF" w:rsidP="007B78D3">
            <w:r w:rsidRPr="00092A18">
              <w:t>0,0096</w:t>
            </w:r>
          </w:p>
        </w:tc>
        <w:tc>
          <w:tcPr>
            <w:tcW w:w="750" w:type="pct"/>
            <w:hideMark/>
          </w:tcPr>
          <w:p w:rsidR="002159EF" w:rsidRPr="00092A18" w:rsidRDefault="002159EF" w:rsidP="007B78D3">
            <w:r w:rsidRPr="00092A18">
              <w:t>0,0003</w:t>
            </w:r>
          </w:p>
        </w:tc>
      </w:tr>
      <w:tr w:rsidR="002159EF" w:rsidRPr="00092A18" w:rsidTr="007B78D3">
        <w:tc>
          <w:tcPr>
            <w:tcW w:w="3400" w:type="pct"/>
            <w:hideMark/>
          </w:tcPr>
          <w:p w:rsidR="002159EF" w:rsidRPr="00092A18" w:rsidRDefault="002159EF" w:rsidP="007B78D3">
            <w:r w:rsidRPr="00092A18">
              <w:t>Сероводород (H</w:t>
            </w:r>
            <w:r w:rsidRPr="00092A18">
              <w:rPr>
                <w:vertAlign w:val="subscript"/>
              </w:rPr>
              <w:t>2</w:t>
            </w:r>
            <w:r w:rsidRPr="00092A18">
              <w:t>S)</w:t>
            </w:r>
          </w:p>
        </w:tc>
        <w:tc>
          <w:tcPr>
            <w:tcW w:w="750" w:type="pct"/>
            <w:hideMark/>
          </w:tcPr>
          <w:p w:rsidR="002159EF" w:rsidRPr="00092A18" w:rsidRDefault="002159EF" w:rsidP="007B78D3">
            <w:r w:rsidRPr="00092A18">
              <w:t>0,0080</w:t>
            </w:r>
          </w:p>
        </w:tc>
        <w:tc>
          <w:tcPr>
            <w:tcW w:w="750" w:type="pct"/>
            <w:hideMark/>
          </w:tcPr>
          <w:p w:rsidR="002159EF" w:rsidRPr="00092A18" w:rsidRDefault="002159EF" w:rsidP="007B78D3">
            <w:r w:rsidRPr="00092A18">
              <w:t>0,0002</w:t>
            </w:r>
          </w:p>
        </w:tc>
      </w:tr>
      <w:tr w:rsidR="002159EF" w:rsidRPr="00092A18" w:rsidTr="007B78D3">
        <w:tc>
          <w:tcPr>
            <w:tcW w:w="3400" w:type="pct"/>
            <w:hideMark/>
          </w:tcPr>
          <w:p w:rsidR="002159EF" w:rsidRPr="00092A18" w:rsidRDefault="002159EF" w:rsidP="007B78D3">
            <w:r w:rsidRPr="00092A18">
              <w:t>Сажа (С)</w:t>
            </w:r>
          </w:p>
        </w:tc>
        <w:tc>
          <w:tcPr>
            <w:tcW w:w="750" w:type="pct"/>
            <w:hideMark/>
          </w:tcPr>
          <w:p w:rsidR="002159EF" w:rsidRPr="00092A18" w:rsidRDefault="002159EF" w:rsidP="007B78D3">
            <w:r w:rsidRPr="00092A18">
              <w:t>0,0118</w:t>
            </w:r>
          </w:p>
        </w:tc>
        <w:tc>
          <w:tcPr>
            <w:tcW w:w="750" w:type="pct"/>
            <w:hideMark/>
          </w:tcPr>
          <w:p w:rsidR="002159EF" w:rsidRPr="00092A18" w:rsidRDefault="002159EF" w:rsidP="007B78D3">
            <w:r w:rsidRPr="00092A18">
              <w:t>0,0003</w:t>
            </w:r>
          </w:p>
        </w:tc>
      </w:tr>
      <w:tr w:rsidR="002159EF" w:rsidRPr="00092A18" w:rsidTr="007B78D3">
        <w:tc>
          <w:tcPr>
            <w:tcW w:w="3400" w:type="pct"/>
            <w:hideMark/>
          </w:tcPr>
          <w:p w:rsidR="002159EF" w:rsidRPr="00092A18" w:rsidRDefault="002159EF" w:rsidP="007B78D3">
            <w:r w:rsidRPr="00092A18">
              <w:t>Синильная кислота (HCN)</w:t>
            </w:r>
          </w:p>
        </w:tc>
        <w:tc>
          <w:tcPr>
            <w:tcW w:w="750" w:type="pct"/>
            <w:hideMark/>
          </w:tcPr>
          <w:p w:rsidR="002159EF" w:rsidRPr="00092A18" w:rsidRDefault="002159EF" w:rsidP="007B78D3">
            <w:r w:rsidRPr="00092A18">
              <w:t>0,0080</w:t>
            </w:r>
          </w:p>
        </w:tc>
        <w:tc>
          <w:tcPr>
            <w:tcW w:w="750" w:type="pct"/>
            <w:hideMark/>
          </w:tcPr>
          <w:p w:rsidR="002159EF" w:rsidRPr="00092A18" w:rsidRDefault="002159EF" w:rsidP="007B78D3">
            <w:r w:rsidRPr="00092A18">
              <w:t>0,0002</w:t>
            </w:r>
          </w:p>
        </w:tc>
      </w:tr>
      <w:tr w:rsidR="002159EF" w:rsidRPr="00092A18" w:rsidTr="007B78D3">
        <w:tc>
          <w:tcPr>
            <w:tcW w:w="3400" w:type="pct"/>
            <w:hideMark/>
          </w:tcPr>
          <w:p w:rsidR="002159EF" w:rsidRPr="00092A18" w:rsidRDefault="002159EF" w:rsidP="007B78D3">
            <w:r w:rsidRPr="00092A18">
              <w:t>Дым (ультрадисперсные частицы SiO</w:t>
            </w:r>
            <w:r w:rsidRPr="00092A18">
              <w:rPr>
                <w:vertAlign w:val="subscript"/>
              </w:rPr>
              <w:t>2</w:t>
            </w:r>
            <w:r w:rsidRPr="00092A18">
              <w:t>)</w:t>
            </w:r>
          </w:p>
        </w:tc>
        <w:tc>
          <w:tcPr>
            <w:tcW w:w="750" w:type="pct"/>
            <w:hideMark/>
          </w:tcPr>
          <w:p w:rsidR="002159EF" w:rsidRPr="00092A18" w:rsidRDefault="002159EF" w:rsidP="007B78D3">
            <w:r w:rsidRPr="00092A18">
              <w:t>0,000008</w:t>
            </w:r>
          </w:p>
        </w:tc>
        <w:tc>
          <w:tcPr>
            <w:tcW w:w="750" w:type="pct"/>
            <w:hideMark/>
          </w:tcPr>
          <w:p w:rsidR="002159EF" w:rsidRPr="00092A18" w:rsidRDefault="002159EF" w:rsidP="007B78D3">
            <w:r w:rsidRPr="00092A18">
              <w:t>0,000000</w:t>
            </w:r>
          </w:p>
        </w:tc>
      </w:tr>
      <w:tr w:rsidR="002159EF" w:rsidRPr="00092A18" w:rsidTr="007B78D3">
        <w:tc>
          <w:tcPr>
            <w:tcW w:w="3400" w:type="pct"/>
            <w:hideMark/>
          </w:tcPr>
          <w:p w:rsidR="002159EF" w:rsidRPr="00092A18" w:rsidRDefault="002159EF" w:rsidP="007B78D3">
            <w:r w:rsidRPr="00092A18">
              <w:t>Формальдегид (HCHO)</w:t>
            </w:r>
          </w:p>
        </w:tc>
        <w:tc>
          <w:tcPr>
            <w:tcW w:w="750" w:type="pct"/>
            <w:hideMark/>
          </w:tcPr>
          <w:p w:rsidR="002159EF" w:rsidRPr="00092A18" w:rsidRDefault="002159EF" w:rsidP="007B78D3">
            <w:r w:rsidRPr="00092A18">
              <w:t>0,0043</w:t>
            </w:r>
          </w:p>
        </w:tc>
        <w:tc>
          <w:tcPr>
            <w:tcW w:w="750" w:type="pct"/>
            <w:hideMark/>
          </w:tcPr>
          <w:p w:rsidR="002159EF" w:rsidRPr="00092A18" w:rsidRDefault="002159EF" w:rsidP="007B78D3">
            <w:r w:rsidRPr="00092A18">
              <w:t>0,0001</w:t>
            </w:r>
          </w:p>
        </w:tc>
      </w:tr>
      <w:tr w:rsidR="002159EF" w:rsidRPr="00092A18" w:rsidTr="007B78D3">
        <w:tc>
          <w:tcPr>
            <w:tcW w:w="3400" w:type="pct"/>
            <w:hideMark/>
          </w:tcPr>
          <w:p w:rsidR="002159EF" w:rsidRPr="00092A18" w:rsidRDefault="002159EF" w:rsidP="007B78D3">
            <w:r w:rsidRPr="00092A18">
              <w:t>Органические кислоты (в пересчете на CH</w:t>
            </w:r>
            <w:r w:rsidRPr="00092A18">
              <w:rPr>
                <w:vertAlign w:val="subscript"/>
              </w:rPr>
              <w:t>3</w:t>
            </w:r>
            <w:r w:rsidRPr="00092A18">
              <w:t>COOH)</w:t>
            </w:r>
          </w:p>
        </w:tc>
        <w:tc>
          <w:tcPr>
            <w:tcW w:w="750" w:type="pct"/>
            <w:hideMark/>
          </w:tcPr>
          <w:p w:rsidR="002159EF" w:rsidRPr="00092A18" w:rsidRDefault="002159EF" w:rsidP="007B78D3">
            <w:r w:rsidRPr="00092A18">
              <w:t>0,0043</w:t>
            </w:r>
          </w:p>
        </w:tc>
        <w:tc>
          <w:tcPr>
            <w:tcW w:w="750" w:type="pct"/>
            <w:hideMark/>
          </w:tcPr>
          <w:p w:rsidR="002159EF" w:rsidRPr="00092A18" w:rsidRDefault="002159EF" w:rsidP="007B78D3">
            <w:r w:rsidRPr="00092A18">
              <w:t>0,0001</w:t>
            </w:r>
          </w:p>
        </w:tc>
      </w:tr>
      <w:tr w:rsidR="002159EF" w:rsidRPr="00092A18" w:rsidTr="007B78D3">
        <w:tc>
          <w:tcPr>
            <w:tcW w:w="3400" w:type="pct"/>
            <w:hideMark/>
          </w:tcPr>
          <w:p w:rsidR="002159EF" w:rsidRPr="00092A18" w:rsidRDefault="002159EF" w:rsidP="007B78D3">
            <w:r w:rsidRPr="00092A18">
              <w:t>Всего</w:t>
            </w:r>
          </w:p>
        </w:tc>
        <w:tc>
          <w:tcPr>
            <w:tcW w:w="750" w:type="pct"/>
            <w:hideMark/>
          </w:tcPr>
          <w:p w:rsidR="002159EF" w:rsidRPr="00092A18" w:rsidRDefault="002159EF" w:rsidP="007B78D3">
            <w:r w:rsidRPr="00092A18">
              <w:t>2,7347</w:t>
            </w:r>
          </w:p>
        </w:tc>
        <w:tc>
          <w:tcPr>
            <w:tcW w:w="750" w:type="pct"/>
            <w:hideMark/>
          </w:tcPr>
          <w:p w:rsidR="002159EF" w:rsidRPr="00092A18" w:rsidRDefault="002159EF" w:rsidP="007B78D3">
            <w:r w:rsidRPr="00092A18">
              <w:t>0,0751</w:t>
            </w:r>
          </w:p>
        </w:tc>
      </w:tr>
    </w:tbl>
    <w:p w:rsidR="002159EF" w:rsidRDefault="002159EF" w:rsidP="002159EF">
      <w:pPr>
        <w:rPr>
          <w:rFonts w:eastAsia="Times New Roman" w:cs="Times New Roman"/>
          <w:sz w:val="24"/>
          <w:szCs w:val="24"/>
        </w:rPr>
      </w:pPr>
      <w:r w:rsidRPr="00092A18">
        <w:rPr>
          <w:rFonts w:eastAsia="Times New Roman" w:cs="Times New Roman"/>
          <w:sz w:val="24"/>
          <w:szCs w:val="24"/>
        </w:rPr>
        <w:t> </w:t>
      </w:r>
    </w:p>
    <w:p w:rsidR="00C11D13" w:rsidRDefault="00C11D13" w:rsidP="002159EF">
      <w:pPr>
        <w:pStyle w:val="af6"/>
        <w:jc w:val="right"/>
        <w:rPr>
          <w:b w:val="0"/>
          <w:sz w:val="28"/>
          <w:szCs w:val="28"/>
        </w:rPr>
      </w:pPr>
    </w:p>
    <w:p w:rsidR="00C11D13" w:rsidRDefault="00C11D13" w:rsidP="002159EF">
      <w:pPr>
        <w:pStyle w:val="af6"/>
        <w:jc w:val="right"/>
        <w:rPr>
          <w:b w:val="0"/>
          <w:sz w:val="28"/>
          <w:szCs w:val="28"/>
        </w:rPr>
      </w:pPr>
    </w:p>
    <w:p w:rsidR="002159EF" w:rsidRPr="00A323F0" w:rsidRDefault="00C11D13" w:rsidP="002159EF">
      <w:pPr>
        <w:pStyle w:val="af6"/>
        <w:jc w:val="right"/>
        <w:rPr>
          <w:b w:val="0"/>
          <w:sz w:val="28"/>
          <w:szCs w:val="28"/>
        </w:rPr>
      </w:pPr>
      <w:r w:rsidRPr="00B15238">
        <w:rPr>
          <w:b w:val="0"/>
          <w:sz w:val="28"/>
          <w:szCs w:val="28"/>
        </w:rPr>
        <w:t xml:space="preserve">Таблица </w:t>
      </w:r>
      <w:r w:rsidR="002D60B4" w:rsidRPr="00B15238">
        <w:rPr>
          <w:b w:val="0"/>
          <w:sz w:val="28"/>
          <w:szCs w:val="28"/>
        </w:rPr>
        <w:fldChar w:fldCharType="begin"/>
      </w:r>
      <w:r w:rsidRPr="00B15238">
        <w:rPr>
          <w:b w:val="0"/>
          <w:sz w:val="28"/>
          <w:szCs w:val="28"/>
        </w:rPr>
        <w:instrText xml:space="preserve"> SEQ Таблица \* ARABIC </w:instrText>
      </w:r>
      <w:r w:rsidR="002D60B4" w:rsidRPr="00B15238">
        <w:rPr>
          <w:b w:val="0"/>
          <w:sz w:val="28"/>
          <w:szCs w:val="28"/>
        </w:rPr>
        <w:fldChar w:fldCharType="separate"/>
      </w:r>
      <w:r>
        <w:rPr>
          <w:b w:val="0"/>
          <w:noProof/>
          <w:sz w:val="28"/>
          <w:szCs w:val="28"/>
        </w:rPr>
        <w:t>13.2-2</w:t>
      </w:r>
      <w:r w:rsidR="002D60B4" w:rsidRPr="00B15238">
        <w:rPr>
          <w:b w:val="0"/>
          <w:sz w:val="28"/>
          <w:szCs w:val="28"/>
        </w:rPr>
        <w:fldChar w:fldCharType="end"/>
      </w:r>
    </w:p>
    <w:p w:rsidR="002159EF" w:rsidRPr="00A323F0" w:rsidRDefault="002159EF" w:rsidP="002159EF">
      <w:pPr>
        <w:jc w:val="center"/>
        <w:rPr>
          <w:rFonts w:eastAsia="Times New Roman" w:cs="Times New Roman"/>
          <w:szCs w:val="28"/>
        </w:rPr>
      </w:pPr>
      <w:r w:rsidRPr="00A323F0">
        <w:rPr>
          <w:rFonts w:eastAsia="Times New Roman" w:cs="Times New Roman"/>
          <w:szCs w:val="28"/>
        </w:rPr>
        <w:t>Параметры горения топлива через горловину подземной емкости</w:t>
      </w:r>
    </w:p>
    <w:tbl>
      <w:tblPr>
        <w:tblStyle w:val="1144"/>
        <w:tblW w:w="5000" w:type="pct"/>
        <w:tblLook w:val="04A0"/>
      </w:tblPr>
      <w:tblGrid>
        <w:gridCol w:w="7607"/>
        <w:gridCol w:w="1355"/>
        <w:gridCol w:w="1459"/>
      </w:tblGrid>
      <w:tr w:rsidR="002159EF" w:rsidRPr="00092A18" w:rsidTr="007B78D3">
        <w:tc>
          <w:tcPr>
            <w:tcW w:w="3650" w:type="pct"/>
            <w:vMerge w:val="restart"/>
            <w:vAlign w:val="center"/>
            <w:hideMark/>
          </w:tcPr>
          <w:p w:rsidR="002159EF" w:rsidRPr="00092A18" w:rsidRDefault="002159EF" w:rsidP="007B78D3">
            <w:pPr>
              <w:jc w:val="center"/>
            </w:pPr>
            <w:r w:rsidRPr="00092A18">
              <w:t>Показатели</w:t>
            </w:r>
          </w:p>
        </w:tc>
        <w:tc>
          <w:tcPr>
            <w:tcW w:w="1300" w:type="pct"/>
            <w:gridSpan w:val="2"/>
            <w:vAlign w:val="center"/>
            <w:hideMark/>
          </w:tcPr>
          <w:p w:rsidR="002159EF" w:rsidRPr="00092A18" w:rsidRDefault="002159EF" w:rsidP="007B78D3">
            <w:pPr>
              <w:jc w:val="center"/>
            </w:pPr>
            <w:r w:rsidRPr="00092A18">
              <w:t>Подсценарии аварий</w:t>
            </w:r>
          </w:p>
        </w:tc>
      </w:tr>
      <w:tr w:rsidR="002159EF" w:rsidRPr="00092A18" w:rsidTr="007B78D3">
        <w:tc>
          <w:tcPr>
            <w:tcW w:w="0" w:type="auto"/>
            <w:vMerge/>
            <w:vAlign w:val="center"/>
            <w:hideMark/>
          </w:tcPr>
          <w:p w:rsidR="002159EF" w:rsidRPr="00092A18" w:rsidRDefault="002159EF" w:rsidP="007B78D3">
            <w:pPr>
              <w:jc w:val="center"/>
            </w:pPr>
          </w:p>
        </w:tc>
        <w:tc>
          <w:tcPr>
            <w:tcW w:w="650" w:type="pct"/>
            <w:vAlign w:val="center"/>
            <w:hideMark/>
          </w:tcPr>
          <w:p w:rsidR="002159EF" w:rsidRPr="00092A18" w:rsidRDefault="002159EF" w:rsidP="007B78D3">
            <w:pPr>
              <w:jc w:val="center"/>
            </w:pPr>
            <w:r w:rsidRPr="00092A18">
              <w:t>ДТ</w:t>
            </w:r>
          </w:p>
        </w:tc>
        <w:tc>
          <w:tcPr>
            <w:tcW w:w="650" w:type="pct"/>
            <w:vAlign w:val="center"/>
            <w:hideMark/>
          </w:tcPr>
          <w:p w:rsidR="002159EF" w:rsidRPr="00092A18" w:rsidRDefault="002159EF" w:rsidP="007B78D3">
            <w:pPr>
              <w:jc w:val="center"/>
            </w:pPr>
            <w:r w:rsidRPr="00092A18">
              <w:t>АЗС-Ре</w:t>
            </w:r>
          </w:p>
        </w:tc>
      </w:tr>
      <w:tr w:rsidR="002159EF" w:rsidRPr="00092A18" w:rsidTr="007B78D3">
        <w:tc>
          <w:tcPr>
            <w:tcW w:w="3650" w:type="pct"/>
            <w:hideMark/>
          </w:tcPr>
          <w:p w:rsidR="002159EF" w:rsidRPr="00092A18" w:rsidRDefault="002159EF" w:rsidP="007B78D3">
            <w:r w:rsidRPr="00092A18">
              <w:t>Количество ГСМ, м</w:t>
            </w:r>
            <w:r w:rsidRPr="00092A18">
              <w:rPr>
                <w:vertAlign w:val="superscript"/>
              </w:rPr>
              <w:t>3</w:t>
            </w:r>
          </w:p>
        </w:tc>
        <w:tc>
          <w:tcPr>
            <w:tcW w:w="650" w:type="pct"/>
            <w:hideMark/>
          </w:tcPr>
          <w:p w:rsidR="002159EF" w:rsidRPr="00092A18" w:rsidRDefault="002159EF" w:rsidP="007B78D3">
            <w:r w:rsidRPr="00092A18">
              <w:t>25</w:t>
            </w:r>
          </w:p>
        </w:tc>
        <w:tc>
          <w:tcPr>
            <w:tcW w:w="650" w:type="pct"/>
            <w:hideMark/>
          </w:tcPr>
          <w:p w:rsidR="002159EF" w:rsidRPr="00092A18" w:rsidRDefault="002159EF" w:rsidP="007B78D3">
            <w:r w:rsidRPr="00092A18">
              <w:t>25</w:t>
            </w:r>
          </w:p>
        </w:tc>
      </w:tr>
      <w:tr w:rsidR="002159EF" w:rsidRPr="00092A18" w:rsidTr="007B78D3">
        <w:tc>
          <w:tcPr>
            <w:tcW w:w="3650" w:type="pct"/>
            <w:hideMark/>
          </w:tcPr>
          <w:p w:rsidR="002159EF" w:rsidRPr="00092A18" w:rsidRDefault="002159EF" w:rsidP="007B78D3">
            <w:r w:rsidRPr="00092A18">
              <w:t>Эквивалентный радиус возможного горения, м</w:t>
            </w:r>
          </w:p>
        </w:tc>
        <w:tc>
          <w:tcPr>
            <w:tcW w:w="650" w:type="pct"/>
            <w:hideMark/>
          </w:tcPr>
          <w:p w:rsidR="002159EF" w:rsidRPr="00092A18" w:rsidRDefault="002159EF" w:rsidP="007B78D3">
            <w:r w:rsidRPr="00092A18">
              <w:t>0,6</w:t>
            </w:r>
          </w:p>
        </w:tc>
        <w:tc>
          <w:tcPr>
            <w:tcW w:w="650" w:type="pct"/>
            <w:hideMark/>
          </w:tcPr>
          <w:p w:rsidR="002159EF" w:rsidRPr="00092A18" w:rsidRDefault="002159EF" w:rsidP="007B78D3">
            <w:r w:rsidRPr="00092A18">
              <w:t>0,6</w:t>
            </w:r>
          </w:p>
        </w:tc>
      </w:tr>
      <w:tr w:rsidR="002159EF" w:rsidRPr="00092A18" w:rsidTr="007B78D3">
        <w:tc>
          <w:tcPr>
            <w:tcW w:w="3650" w:type="pct"/>
            <w:hideMark/>
          </w:tcPr>
          <w:p w:rsidR="002159EF" w:rsidRPr="00092A18" w:rsidRDefault="002159EF" w:rsidP="007B78D3">
            <w:r w:rsidRPr="00092A18">
              <w:t>Площадь возможного пожара при воспламенении ГСМ, м</w:t>
            </w:r>
            <w:r w:rsidRPr="00092A18">
              <w:rPr>
                <w:vertAlign w:val="superscript"/>
              </w:rPr>
              <w:t>2</w:t>
            </w:r>
          </w:p>
        </w:tc>
        <w:tc>
          <w:tcPr>
            <w:tcW w:w="650" w:type="pct"/>
            <w:hideMark/>
          </w:tcPr>
          <w:p w:rsidR="002159EF" w:rsidRPr="00092A18" w:rsidRDefault="002159EF" w:rsidP="007B78D3">
            <w:r w:rsidRPr="00092A18">
              <w:t>1</w:t>
            </w:r>
          </w:p>
        </w:tc>
        <w:tc>
          <w:tcPr>
            <w:tcW w:w="650" w:type="pct"/>
            <w:hideMark/>
          </w:tcPr>
          <w:p w:rsidR="002159EF" w:rsidRPr="00092A18" w:rsidRDefault="002159EF" w:rsidP="007B78D3">
            <w:r w:rsidRPr="00092A18">
              <w:t>1</w:t>
            </w:r>
          </w:p>
        </w:tc>
      </w:tr>
      <w:tr w:rsidR="002159EF" w:rsidRPr="00092A18" w:rsidTr="007B78D3">
        <w:tc>
          <w:tcPr>
            <w:tcW w:w="3650" w:type="pct"/>
            <w:hideMark/>
          </w:tcPr>
          <w:p w:rsidR="002159EF" w:rsidRPr="00092A18" w:rsidRDefault="002159EF" w:rsidP="007B78D3">
            <w:r w:rsidRPr="00092A18">
              <w:t>Величина теплового потока на кромке горящего разлития, кВт/м</w:t>
            </w:r>
            <w:r w:rsidRPr="00092A18">
              <w:rPr>
                <w:vertAlign w:val="superscript"/>
              </w:rPr>
              <w:t>2</w:t>
            </w:r>
          </w:p>
        </w:tc>
        <w:tc>
          <w:tcPr>
            <w:tcW w:w="650" w:type="pct"/>
            <w:hideMark/>
          </w:tcPr>
          <w:p w:rsidR="002159EF" w:rsidRPr="00092A18" w:rsidRDefault="002159EF" w:rsidP="007B78D3">
            <w:r w:rsidRPr="00092A18">
              <w:t>104</w:t>
            </w:r>
          </w:p>
        </w:tc>
        <w:tc>
          <w:tcPr>
            <w:tcW w:w="650" w:type="pct"/>
            <w:hideMark/>
          </w:tcPr>
          <w:p w:rsidR="002159EF" w:rsidRPr="00092A18" w:rsidRDefault="002159EF" w:rsidP="007B78D3">
            <w:r w:rsidRPr="00092A18">
              <w:t>104</w:t>
            </w:r>
          </w:p>
        </w:tc>
      </w:tr>
      <w:tr w:rsidR="002159EF" w:rsidRPr="00092A18" w:rsidTr="007B78D3">
        <w:tc>
          <w:tcPr>
            <w:tcW w:w="3650" w:type="pct"/>
            <w:hideMark/>
          </w:tcPr>
          <w:p w:rsidR="002159EF" w:rsidRPr="00092A18" w:rsidRDefault="002159EF" w:rsidP="007B78D3">
            <w:r w:rsidRPr="00092A18">
              <w:t>Высота пламени горения, м</w:t>
            </w:r>
          </w:p>
        </w:tc>
        <w:tc>
          <w:tcPr>
            <w:tcW w:w="650" w:type="pct"/>
            <w:hideMark/>
          </w:tcPr>
          <w:p w:rsidR="002159EF" w:rsidRPr="00092A18" w:rsidRDefault="002159EF" w:rsidP="007B78D3">
            <w:r w:rsidRPr="00092A18">
              <w:t>2,9</w:t>
            </w:r>
          </w:p>
        </w:tc>
        <w:tc>
          <w:tcPr>
            <w:tcW w:w="650" w:type="pct"/>
            <w:hideMark/>
          </w:tcPr>
          <w:p w:rsidR="002159EF" w:rsidRPr="00092A18" w:rsidRDefault="002159EF" w:rsidP="007B78D3">
            <w:r w:rsidRPr="00092A18">
              <w:t>3,7</w:t>
            </w:r>
          </w:p>
        </w:tc>
      </w:tr>
      <w:tr w:rsidR="002159EF" w:rsidRPr="00092A18" w:rsidTr="007B78D3">
        <w:tc>
          <w:tcPr>
            <w:tcW w:w="3650" w:type="pct"/>
            <w:hideMark/>
          </w:tcPr>
          <w:p w:rsidR="002159EF" w:rsidRPr="00092A18" w:rsidRDefault="002159EF" w:rsidP="007B78D3">
            <w:r w:rsidRPr="00092A18">
              <w:t>Ожидаемое время горения, сут: часы</w:t>
            </w:r>
          </w:p>
        </w:tc>
        <w:tc>
          <w:tcPr>
            <w:tcW w:w="650" w:type="pct"/>
            <w:hideMark/>
          </w:tcPr>
          <w:p w:rsidR="002159EF" w:rsidRPr="00092A18" w:rsidRDefault="002159EF" w:rsidP="007B78D3">
            <w:r w:rsidRPr="00092A18">
              <w:t>7:21</w:t>
            </w:r>
          </w:p>
        </w:tc>
        <w:tc>
          <w:tcPr>
            <w:tcW w:w="650" w:type="pct"/>
            <w:hideMark/>
          </w:tcPr>
          <w:p w:rsidR="002159EF" w:rsidRPr="00092A18" w:rsidRDefault="002159EF" w:rsidP="007B78D3">
            <w:r w:rsidRPr="00092A18">
              <w:t>5:19</w:t>
            </w:r>
          </w:p>
        </w:tc>
      </w:tr>
      <w:tr w:rsidR="002159EF" w:rsidRPr="00092A18" w:rsidTr="007B78D3">
        <w:tc>
          <w:tcPr>
            <w:tcW w:w="3650" w:type="pct"/>
            <w:hideMark/>
          </w:tcPr>
          <w:p w:rsidR="002159EF" w:rsidRPr="00092A18" w:rsidRDefault="002159EF" w:rsidP="007B78D3">
            <w:r w:rsidRPr="00092A18">
              <w:t>Индекс дозы теплового излучения</w:t>
            </w:r>
          </w:p>
        </w:tc>
        <w:tc>
          <w:tcPr>
            <w:tcW w:w="650" w:type="pct"/>
            <w:hideMark/>
          </w:tcPr>
          <w:p w:rsidR="002159EF" w:rsidRPr="00092A18" w:rsidRDefault="002159EF" w:rsidP="007B78D3">
            <w:r w:rsidRPr="00092A18">
              <w:t>29345</w:t>
            </w:r>
          </w:p>
        </w:tc>
        <w:tc>
          <w:tcPr>
            <w:tcW w:w="650" w:type="pct"/>
            <w:hideMark/>
          </w:tcPr>
          <w:p w:rsidR="002159EF" w:rsidRPr="00092A18" w:rsidRDefault="002159EF" w:rsidP="007B78D3">
            <w:r w:rsidRPr="00092A18">
              <w:t>29345</w:t>
            </w:r>
          </w:p>
        </w:tc>
      </w:tr>
      <w:tr w:rsidR="002159EF" w:rsidRPr="00092A18" w:rsidTr="007B78D3">
        <w:tc>
          <w:tcPr>
            <w:tcW w:w="3650" w:type="pct"/>
            <w:hideMark/>
          </w:tcPr>
          <w:p w:rsidR="002159EF" w:rsidRPr="00092A18" w:rsidRDefault="002159EF" w:rsidP="007B78D3">
            <w:r w:rsidRPr="00092A18">
              <w:t>Процент смертельных исходов людей на кромке горения разлития, %</w:t>
            </w:r>
          </w:p>
        </w:tc>
        <w:tc>
          <w:tcPr>
            <w:tcW w:w="650" w:type="pct"/>
            <w:hideMark/>
          </w:tcPr>
          <w:p w:rsidR="002159EF" w:rsidRPr="00092A18" w:rsidRDefault="002159EF" w:rsidP="007B78D3">
            <w:r w:rsidRPr="00092A18">
              <w:t>79</w:t>
            </w:r>
          </w:p>
        </w:tc>
        <w:tc>
          <w:tcPr>
            <w:tcW w:w="650" w:type="pct"/>
            <w:hideMark/>
          </w:tcPr>
          <w:p w:rsidR="002159EF" w:rsidRPr="00092A18" w:rsidRDefault="002159EF" w:rsidP="007B78D3">
            <w:r w:rsidRPr="00092A18">
              <w:t>79</w:t>
            </w:r>
          </w:p>
        </w:tc>
      </w:tr>
      <w:tr w:rsidR="002159EF" w:rsidRPr="00092A18" w:rsidTr="007B78D3">
        <w:tc>
          <w:tcPr>
            <w:tcW w:w="5000" w:type="pct"/>
            <w:gridSpan w:val="3"/>
            <w:hideMark/>
          </w:tcPr>
          <w:p w:rsidR="002159EF" w:rsidRPr="00092A18" w:rsidRDefault="002159EF" w:rsidP="007B78D3">
            <w:r w:rsidRPr="00092A18">
              <w:t>Выброс поллютантов</w:t>
            </w:r>
          </w:p>
        </w:tc>
      </w:tr>
      <w:tr w:rsidR="002159EF" w:rsidRPr="00092A18" w:rsidTr="007B78D3">
        <w:tc>
          <w:tcPr>
            <w:tcW w:w="3650" w:type="pct"/>
            <w:hideMark/>
          </w:tcPr>
          <w:p w:rsidR="002159EF" w:rsidRPr="00092A18" w:rsidRDefault="002159EF" w:rsidP="007B78D3">
            <w:r w:rsidRPr="00092A18">
              <w:t>Оксид углерода (СО) – угарный газ, т</w:t>
            </w:r>
          </w:p>
        </w:tc>
        <w:tc>
          <w:tcPr>
            <w:tcW w:w="650" w:type="pct"/>
            <w:hideMark/>
          </w:tcPr>
          <w:p w:rsidR="002159EF" w:rsidRPr="00092A18" w:rsidRDefault="002159EF" w:rsidP="007B78D3">
            <w:r w:rsidRPr="00092A18">
              <w:t>0,1392</w:t>
            </w:r>
          </w:p>
        </w:tc>
        <w:tc>
          <w:tcPr>
            <w:tcW w:w="650" w:type="pct"/>
            <w:hideMark/>
          </w:tcPr>
          <w:p w:rsidR="002159EF" w:rsidRPr="00092A18" w:rsidRDefault="002159EF" w:rsidP="007B78D3">
            <w:r w:rsidRPr="00092A18">
              <w:t>5,9862</w:t>
            </w:r>
          </w:p>
        </w:tc>
      </w:tr>
      <w:tr w:rsidR="002159EF" w:rsidRPr="00092A18" w:rsidTr="007B78D3">
        <w:tc>
          <w:tcPr>
            <w:tcW w:w="3650" w:type="pct"/>
            <w:hideMark/>
          </w:tcPr>
          <w:p w:rsidR="002159EF" w:rsidRPr="00092A18" w:rsidRDefault="002159EF" w:rsidP="007B78D3">
            <w:r w:rsidRPr="00092A18">
              <w:t>Диоксид углерода (СО</w:t>
            </w:r>
            <w:r w:rsidRPr="00092A18">
              <w:rPr>
                <w:vertAlign w:val="subscript"/>
              </w:rPr>
              <w:t>2</w:t>
            </w:r>
            <w:r w:rsidRPr="00092A18">
              <w:t>) – углекислый газ, т</w:t>
            </w:r>
          </w:p>
        </w:tc>
        <w:tc>
          <w:tcPr>
            <w:tcW w:w="650" w:type="pct"/>
            <w:hideMark/>
          </w:tcPr>
          <w:p w:rsidR="002159EF" w:rsidRPr="00092A18" w:rsidRDefault="002159EF" w:rsidP="007B78D3">
            <w:r w:rsidRPr="00092A18">
              <w:t>0,1971</w:t>
            </w:r>
          </w:p>
        </w:tc>
        <w:tc>
          <w:tcPr>
            <w:tcW w:w="650" w:type="pct"/>
            <w:hideMark/>
          </w:tcPr>
          <w:p w:rsidR="002159EF" w:rsidRPr="00092A18" w:rsidRDefault="002159EF" w:rsidP="007B78D3">
            <w:r w:rsidRPr="00092A18">
              <w:t>0,1925</w:t>
            </w:r>
          </w:p>
        </w:tc>
      </w:tr>
      <w:tr w:rsidR="002159EF" w:rsidRPr="00092A18" w:rsidTr="007B78D3">
        <w:tc>
          <w:tcPr>
            <w:tcW w:w="3650" w:type="pct"/>
            <w:hideMark/>
          </w:tcPr>
          <w:p w:rsidR="002159EF" w:rsidRPr="00092A18" w:rsidRDefault="002159EF" w:rsidP="007B78D3">
            <w:r w:rsidRPr="00092A18">
              <w:t>Оксиды азота (NOx), т</w:t>
            </w:r>
          </w:p>
        </w:tc>
        <w:tc>
          <w:tcPr>
            <w:tcW w:w="650" w:type="pct"/>
            <w:hideMark/>
          </w:tcPr>
          <w:p w:rsidR="002159EF" w:rsidRPr="00092A18" w:rsidRDefault="002159EF" w:rsidP="007B78D3">
            <w:r w:rsidRPr="00092A18">
              <w:t>0,5145</w:t>
            </w:r>
          </w:p>
        </w:tc>
        <w:tc>
          <w:tcPr>
            <w:tcW w:w="650" w:type="pct"/>
            <w:hideMark/>
          </w:tcPr>
          <w:p w:rsidR="002159EF" w:rsidRPr="00092A18" w:rsidRDefault="002159EF" w:rsidP="007B78D3">
            <w:r w:rsidRPr="00092A18">
              <w:t>0,2906</w:t>
            </w:r>
          </w:p>
        </w:tc>
      </w:tr>
      <w:tr w:rsidR="002159EF" w:rsidRPr="00092A18" w:rsidTr="007B78D3">
        <w:tc>
          <w:tcPr>
            <w:tcW w:w="3650" w:type="pct"/>
            <w:hideMark/>
          </w:tcPr>
          <w:p w:rsidR="002159EF" w:rsidRPr="00092A18" w:rsidRDefault="002159EF" w:rsidP="007B78D3">
            <w:r w:rsidRPr="00092A18">
              <w:t>Оксиды серы (в пересчете на SO</w:t>
            </w:r>
            <w:r w:rsidRPr="00092A18">
              <w:rPr>
                <w:vertAlign w:val="subscript"/>
              </w:rPr>
              <w:t>2</w:t>
            </w:r>
            <w:r w:rsidRPr="00092A18">
              <w:t>), т</w:t>
            </w:r>
          </w:p>
        </w:tc>
        <w:tc>
          <w:tcPr>
            <w:tcW w:w="650" w:type="pct"/>
            <w:hideMark/>
          </w:tcPr>
          <w:p w:rsidR="002159EF" w:rsidRPr="00092A18" w:rsidRDefault="002159EF" w:rsidP="007B78D3">
            <w:r w:rsidRPr="00092A18">
              <w:t>0,0928</w:t>
            </w:r>
          </w:p>
        </w:tc>
        <w:tc>
          <w:tcPr>
            <w:tcW w:w="650" w:type="pct"/>
            <w:hideMark/>
          </w:tcPr>
          <w:p w:rsidR="002159EF" w:rsidRPr="00092A18" w:rsidRDefault="002159EF" w:rsidP="007B78D3">
            <w:r w:rsidRPr="00092A18">
              <w:t>0,0231</w:t>
            </w:r>
          </w:p>
        </w:tc>
      </w:tr>
      <w:tr w:rsidR="002159EF" w:rsidRPr="00092A18" w:rsidTr="007B78D3">
        <w:tc>
          <w:tcPr>
            <w:tcW w:w="3650" w:type="pct"/>
            <w:hideMark/>
          </w:tcPr>
          <w:p w:rsidR="002159EF" w:rsidRPr="00092A18" w:rsidRDefault="002159EF" w:rsidP="007B78D3">
            <w:r w:rsidRPr="00092A18">
              <w:t>Сероводород (H</w:t>
            </w:r>
            <w:r w:rsidRPr="00092A18">
              <w:rPr>
                <w:vertAlign w:val="subscript"/>
              </w:rPr>
              <w:t>2</w:t>
            </w:r>
            <w:r w:rsidRPr="00092A18">
              <w:t>S), т</w:t>
            </w:r>
          </w:p>
        </w:tc>
        <w:tc>
          <w:tcPr>
            <w:tcW w:w="650" w:type="pct"/>
            <w:hideMark/>
          </w:tcPr>
          <w:p w:rsidR="002159EF" w:rsidRPr="00092A18" w:rsidRDefault="002159EF" w:rsidP="007B78D3">
            <w:r w:rsidRPr="00092A18">
              <w:t>0,0197</w:t>
            </w:r>
          </w:p>
        </w:tc>
        <w:tc>
          <w:tcPr>
            <w:tcW w:w="650" w:type="pct"/>
            <w:hideMark/>
          </w:tcPr>
          <w:p w:rsidR="002159EF" w:rsidRPr="00092A18" w:rsidRDefault="002159EF" w:rsidP="007B78D3">
            <w:r w:rsidRPr="00092A18">
              <w:t>0,0192</w:t>
            </w:r>
          </w:p>
        </w:tc>
      </w:tr>
      <w:tr w:rsidR="002159EF" w:rsidRPr="00092A18" w:rsidTr="007B78D3">
        <w:tc>
          <w:tcPr>
            <w:tcW w:w="3650" w:type="pct"/>
            <w:hideMark/>
          </w:tcPr>
          <w:p w:rsidR="002159EF" w:rsidRPr="00092A18" w:rsidRDefault="002159EF" w:rsidP="007B78D3">
            <w:r w:rsidRPr="00092A18">
              <w:t>Сажа (С), т</w:t>
            </w:r>
          </w:p>
        </w:tc>
        <w:tc>
          <w:tcPr>
            <w:tcW w:w="650" w:type="pct"/>
            <w:hideMark/>
          </w:tcPr>
          <w:p w:rsidR="002159EF" w:rsidRPr="00092A18" w:rsidRDefault="002159EF" w:rsidP="007B78D3">
            <w:r w:rsidRPr="00092A18">
              <w:t>0,2543</w:t>
            </w:r>
          </w:p>
        </w:tc>
        <w:tc>
          <w:tcPr>
            <w:tcW w:w="650" w:type="pct"/>
            <w:hideMark/>
          </w:tcPr>
          <w:p w:rsidR="002159EF" w:rsidRPr="00092A18" w:rsidRDefault="002159EF" w:rsidP="007B78D3">
            <w:r w:rsidRPr="00092A18">
              <w:t>0,0283</w:t>
            </w:r>
          </w:p>
        </w:tc>
      </w:tr>
      <w:tr w:rsidR="002159EF" w:rsidRPr="00092A18" w:rsidTr="007B78D3">
        <w:tc>
          <w:tcPr>
            <w:tcW w:w="3650" w:type="pct"/>
            <w:hideMark/>
          </w:tcPr>
          <w:p w:rsidR="002159EF" w:rsidRPr="00092A18" w:rsidRDefault="002159EF" w:rsidP="007B78D3">
            <w:r w:rsidRPr="00092A18">
              <w:t>Синильная кислота (HCN), т</w:t>
            </w:r>
          </w:p>
        </w:tc>
        <w:tc>
          <w:tcPr>
            <w:tcW w:w="650" w:type="pct"/>
            <w:hideMark/>
          </w:tcPr>
          <w:p w:rsidR="002159EF" w:rsidRPr="00092A18" w:rsidRDefault="002159EF" w:rsidP="007B78D3">
            <w:r w:rsidRPr="00092A18">
              <w:t>0,0197</w:t>
            </w:r>
          </w:p>
        </w:tc>
        <w:tc>
          <w:tcPr>
            <w:tcW w:w="650" w:type="pct"/>
            <w:hideMark/>
          </w:tcPr>
          <w:p w:rsidR="002159EF" w:rsidRPr="00092A18" w:rsidRDefault="002159EF" w:rsidP="007B78D3">
            <w:r w:rsidRPr="00092A18">
              <w:t>0,0192</w:t>
            </w:r>
          </w:p>
        </w:tc>
      </w:tr>
      <w:tr w:rsidR="002159EF" w:rsidRPr="00092A18" w:rsidTr="007B78D3">
        <w:tc>
          <w:tcPr>
            <w:tcW w:w="3650" w:type="pct"/>
            <w:hideMark/>
          </w:tcPr>
          <w:p w:rsidR="002159EF" w:rsidRPr="00092A18" w:rsidRDefault="002159EF" w:rsidP="007B78D3">
            <w:r w:rsidRPr="00092A18">
              <w:t>Дым (ультрадисперсные частицы SiO</w:t>
            </w:r>
            <w:r w:rsidRPr="00092A18">
              <w:rPr>
                <w:vertAlign w:val="subscript"/>
              </w:rPr>
              <w:t>2</w:t>
            </w:r>
            <w:r w:rsidRPr="00092A18">
              <w:t>), т</w:t>
            </w:r>
          </w:p>
        </w:tc>
        <w:tc>
          <w:tcPr>
            <w:tcW w:w="650" w:type="pct"/>
            <w:hideMark/>
          </w:tcPr>
          <w:p w:rsidR="002159EF" w:rsidRPr="00092A18" w:rsidRDefault="002159EF" w:rsidP="007B78D3">
            <w:r w:rsidRPr="00092A18">
              <w:t>0,000020</w:t>
            </w:r>
          </w:p>
        </w:tc>
        <w:tc>
          <w:tcPr>
            <w:tcW w:w="650" w:type="pct"/>
            <w:hideMark/>
          </w:tcPr>
          <w:p w:rsidR="002159EF" w:rsidRPr="00092A18" w:rsidRDefault="002159EF" w:rsidP="007B78D3">
            <w:r w:rsidRPr="00092A18">
              <w:t>0,000019</w:t>
            </w:r>
          </w:p>
        </w:tc>
      </w:tr>
      <w:tr w:rsidR="002159EF" w:rsidRPr="00092A18" w:rsidTr="007B78D3">
        <w:tc>
          <w:tcPr>
            <w:tcW w:w="3650" w:type="pct"/>
            <w:hideMark/>
          </w:tcPr>
          <w:p w:rsidR="002159EF" w:rsidRPr="00092A18" w:rsidRDefault="002159EF" w:rsidP="007B78D3">
            <w:r w:rsidRPr="00092A18">
              <w:t>Формальдегид (HCHO), т</w:t>
            </w:r>
          </w:p>
        </w:tc>
        <w:tc>
          <w:tcPr>
            <w:tcW w:w="650" w:type="pct"/>
            <w:hideMark/>
          </w:tcPr>
          <w:p w:rsidR="002159EF" w:rsidRPr="00092A18" w:rsidRDefault="002159EF" w:rsidP="007B78D3">
            <w:r w:rsidRPr="00092A18">
              <w:t>0,0233</w:t>
            </w:r>
          </w:p>
        </w:tc>
        <w:tc>
          <w:tcPr>
            <w:tcW w:w="650" w:type="pct"/>
            <w:hideMark/>
          </w:tcPr>
          <w:p w:rsidR="002159EF" w:rsidRPr="00092A18" w:rsidRDefault="002159EF" w:rsidP="007B78D3">
            <w:r w:rsidRPr="00092A18">
              <w:t>0,0103</w:t>
            </w:r>
          </w:p>
        </w:tc>
      </w:tr>
      <w:tr w:rsidR="002159EF" w:rsidRPr="00092A18" w:rsidTr="007B78D3">
        <w:tc>
          <w:tcPr>
            <w:tcW w:w="3650" w:type="pct"/>
            <w:hideMark/>
          </w:tcPr>
          <w:p w:rsidR="002159EF" w:rsidRPr="00092A18" w:rsidRDefault="002159EF" w:rsidP="007B78D3">
            <w:r w:rsidRPr="00092A18">
              <w:lastRenderedPageBreak/>
              <w:t>Органические кислоты (в пересчете на CH</w:t>
            </w:r>
            <w:r w:rsidRPr="00092A18">
              <w:rPr>
                <w:vertAlign w:val="subscript"/>
              </w:rPr>
              <w:t>3</w:t>
            </w:r>
            <w:r w:rsidRPr="00092A18">
              <w:t>COOH), т</w:t>
            </w:r>
          </w:p>
        </w:tc>
        <w:tc>
          <w:tcPr>
            <w:tcW w:w="650" w:type="pct"/>
            <w:hideMark/>
          </w:tcPr>
          <w:p w:rsidR="002159EF" w:rsidRPr="00092A18" w:rsidRDefault="002159EF" w:rsidP="007B78D3">
            <w:r w:rsidRPr="00092A18">
              <w:t>0,0720</w:t>
            </w:r>
          </w:p>
        </w:tc>
        <w:tc>
          <w:tcPr>
            <w:tcW w:w="650" w:type="pct"/>
            <w:hideMark/>
          </w:tcPr>
          <w:p w:rsidR="002159EF" w:rsidRPr="00092A18" w:rsidRDefault="002159EF" w:rsidP="007B78D3">
            <w:r w:rsidRPr="00092A18">
              <w:t>0,0103</w:t>
            </w:r>
          </w:p>
        </w:tc>
      </w:tr>
      <w:tr w:rsidR="002159EF" w:rsidRPr="00092A18" w:rsidTr="007B78D3">
        <w:tc>
          <w:tcPr>
            <w:tcW w:w="3650" w:type="pct"/>
            <w:hideMark/>
          </w:tcPr>
          <w:p w:rsidR="002159EF" w:rsidRPr="00092A18" w:rsidRDefault="002159EF" w:rsidP="007B78D3">
            <w:r w:rsidRPr="00092A18">
              <w:t>Всего, т</w:t>
            </w:r>
          </w:p>
        </w:tc>
        <w:tc>
          <w:tcPr>
            <w:tcW w:w="650" w:type="pct"/>
            <w:hideMark/>
          </w:tcPr>
          <w:p w:rsidR="002159EF" w:rsidRPr="00092A18" w:rsidRDefault="002159EF" w:rsidP="007B78D3">
            <w:r w:rsidRPr="00092A18">
              <w:t>1,3326</w:t>
            </w:r>
          </w:p>
        </w:tc>
        <w:tc>
          <w:tcPr>
            <w:tcW w:w="650" w:type="pct"/>
            <w:hideMark/>
          </w:tcPr>
          <w:p w:rsidR="002159EF" w:rsidRPr="00092A18" w:rsidRDefault="002159EF" w:rsidP="007B78D3">
            <w:r w:rsidRPr="00092A18">
              <w:t>6,5797</w:t>
            </w:r>
          </w:p>
        </w:tc>
      </w:tr>
    </w:tbl>
    <w:p w:rsidR="002159EF" w:rsidRDefault="002159EF" w:rsidP="002159EF">
      <w:pPr>
        <w:jc w:val="center"/>
        <w:rPr>
          <w:rFonts w:eastAsia="Times New Roman" w:cs="Times New Roman"/>
          <w:b/>
          <w:szCs w:val="28"/>
        </w:rPr>
      </w:pPr>
    </w:p>
    <w:p w:rsidR="002159EF" w:rsidRPr="00A323F0" w:rsidRDefault="00C11D13" w:rsidP="002159EF">
      <w:pPr>
        <w:pStyle w:val="af6"/>
        <w:jc w:val="right"/>
        <w:rPr>
          <w:b w:val="0"/>
          <w:sz w:val="28"/>
          <w:szCs w:val="28"/>
        </w:rPr>
      </w:pPr>
      <w:r w:rsidRPr="00B15238">
        <w:rPr>
          <w:b w:val="0"/>
          <w:sz w:val="28"/>
          <w:szCs w:val="28"/>
        </w:rPr>
        <w:t xml:space="preserve">Таблица </w:t>
      </w:r>
      <w:r w:rsidR="002D60B4" w:rsidRPr="00B15238">
        <w:rPr>
          <w:b w:val="0"/>
          <w:sz w:val="28"/>
          <w:szCs w:val="28"/>
        </w:rPr>
        <w:fldChar w:fldCharType="begin"/>
      </w:r>
      <w:r w:rsidRPr="00B15238">
        <w:rPr>
          <w:b w:val="0"/>
          <w:sz w:val="28"/>
          <w:szCs w:val="28"/>
        </w:rPr>
        <w:instrText xml:space="preserve"> SEQ Таблица \* ARABIC </w:instrText>
      </w:r>
      <w:r w:rsidR="002D60B4" w:rsidRPr="00B15238">
        <w:rPr>
          <w:b w:val="0"/>
          <w:sz w:val="28"/>
          <w:szCs w:val="28"/>
        </w:rPr>
        <w:fldChar w:fldCharType="separate"/>
      </w:r>
      <w:r>
        <w:rPr>
          <w:b w:val="0"/>
          <w:noProof/>
          <w:sz w:val="28"/>
          <w:szCs w:val="28"/>
        </w:rPr>
        <w:t>13.2-3</w:t>
      </w:r>
      <w:r w:rsidR="002D60B4" w:rsidRPr="00B15238">
        <w:rPr>
          <w:b w:val="0"/>
          <w:sz w:val="28"/>
          <w:szCs w:val="28"/>
        </w:rPr>
        <w:fldChar w:fldCharType="end"/>
      </w:r>
    </w:p>
    <w:p w:rsidR="002159EF" w:rsidRPr="00A323F0" w:rsidRDefault="002159EF" w:rsidP="002159EF">
      <w:pPr>
        <w:jc w:val="center"/>
        <w:rPr>
          <w:rFonts w:eastAsia="Times New Roman" w:cs="Times New Roman"/>
          <w:szCs w:val="28"/>
        </w:rPr>
      </w:pPr>
      <w:r w:rsidRPr="00A323F0">
        <w:rPr>
          <w:rFonts w:eastAsia="Times New Roman" w:cs="Times New Roman"/>
          <w:szCs w:val="28"/>
        </w:rPr>
        <w:t>Парамет</w:t>
      </w:r>
      <w:r w:rsidR="00C11D13">
        <w:rPr>
          <w:rFonts w:eastAsia="Times New Roman" w:cs="Times New Roman"/>
          <w:szCs w:val="28"/>
        </w:rPr>
        <w:t>ры горения мазута в обваловании</w:t>
      </w:r>
    </w:p>
    <w:tbl>
      <w:tblPr>
        <w:tblStyle w:val="1144"/>
        <w:tblW w:w="5000" w:type="pct"/>
        <w:tblLook w:val="04A0"/>
      </w:tblPr>
      <w:tblGrid>
        <w:gridCol w:w="8754"/>
        <w:gridCol w:w="1667"/>
      </w:tblGrid>
      <w:tr w:rsidR="002159EF" w:rsidRPr="00092A18" w:rsidTr="007B78D3">
        <w:tc>
          <w:tcPr>
            <w:tcW w:w="4200" w:type="pct"/>
            <w:hideMark/>
          </w:tcPr>
          <w:p w:rsidR="002159EF" w:rsidRPr="00092A18" w:rsidRDefault="002159EF" w:rsidP="007B78D3">
            <w:r w:rsidRPr="00092A18">
              <w:t xml:space="preserve">Показатели </w:t>
            </w:r>
          </w:p>
        </w:tc>
        <w:tc>
          <w:tcPr>
            <w:tcW w:w="750" w:type="pct"/>
            <w:hideMark/>
          </w:tcPr>
          <w:p w:rsidR="002159EF" w:rsidRPr="00092A18" w:rsidRDefault="002159EF" w:rsidP="007B78D3">
            <w:r w:rsidRPr="00092A18">
              <w:t>Мазут</w:t>
            </w:r>
          </w:p>
        </w:tc>
      </w:tr>
      <w:tr w:rsidR="002159EF" w:rsidRPr="00092A18" w:rsidTr="007B78D3">
        <w:tc>
          <w:tcPr>
            <w:tcW w:w="4200" w:type="pct"/>
            <w:hideMark/>
          </w:tcPr>
          <w:p w:rsidR="002159EF" w:rsidRPr="00092A18" w:rsidRDefault="002159EF" w:rsidP="007B78D3">
            <w:r w:rsidRPr="00092A18">
              <w:t>Количество ГСМ, м</w:t>
            </w:r>
            <w:r w:rsidRPr="00092A18">
              <w:rPr>
                <w:vertAlign w:val="superscript"/>
              </w:rPr>
              <w:t>3</w:t>
            </w:r>
          </w:p>
        </w:tc>
        <w:tc>
          <w:tcPr>
            <w:tcW w:w="750" w:type="pct"/>
            <w:hideMark/>
          </w:tcPr>
          <w:p w:rsidR="002159EF" w:rsidRPr="00092A18" w:rsidRDefault="002159EF" w:rsidP="007B78D3">
            <w:r w:rsidRPr="00092A18">
              <w:t>5000</w:t>
            </w:r>
          </w:p>
        </w:tc>
      </w:tr>
      <w:tr w:rsidR="002159EF" w:rsidRPr="00092A18" w:rsidTr="007B78D3">
        <w:tc>
          <w:tcPr>
            <w:tcW w:w="4200" w:type="pct"/>
            <w:hideMark/>
          </w:tcPr>
          <w:p w:rsidR="002159EF" w:rsidRPr="00092A18" w:rsidRDefault="002159EF" w:rsidP="007B78D3">
            <w:r w:rsidRPr="00092A18">
              <w:t>Величина теплового потока на кромке горящего разлития, кВт/м</w:t>
            </w:r>
            <w:r w:rsidRPr="00092A18">
              <w:rPr>
                <w:vertAlign w:val="superscript"/>
              </w:rPr>
              <w:t>2</w:t>
            </w:r>
          </w:p>
        </w:tc>
        <w:tc>
          <w:tcPr>
            <w:tcW w:w="750" w:type="pct"/>
            <w:hideMark/>
          </w:tcPr>
          <w:p w:rsidR="002159EF" w:rsidRPr="00092A18" w:rsidRDefault="002159EF" w:rsidP="007B78D3">
            <w:r w:rsidRPr="00092A18">
              <w:t>48</w:t>
            </w:r>
          </w:p>
        </w:tc>
      </w:tr>
      <w:tr w:rsidR="002159EF" w:rsidRPr="00092A18" w:rsidTr="007B78D3">
        <w:tc>
          <w:tcPr>
            <w:tcW w:w="4200" w:type="pct"/>
            <w:hideMark/>
          </w:tcPr>
          <w:p w:rsidR="002159EF" w:rsidRPr="00092A18" w:rsidRDefault="002159EF" w:rsidP="007B78D3">
            <w:r w:rsidRPr="00092A18">
              <w:t>Высота пламени горения, м</w:t>
            </w:r>
          </w:p>
        </w:tc>
        <w:tc>
          <w:tcPr>
            <w:tcW w:w="750" w:type="pct"/>
            <w:hideMark/>
          </w:tcPr>
          <w:p w:rsidR="002159EF" w:rsidRPr="00092A18" w:rsidRDefault="002159EF" w:rsidP="007B78D3">
            <w:r w:rsidRPr="00092A18">
              <w:t>2,6</w:t>
            </w:r>
          </w:p>
        </w:tc>
      </w:tr>
      <w:tr w:rsidR="002159EF" w:rsidRPr="00092A18" w:rsidTr="007B78D3">
        <w:tc>
          <w:tcPr>
            <w:tcW w:w="4200" w:type="pct"/>
            <w:hideMark/>
          </w:tcPr>
          <w:p w:rsidR="002159EF" w:rsidRPr="00092A18" w:rsidRDefault="002159EF" w:rsidP="007B78D3">
            <w:r w:rsidRPr="00092A18">
              <w:t>Индекс дозы теплового излучения</w:t>
            </w:r>
          </w:p>
        </w:tc>
        <w:tc>
          <w:tcPr>
            <w:tcW w:w="750" w:type="pct"/>
            <w:hideMark/>
          </w:tcPr>
          <w:p w:rsidR="002159EF" w:rsidRPr="00092A18" w:rsidRDefault="002159EF" w:rsidP="007B78D3">
            <w:r w:rsidRPr="00092A18">
              <w:t>10467</w:t>
            </w:r>
          </w:p>
        </w:tc>
      </w:tr>
      <w:tr w:rsidR="002159EF" w:rsidRPr="00092A18" w:rsidTr="007B78D3">
        <w:tc>
          <w:tcPr>
            <w:tcW w:w="4200" w:type="pct"/>
            <w:hideMark/>
          </w:tcPr>
          <w:p w:rsidR="002159EF" w:rsidRPr="00092A18" w:rsidRDefault="002159EF" w:rsidP="007B78D3">
            <w:r w:rsidRPr="00092A18">
              <w:t>Процент смертельных исходов людей на кромке горения разлития, %</w:t>
            </w:r>
          </w:p>
        </w:tc>
        <w:tc>
          <w:tcPr>
            <w:tcW w:w="750" w:type="pct"/>
            <w:hideMark/>
          </w:tcPr>
          <w:p w:rsidR="002159EF" w:rsidRPr="00092A18" w:rsidRDefault="002159EF" w:rsidP="007B78D3">
            <w:r w:rsidRPr="00092A18">
              <w:t>2</w:t>
            </w:r>
          </w:p>
        </w:tc>
      </w:tr>
      <w:tr w:rsidR="002159EF" w:rsidRPr="00092A18" w:rsidTr="007B78D3">
        <w:tc>
          <w:tcPr>
            <w:tcW w:w="5000" w:type="pct"/>
            <w:gridSpan w:val="2"/>
            <w:hideMark/>
          </w:tcPr>
          <w:p w:rsidR="002159EF" w:rsidRPr="00092A18" w:rsidRDefault="002159EF" w:rsidP="007B78D3">
            <w:r w:rsidRPr="00092A18">
              <w:t>Выброс поллютантов</w:t>
            </w:r>
          </w:p>
        </w:tc>
      </w:tr>
      <w:tr w:rsidR="002159EF" w:rsidRPr="00092A18" w:rsidTr="007B78D3">
        <w:tc>
          <w:tcPr>
            <w:tcW w:w="4200" w:type="pct"/>
            <w:hideMark/>
          </w:tcPr>
          <w:p w:rsidR="002159EF" w:rsidRPr="00092A18" w:rsidRDefault="002159EF" w:rsidP="007B78D3">
            <w:r w:rsidRPr="00092A18">
              <w:t>Оксид углерода (СО) – угарный газ, т</w:t>
            </w:r>
          </w:p>
        </w:tc>
        <w:tc>
          <w:tcPr>
            <w:tcW w:w="750" w:type="pct"/>
            <w:hideMark/>
          </w:tcPr>
          <w:p w:rsidR="002159EF" w:rsidRPr="00092A18" w:rsidRDefault="002159EF" w:rsidP="007B78D3">
            <w:r w:rsidRPr="00092A18">
              <w:t>379,3692</w:t>
            </w:r>
          </w:p>
        </w:tc>
      </w:tr>
      <w:tr w:rsidR="002159EF" w:rsidRPr="00092A18" w:rsidTr="007B78D3">
        <w:tc>
          <w:tcPr>
            <w:tcW w:w="4200" w:type="pct"/>
            <w:hideMark/>
          </w:tcPr>
          <w:p w:rsidR="002159EF" w:rsidRPr="00092A18" w:rsidRDefault="002159EF" w:rsidP="007B78D3">
            <w:r w:rsidRPr="00092A18">
              <w:t>Диоксид углерода (СО</w:t>
            </w:r>
            <w:r w:rsidRPr="00092A18">
              <w:rPr>
                <w:vertAlign w:val="subscript"/>
              </w:rPr>
              <w:t>2</w:t>
            </w:r>
            <w:r w:rsidRPr="00092A18">
              <w:t>) – углекислый газ, т</w:t>
            </w:r>
          </w:p>
        </w:tc>
        <w:tc>
          <w:tcPr>
            <w:tcW w:w="750" w:type="pct"/>
            <w:hideMark/>
          </w:tcPr>
          <w:p w:rsidR="002159EF" w:rsidRPr="00092A18" w:rsidRDefault="002159EF" w:rsidP="007B78D3">
            <w:r w:rsidRPr="00092A18">
              <w:t>45,1630</w:t>
            </w:r>
          </w:p>
        </w:tc>
      </w:tr>
      <w:tr w:rsidR="002159EF" w:rsidRPr="00092A18" w:rsidTr="007B78D3">
        <w:tc>
          <w:tcPr>
            <w:tcW w:w="4200" w:type="pct"/>
            <w:hideMark/>
          </w:tcPr>
          <w:p w:rsidR="002159EF" w:rsidRPr="00092A18" w:rsidRDefault="002159EF" w:rsidP="007B78D3">
            <w:r w:rsidRPr="00092A18">
              <w:t>Оксиды азота (NOx), т</w:t>
            </w:r>
          </w:p>
        </w:tc>
        <w:tc>
          <w:tcPr>
            <w:tcW w:w="750" w:type="pct"/>
            <w:hideMark/>
          </w:tcPr>
          <w:p w:rsidR="002159EF" w:rsidRPr="00092A18" w:rsidRDefault="002159EF" w:rsidP="007B78D3">
            <w:r w:rsidRPr="00092A18">
              <w:t>31,1625</w:t>
            </w:r>
          </w:p>
        </w:tc>
      </w:tr>
      <w:tr w:rsidR="002159EF" w:rsidRPr="00092A18" w:rsidTr="007B78D3">
        <w:tc>
          <w:tcPr>
            <w:tcW w:w="4200" w:type="pct"/>
            <w:hideMark/>
          </w:tcPr>
          <w:p w:rsidR="002159EF" w:rsidRPr="00092A18" w:rsidRDefault="002159EF" w:rsidP="007B78D3">
            <w:r w:rsidRPr="00092A18">
              <w:t>Оксиды серы (в пересчете на SO</w:t>
            </w:r>
            <w:r w:rsidRPr="00092A18">
              <w:rPr>
                <w:vertAlign w:val="subscript"/>
              </w:rPr>
              <w:t>2</w:t>
            </w:r>
            <w:r w:rsidRPr="00092A18">
              <w:t>), т</w:t>
            </w:r>
          </w:p>
        </w:tc>
        <w:tc>
          <w:tcPr>
            <w:tcW w:w="750" w:type="pct"/>
            <w:hideMark/>
          </w:tcPr>
          <w:p w:rsidR="002159EF" w:rsidRPr="00092A18" w:rsidRDefault="002159EF" w:rsidP="007B78D3">
            <w:r w:rsidRPr="00092A18">
              <w:t>125,5531</w:t>
            </w:r>
          </w:p>
        </w:tc>
      </w:tr>
      <w:tr w:rsidR="002159EF" w:rsidRPr="00092A18" w:rsidTr="007B78D3">
        <w:tc>
          <w:tcPr>
            <w:tcW w:w="4200" w:type="pct"/>
            <w:hideMark/>
          </w:tcPr>
          <w:p w:rsidR="002159EF" w:rsidRPr="00092A18" w:rsidRDefault="002159EF" w:rsidP="007B78D3">
            <w:r w:rsidRPr="00092A18">
              <w:t>Сероводород (H</w:t>
            </w:r>
            <w:r w:rsidRPr="00092A18">
              <w:rPr>
                <w:vertAlign w:val="subscript"/>
              </w:rPr>
              <w:t>2</w:t>
            </w:r>
            <w:r w:rsidRPr="00092A18">
              <w:t>S), т</w:t>
            </w:r>
          </w:p>
        </w:tc>
        <w:tc>
          <w:tcPr>
            <w:tcW w:w="750" w:type="pct"/>
            <w:hideMark/>
          </w:tcPr>
          <w:p w:rsidR="002159EF" w:rsidRPr="00092A18" w:rsidRDefault="002159EF" w:rsidP="007B78D3">
            <w:r w:rsidRPr="00092A18">
              <w:t>4,5163</w:t>
            </w:r>
          </w:p>
        </w:tc>
      </w:tr>
      <w:tr w:rsidR="002159EF" w:rsidRPr="00092A18" w:rsidTr="007B78D3">
        <w:tc>
          <w:tcPr>
            <w:tcW w:w="4200" w:type="pct"/>
            <w:hideMark/>
          </w:tcPr>
          <w:p w:rsidR="002159EF" w:rsidRPr="00092A18" w:rsidRDefault="002159EF" w:rsidP="007B78D3">
            <w:r w:rsidRPr="00092A18">
              <w:t>Сажа (С), т</w:t>
            </w:r>
          </w:p>
        </w:tc>
        <w:tc>
          <w:tcPr>
            <w:tcW w:w="750" w:type="pct"/>
            <w:hideMark/>
          </w:tcPr>
          <w:p w:rsidR="002159EF" w:rsidRPr="00092A18" w:rsidRDefault="002159EF" w:rsidP="007B78D3">
            <w:r w:rsidRPr="00092A18">
              <w:t>767,7710</w:t>
            </w:r>
          </w:p>
        </w:tc>
      </w:tr>
      <w:tr w:rsidR="002159EF" w:rsidRPr="00092A18" w:rsidTr="007B78D3">
        <w:tc>
          <w:tcPr>
            <w:tcW w:w="4200" w:type="pct"/>
            <w:hideMark/>
          </w:tcPr>
          <w:p w:rsidR="002159EF" w:rsidRPr="00092A18" w:rsidRDefault="002159EF" w:rsidP="007B78D3">
            <w:r w:rsidRPr="00092A18">
              <w:t>Синильная кислота (HCN), т</w:t>
            </w:r>
          </w:p>
        </w:tc>
        <w:tc>
          <w:tcPr>
            <w:tcW w:w="750" w:type="pct"/>
            <w:hideMark/>
          </w:tcPr>
          <w:p w:rsidR="002159EF" w:rsidRPr="00092A18" w:rsidRDefault="002159EF" w:rsidP="007B78D3">
            <w:r w:rsidRPr="00092A18">
              <w:t>4,5163</w:t>
            </w:r>
          </w:p>
        </w:tc>
      </w:tr>
      <w:tr w:rsidR="002159EF" w:rsidRPr="00092A18" w:rsidTr="007B78D3">
        <w:tc>
          <w:tcPr>
            <w:tcW w:w="4200" w:type="pct"/>
            <w:hideMark/>
          </w:tcPr>
          <w:p w:rsidR="002159EF" w:rsidRPr="00092A18" w:rsidRDefault="002159EF" w:rsidP="007B78D3">
            <w:r w:rsidRPr="00092A18">
              <w:t>Дым (ультрадисперсные частицы SiO</w:t>
            </w:r>
            <w:r w:rsidRPr="00092A18">
              <w:rPr>
                <w:vertAlign w:val="subscript"/>
              </w:rPr>
              <w:t>2</w:t>
            </w:r>
            <w:r w:rsidRPr="00092A18">
              <w:t>), т</w:t>
            </w:r>
          </w:p>
        </w:tc>
        <w:tc>
          <w:tcPr>
            <w:tcW w:w="750" w:type="pct"/>
            <w:hideMark/>
          </w:tcPr>
          <w:p w:rsidR="002159EF" w:rsidRPr="00092A18" w:rsidRDefault="002159EF" w:rsidP="007B78D3">
            <w:r w:rsidRPr="00092A18">
              <w:t>0,004516</w:t>
            </w:r>
          </w:p>
        </w:tc>
      </w:tr>
      <w:tr w:rsidR="002159EF" w:rsidRPr="00092A18" w:rsidTr="007B78D3">
        <w:tc>
          <w:tcPr>
            <w:tcW w:w="4200" w:type="pct"/>
            <w:hideMark/>
          </w:tcPr>
          <w:p w:rsidR="002159EF" w:rsidRPr="00092A18" w:rsidRDefault="002159EF" w:rsidP="007B78D3">
            <w:r w:rsidRPr="00092A18">
              <w:t>Формальдегид (HCHO), т</w:t>
            </w:r>
          </w:p>
        </w:tc>
        <w:tc>
          <w:tcPr>
            <w:tcW w:w="750" w:type="pct"/>
            <w:hideMark/>
          </w:tcPr>
          <w:p w:rsidR="002159EF" w:rsidRPr="00092A18" w:rsidRDefault="002159EF" w:rsidP="007B78D3">
            <w:r w:rsidRPr="00092A18">
              <w:t>4,5163</w:t>
            </w:r>
          </w:p>
        </w:tc>
      </w:tr>
      <w:tr w:rsidR="002159EF" w:rsidRPr="00092A18" w:rsidTr="007B78D3">
        <w:tc>
          <w:tcPr>
            <w:tcW w:w="4200" w:type="pct"/>
            <w:hideMark/>
          </w:tcPr>
          <w:p w:rsidR="002159EF" w:rsidRPr="00092A18" w:rsidRDefault="002159EF" w:rsidP="007B78D3">
            <w:r w:rsidRPr="00092A18">
              <w:t>Органические кислоты (в пересчете на CH</w:t>
            </w:r>
            <w:r w:rsidRPr="00092A18">
              <w:rPr>
                <w:vertAlign w:val="subscript"/>
              </w:rPr>
              <w:t>3</w:t>
            </w:r>
            <w:r w:rsidRPr="00092A18">
              <w:t>COOH), т</w:t>
            </w:r>
          </w:p>
        </w:tc>
        <w:tc>
          <w:tcPr>
            <w:tcW w:w="750" w:type="pct"/>
            <w:hideMark/>
          </w:tcPr>
          <w:p w:rsidR="002159EF" w:rsidRPr="00092A18" w:rsidRDefault="002159EF" w:rsidP="007B78D3">
            <w:r w:rsidRPr="00092A18">
              <w:t>67,7445</w:t>
            </w:r>
          </w:p>
        </w:tc>
      </w:tr>
      <w:tr w:rsidR="002159EF" w:rsidRPr="00092A18" w:rsidTr="007B78D3">
        <w:tc>
          <w:tcPr>
            <w:tcW w:w="4200" w:type="pct"/>
            <w:hideMark/>
          </w:tcPr>
          <w:p w:rsidR="002159EF" w:rsidRPr="00092A18" w:rsidRDefault="002159EF" w:rsidP="007B78D3">
            <w:r w:rsidRPr="00092A18">
              <w:t>Всего, т</w:t>
            </w:r>
          </w:p>
        </w:tc>
        <w:tc>
          <w:tcPr>
            <w:tcW w:w="750" w:type="pct"/>
            <w:hideMark/>
          </w:tcPr>
          <w:p w:rsidR="002159EF" w:rsidRPr="00092A18" w:rsidRDefault="002159EF" w:rsidP="007B78D3">
            <w:r w:rsidRPr="00092A18">
              <w:t>1430,3167</w:t>
            </w:r>
          </w:p>
        </w:tc>
      </w:tr>
    </w:tbl>
    <w:p w:rsidR="002159EF" w:rsidRPr="00A323F0" w:rsidRDefault="002159EF" w:rsidP="002159EF">
      <w:pPr>
        <w:ind w:firstLine="709"/>
        <w:rPr>
          <w:rFonts w:eastAsia="Times New Roman" w:cs="Times New Roman"/>
        </w:rPr>
      </w:pPr>
      <w:r w:rsidRPr="00B66126">
        <w:rPr>
          <w:rFonts w:eastAsia="Times New Roman" w:cs="Times New Roman"/>
          <w:b/>
        </w:rPr>
        <w:t>Выводы</w:t>
      </w:r>
      <w:r w:rsidRPr="00A323F0">
        <w:rPr>
          <w:rFonts w:eastAsia="Times New Roman" w:cs="Times New Roman"/>
        </w:rPr>
        <w:t xml:space="preserve">: </w:t>
      </w:r>
    </w:p>
    <w:p w:rsidR="002159EF" w:rsidRPr="00092A18" w:rsidRDefault="002159EF" w:rsidP="002159EF">
      <w:pPr>
        <w:ind w:firstLine="709"/>
        <w:rPr>
          <w:rFonts w:eastAsia="Times New Roman" w:cs="Times New Roman"/>
        </w:rPr>
      </w:pPr>
      <w:r w:rsidRPr="00092A18">
        <w:rPr>
          <w:rFonts w:eastAsia="Times New Roman" w:cs="Times New Roman"/>
        </w:rPr>
        <w:t>1. Аварии на АЗС при самом неблагоприятном развитии носят локальный характер.</w:t>
      </w:r>
    </w:p>
    <w:p w:rsidR="002159EF" w:rsidRPr="00092A18" w:rsidRDefault="002159EF" w:rsidP="002159EF">
      <w:pPr>
        <w:ind w:firstLine="709"/>
        <w:rPr>
          <w:rFonts w:eastAsia="Times New Roman" w:cs="Times New Roman"/>
        </w:rPr>
      </w:pPr>
      <w:r w:rsidRPr="00092A18">
        <w:rPr>
          <w:rFonts w:eastAsia="Times New Roman" w:cs="Times New Roman"/>
        </w:rPr>
        <w:t xml:space="preserve">2. Воздействию поражающих факторов при авариях может подвергнуться весь персонал АЗС и клиенты, находящиеся в момент аварии на территории объекта. Наибольшую опасность представляют пожары. Смертельное поражение люди могут получить </w:t>
      </w:r>
      <w:r w:rsidRPr="00A323F0">
        <w:rPr>
          <w:rFonts w:eastAsia="Times New Roman" w:cs="Times New Roman"/>
        </w:rPr>
        <w:t>практически</w:t>
      </w:r>
      <w:r w:rsidRPr="00092A18">
        <w:rPr>
          <w:rFonts w:eastAsia="Times New Roman" w:cs="Times New Roman"/>
        </w:rPr>
        <w:t xml:space="preserve"> в пределах горящего оборудования и операторной.</w:t>
      </w:r>
    </w:p>
    <w:p w:rsidR="002159EF" w:rsidRPr="00092A18" w:rsidRDefault="002159EF" w:rsidP="002159EF">
      <w:pPr>
        <w:ind w:firstLine="709"/>
        <w:rPr>
          <w:rFonts w:eastAsia="Times New Roman" w:cs="Times New Roman"/>
        </w:rPr>
      </w:pPr>
      <w:r w:rsidRPr="00092A18">
        <w:rPr>
          <w:rFonts w:eastAsia="Times New Roman" w:cs="Times New Roman"/>
        </w:rPr>
        <w:t>3. Наиболее вероятным результатом воздействия взрывных явлений на объекте будет разрушение здания операторной, навеса и ТРК.</w:t>
      </w:r>
    </w:p>
    <w:p w:rsidR="002159EF" w:rsidRPr="00092A18" w:rsidRDefault="002159EF" w:rsidP="002159EF">
      <w:pPr>
        <w:ind w:firstLine="709"/>
        <w:rPr>
          <w:rFonts w:eastAsia="Times New Roman" w:cs="Times New Roman"/>
        </w:rPr>
      </w:pPr>
      <w:r w:rsidRPr="00092A18">
        <w:rPr>
          <w:rFonts w:eastAsia="Times New Roman" w:cs="Times New Roman"/>
        </w:rPr>
        <w:t>4. Людские потери со смертельным исходом возмо</w:t>
      </w:r>
      <w:r w:rsidR="00C11D13">
        <w:rPr>
          <w:rFonts w:eastAsia="Times New Roman" w:cs="Times New Roman"/>
        </w:rPr>
        <w:t xml:space="preserve">жны в районе площадки слива ГСМ, </w:t>
      </w:r>
      <w:r w:rsidRPr="00092A18">
        <w:rPr>
          <w:rFonts w:eastAsia="Times New Roman" w:cs="Times New Roman"/>
        </w:rPr>
        <w:t>на остальной территории объекта маловероятны. Возможно поражение людей внутри оператор</w:t>
      </w:r>
      <w:r w:rsidR="00C11D13">
        <w:rPr>
          <w:rFonts w:eastAsia="Times New Roman" w:cs="Times New Roman"/>
        </w:rPr>
        <w:t>ской</w:t>
      </w:r>
      <w:r w:rsidRPr="00092A18">
        <w:rPr>
          <w:rFonts w:eastAsia="Times New Roman" w:cs="Times New Roman"/>
        </w:rPr>
        <w:t xml:space="preserve"> вследствие расстекления и возможного обрушения конструкций.</w:t>
      </w:r>
    </w:p>
    <w:p w:rsidR="002159EF" w:rsidRPr="00092A18" w:rsidRDefault="002159EF" w:rsidP="002159EF">
      <w:pPr>
        <w:ind w:firstLine="709"/>
        <w:rPr>
          <w:rFonts w:eastAsia="Times New Roman" w:cs="Times New Roman"/>
        </w:rPr>
      </w:pPr>
      <w:r w:rsidRPr="00092A18">
        <w:rPr>
          <w:rFonts w:eastAsia="Times New Roman" w:cs="Times New Roman"/>
        </w:rPr>
        <w:t>5. Безопасное расстояние (удаленность) при пожаре в здании оператор</w:t>
      </w:r>
      <w:r w:rsidR="00C11D13">
        <w:rPr>
          <w:rFonts w:eastAsia="Times New Roman" w:cs="Times New Roman"/>
        </w:rPr>
        <w:t>ской</w:t>
      </w:r>
      <w:r w:rsidRPr="00092A18">
        <w:rPr>
          <w:rFonts w:eastAsia="Times New Roman" w:cs="Times New Roman"/>
        </w:rPr>
        <w:t xml:space="preserve"> для людей составит более 16 м, при разлитии ГСМ – более 36 м.</w:t>
      </w:r>
    </w:p>
    <w:p w:rsidR="002159EF" w:rsidRDefault="002159EF">
      <w:pPr>
        <w:spacing w:after="200" w:line="276" w:lineRule="auto"/>
        <w:jc w:val="left"/>
        <w:rPr>
          <w:rFonts w:asciiTheme="minorHAnsi" w:hAnsiTheme="minorHAnsi"/>
          <w:sz w:val="22"/>
        </w:rPr>
      </w:pPr>
    </w:p>
    <w:sectPr w:rsidR="002159EF" w:rsidSect="0049341F">
      <w:headerReference w:type="default" r:id="rId9"/>
      <w:footerReference w:type="default" r:id="rId10"/>
      <w:pgSz w:w="11906" w:h="16838"/>
      <w:pgMar w:top="567"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1C" w:rsidRDefault="0004141C" w:rsidP="00C07E8C">
      <w:r>
        <w:separator/>
      </w:r>
    </w:p>
  </w:endnote>
  <w:endnote w:type="continuationSeparator" w:id="0">
    <w:p w:rsidR="0004141C" w:rsidRDefault="0004141C" w:rsidP="00C07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roman"/>
    <w:notTrueType/>
    <w:pitch w:val="default"/>
    <w:sig w:usb0="00000000" w:usb1="00000000" w:usb2="00000000" w:usb3="00000000" w:csb0="00000000" w:csb1="00000000"/>
  </w:font>
  <w:font w:name="TimesDL">
    <w:altName w:val="Arial"/>
    <w:charset w:val="00"/>
    <w:family w:val="auto"/>
    <w:pitch w:val="variable"/>
    <w:sig w:usb0="00000003" w:usb1="00000000" w:usb2="00000000" w:usb3="00000000" w:csb0="00000001" w:csb1="00000000"/>
  </w:font>
  <w:font w:name="KursivC">
    <w:altName w:val="Courier New"/>
    <w:panose1 w:val="00000000000000000000"/>
    <w:charset w:val="00"/>
    <w:family w:val="decorative"/>
    <w:notTrueType/>
    <w:pitch w:val="default"/>
    <w:sig w:usb0="00000003" w:usb1="00000000" w:usb2="00000000" w:usb3="00000000" w:csb0="00000001" w:csb1="00000000"/>
  </w:font>
  <w:font w:name="Utopia">
    <w:altName w:val="Times New Roman"/>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DejaVuSerif">
    <w:altName w:val="Arial Unicode MS"/>
    <w:panose1 w:val="00000000000000000000"/>
    <w:charset w:val="CC"/>
    <w:family w:val="auto"/>
    <w:notTrueType/>
    <w:pitch w:val="default"/>
    <w:sig w:usb0="00000000"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826214"/>
      <w:docPartObj>
        <w:docPartGallery w:val="Page Numbers (Bottom of Page)"/>
        <w:docPartUnique/>
      </w:docPartObj>
    </w:sdtPr>
    <w:sdtEndPr>
      <w:rPr>
        <w:sz w:val="28"/>
        <w:szCs w:val="28"/>
      </w:rPr>
    </w:sdtEndPr>
    <w:sdtContent>
      <w:p w:rsidR="00A52012" w:rsidRPr="0092274D" w:rsidRDefault="00A52012">
        <w:pPr>
          <w:pStyle w:val="ac"/>
          <w:jc w:val="center"/>
          <w:rPr>
            <w:sz w:val="28"/>
            <w:szCs w:val="28"/>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1C" w:rsidRDefault="0004141C" w:rsidP="00C07E8C">
      <w:r>
        <w:separator/>
      </w:r>
    </w:p>
  </w:footnote>
  <w:footnote w:type="continuationSeparator" w:id="0">
    <w:p w:rsidR="0004141C" w:rsidRDefault="0004141C" w:rsidP="00C07E8C">
      <w:r>
        <w:continuationSeparator/>
      </w:r>
    </w:p>
  </w:footnote>
  <w:footnote w:id="1">
    <w:p w:rsidR="00A52012" w:rsidRPr="005016CA" w:rsidRDefault="00A52012" w:rsidP="002159EF">
      <w:pPr>
        <w:pStyle w:val="af3"/>
        <w:rPr>
          <w:rFonts w:cs="Times New Roman"/>
          <w:sz w:val="24"/>
          <w:szCs w:val="24"/>
        </w:rPr>
      </w:pPr>
      <w:r w:rsidRPr="005016CA">
        <w:rPr>
          <w:rStyle w:val="af5"/>
          <w:rFonts w:cs="Times New Roman"/>
          <w:sz w:val="24"/>
          <w:szCs w:val="24"/>
        </w:rPr>
        <w:footnoteRef/>
      </w:r>
      <w:r w:rsidRPr="005016CA">
        <w:rPr>
          <w:rFonts w:cs="Times New Roman"/>
          <w:sz w:val="24"/>
          <w:szCs w:val="24"/>
        </w:rPr>
        <w:t xml:space="preserve"> </w:t>
      </w:r>
      <w:r w:rsidRPr="005016CA">
        <w:rPr>
          <w:rFonts w:eastAsia="Times New Roman" w:cs="Times New Roman"/>
          <w:iCs/>
          <w:sz w:val="24"/>
          <w:szCs w:val="24"/>
        </w:rPr>
        <w:t>Инверсия – состояние приземного слоя воздуха, при котором температура нижнего слоя меньше температуры верхнего слоя (устойчивое состояние атмосферы).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01539"/>
      <w:docPartObj>
        <w:docPartGallery w:val="Page Numbers (Top of Page)"/>
        <w:docPartUnique/>
      </w:docPartObj>
    </w:sdtPr>
    <w:sdtEndPr>
      <w:rPr>
        <w:rFonts w:cs="Times New Roman"/>
        <w:szCs w:val="28"/>
      </w:rPr>
    </w:sdtEndPr>
    <w:sdtContent>
      <w:p w:rsidR="00A52012" w:rsidRPr="001D0BA6" w:rsidRDefault="00A52012">
        <w:pPr>
          <w:pStyle w:val="af"/>
          <w:jc w:val="center"/>
          <w:rPr>
            <w:rFonts w:cs="Times New Roman"/>
            <w:szCs w:val="28"/>
          </w:rPr>
        </w:pPr>
        <w:r w:rsidRPr="001D0BA6">
          <w:rPr>
            <w:rFonts w:cs="Times New Roman"/>
            <w:szCs w:val="28"/>
          </w:rPr>
          <w:fldChar w:fldCharType="begin"/>
        </w:r>
        <w:r w:rsidRPr="001D0BA6">
          <w:rPr>
            <w:rFonts w:cs="Times New Roman"/>
            <w:szCs w:val="28"/>
          </w:rPr>
          <w:instrText>PAGE   \* MERGEFORMAT</w:instrText>
        </w:r>
        <w:r w:rsidRPr="001D0BA6">
          <w:rPr>
            <w:rFonts w:cs="Times New Roman"/>
            <w:szCs w:val="28"/>
          </w:rPr>
          <w:fldChar w:fldCharType="separate"/>
        </w:r>
        <w:r w:rsidR="00D92D77">
          <w:rPr>
            <w:rFonts w:cs="Times New Roman"/>
            <w:noProof/>
            <w:szCs w:val="28"/>
          </w:rPr>
          <w:t>2</w:t>
        </w:r>
        <w:r w:rsidRPr="001D0BA6">
          <w:rPr>
            <w:rFonts w:cs="Times New Roman"/>
            <w:szCs w:val="28"/>
          </w:rPr>
          <w:fldChar w:fldCharType="end"/>
        </w:r>
      </w:p>
    </w:sdtContent>
  </w:sdt>
  <w:p w:rsidR="00A52012" w:rsidRDefault="00A5201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B6EC11B4"/>
    <w:styleLink w:val="116"/>
    <w:lvl w:ilvl="0">
      <w:start w:val="1"/>
      <w:numFmt w:val="decimal"/>
      <w:pStyle w:val="ConsNonformat"/>
      <w:lvlText w:val="%1."/>
      <w:lvlJc w:val="left"/>
      <w:pPr>
        <w:tabs>
          <w:tab w:val="num" w:pos="360"/>
        </w:tabs>
        <w:ind w:left="360" w:hanging="360"/>
      </w:pPr>
    </w:lvl>
  </w:abstractNum>
  <w:abstractNum w:abstractNumId="4">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nsid w:val="FFFFFFFE"/>
    <w:multiLevelType w:val="singleLevel"/>
    <w:tmpl w:val="EA3EEBDE"/>
    <w:lvl w:ilvl="0">
      <w:numFmt w:val="bullet"/>
      <w:lvlText w:val="*"/>
      <w:lvlJc w:val="left"/>
    </w:lvl>
  </w:abstractNum>
  <w:abstractNum w:abstractNumId="6">
    <w:nsid w:val="00000002"/>
    <w:multiLevelType w:val="multilevel"/>
    <w:tmpl w:val="00000002"/>
    <w:name w:val="WW8Num2"/>
    <w:styleLink w:val="2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3"/>
    <w:multiLevelType w:val="multilevel"/>
    <w:tmpl w:val="00000003"/>
    <w:name w:val="WW8Num3"/>
    <w:styleLink w:val="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F"/>
    <w:multiLevelType w:val="singleLevel"/>
    <w:tmpl w:val="0000000F"/>
    <w:name w:val="WW8Num15"/>
    <w:styleLink w:val="182"/>
    <w:lvl w:ilvl="0">
      <w:numFmt w:val="bullet"/>
      <w:lvlText w:val=""/>
      <w:lvlJc w:val="left"/>
      <w:pPr>
        <w:tabs>
          <w:tab w:val="num" w:pos="1052"/>
        </w:tabs>
        <w:ind w:left="1052" w:hanging="332"/>
      </w:pPr>
      <w:rPr>
        <w:rFonts w:ascii="Symbol" w:hAnsi="Symbol" w:cs="Times New Roman"/>
      </w:rPr>
    </w:lvl>
  </w:abstractNum>
  <w:abstractNum w:abstractNumId="9">
    <w:nsid w:val="01C04E5C"/>
    <w:multiLevelType w:val="hybridMultilevel"/>
    <w:tmpl w:val="E5EAC12A"/>
    <w:styleLink w:val="192"/>
    <w:lvl w:ilvl="0" w:tplc="0000000F">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2220084"/>
    <w:multiLevelType w:val="hybridMultilevel"/>
    <w:tmpl w:val="5756156C"/>
    <w:lvl w:ilvl="0" w:tplc="0952D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FB2911"/>
    <w:multiLevelType w:val="hybridMultilevel"/>
    <w:tmpl w:val="3DEAB3F2"/>
    <w:lvl w:ilvl="0" w:tplc="0952D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D82C4F"/>
    <w:multiLevelType w:val="hybridMultilevel"/>
    <w:tmpl w:val="D576B622"/>
    <w:styleLink w:val="1031"/>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675946"/>
    <w:multiLevelType w:val="hybridMultilevel"/>
    <w:tmpl w:val="E2BE1DE6"/>
    <w:styleLink w:val="103"/>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A66794"/>
    <w:multiLevelType w:val="multilevel"/>
    <w:tmpl w:val="A39C33E4"/>
    <w:styleLink w:val="a0"/>
    <w:lvl w:ilvl="0">
      <w:start w:val="1"/>
      <w:numFmt w:val="decimal"/>
      <w:lvlText w:val="%1."/>
      <w:lvlJc w:val="left"/>
      <w:pPr>
        <w:ind w:left="432" w:hanging="432"/>
      </w:pPr>
      <w:rPr>
        <w:rFonts w:ascii="Times New Roman" w:hAnsi="Times New Roman" w:hint="default"/>
        <w:color w:val="auto"/>
        <w:sz w:val="28"/>
      </w:rPr>
    </w:lvl>
    <w:lvl w:ilvl="1">
      <w:start w:val="1"/>
      <w:numFmt w:val="decimal"/>
      <w:lvlText w:val="%1.%2."/>
      <w:lvlJc w:val="left"/>
      <w:pPr>
        <w:ind w:left="576" w:hanging="576"/>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0DB628B8"/>
    <w:multiLevelType w:val="hybridMultilevel"/>
    <w:tmpl w:val="BC6E64F4"/>
    <w:styleLink w:val="1102"/>
    <w:lvl w:ilvl="0" w:tplc="07EA20CA">
      <w:start w:val="1"/>
      <w:numFmt w:val="bullet"/>
      <w:lvlText w:val="–"/>
      <w:lvlJc w:val="left"/>
      <w:pPr>
        <w:tabs>
          <w:tab w:val="num" w:pos="2575"/>
        </w:tabs>
        <w:ind w:left="2575" w:hanging="360"/>
      </w:pPr>
      <w:rPr>
        <w:rFonts w:ascii="Arial" w:hAnsi="Aria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6">
    <w:nsid w:val="0FAB5306"/>
    <w:multiLevelType w:val="hybridMultilevel"/>
    <w:tmpl w:val="AE5ED586"/>
    <w:styleLink w:val="292"/>
    <w:lvl w:ilvl="0" w:tplc="0030897E">
      <w:start w:val="1"/>
      <w:numFmt w:val="bullet"/>
      <w:lvlText w:val="−"/>
      <w:lvlJc w:val="left"/>
      <w:pPr>
        <w:ind w:left="1429" w:hanging="360"/>
      </w:pPr>
      <w:rPr>
        <w:rFonts w:ascii="Times New Roman"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B04898"/>
    <w:multiLevelType w:val="singleLevel"/>
    <w:tmpl w:val="6F0C9448"/>
    <w:lvl w:ilvl="0">
      <w:start w:val="1"/>
      <w:numFmt w:val="bullet"/>
      <w:pStyle w:val="a1"/>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8">
    <w:nsid w:val="12587CBE"/>
    <w:multiLevelType w:val="hybridMultilevel"/>
    <w:tmpl w:val="53A8D1B4"/>
    <w:lvl w:ilvl="0" w:tplc="0952D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0C3474"/>
    <w:multiLevelType w:val="hybridMultilevel"/>
    <w:tmpl w:val="EFDECE16"/>
    <w:lvl w:ilvl="0" w:tplc="0952D2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D548C3"/>
    <w:multiLevelType w:val="hybridMultilevel"/>
    <w:tmpl w:val="575CBC44"/>
    <w:lvl w:ilvl="0" w:tplc="F97E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9838A5"/>
    <w:multiLevelType w:val="hybridMultilevel"/>
    <w:tmpl w:val="7F4AD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3CC7C7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45450B0"/>
    <w:multiLevelType w:val="hybridMultilevel"/>
    <w:tmpl w:val="FC6A3318"/>
    <w:lvl w:ilvl="0" w:tplc="0952D29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A87A08"/>
    <w:multiLevelType w:val="hybridMultilevel"/>
    <w:tmpl w:val="984038B8"/>
    <w:styleLink w:val="3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594109"/>
    <w:multiLevelType w:val="hybridMultilevel"/>
    <w:tmpl w:val="89749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BF6051"/>
    <w:multiLevelType w:val="hybridMultilevel"/>
    <w:tmpl w:val="88FEF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EB80AA3"/>
    <w:multiLevelType w:val="hybridMultilevel"/>
    <w:tmpl w:val="67A0C27C"/>
    <w:styleLink w:val="1103"/>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0240107"/>
    <w:multiLevelType w:val="hybridMultilevel"/>
    <w:tmpl w:val="0F3CE5E2"/>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5C115B"/>
    <w:multiLevelType w:val="hybridMultilevel"/>
    <w:tmpl w:val="E2DCCE56"/>
    <w:lvl w:ilvl="0" w:tplc="5836807E">
      <w:start w:val="1"/>
      <w:numFmt w:val="bullet"/>
      <w:lvlText w:val="−"/>
      <w:lvlJc w:val="left"/>
      <w:pPr>
        <w:ind w:left="4189" w:hanging="360"/>
      </w:pPr>
      <w:rPr>
        <w:rFonts w:ascii="Calibri" w:hAnsi="Calibri" w:hint="default"/>
      </w:rPr>
    </w:lvl>
    <w:lvl w:ilvl="1" w:tplc="04190003" w:tentative="1">
      <w:start w:val="1"/>
      <w:numFmt w:val="bullet"/>
      <w:lvlText w:val="o"/>
      <w:lvlJc w:val="left"/>
      <w:pPr>
        <w:ind w:left="4985" w:hanging="360"/>
      </w:pPr>
      <w:rPr>
        <w:rFonts w:ascii="Courier New" w:hAnsi="Courier New" w:cs="Courier New" w:hint="default"/>
      </w:rPr>
    </w:lvl>
    <w:lvl w:ilvl="2" w:tplc="04190005" w:tentative="1">
      <w:start w:val="1"/>
      <w:numFmt w:val="bullet"/>
      <w:lvlText w:val=""/>
      <w:lvlJc w:val="left"/>
      <w:pPr>
        <w:ind w:left="5705" w:hanging="360"/>
      </w:pPr>
      <w:rPr>
        <w:rFonts w:ascii="Wingdings" w:hAnsi="Wingdings" w:hint="default"/>
      </w:rPr>
    </w:lvl>
    <w:lvl w:ilvl="3" w:tplc="04190001" w:tentative="1">
      <w:start w:val="1"/>
      <w:numFmt w:val="bullet"/>
      <w:lvlText w:val=""/>
      <w:lvlJc w:val="left"/>
      <w:pPr>
        <w:ind w:left="6425" w:hanging="360"/>
      </w:pPr>
      <w:rPr>
        <w:rFonts w:ascii="Symbol" w:hAnsi="Symbol" w:hint="default"/>
      </w:rPr>
    </w:lvl>
    <w:lvl w:ilvl="4" w:tplc="04190003" w:tentative="1">
      <w:start w:val="1"/>
      <w:numFmt w:val="bullet"/>
      <w:lvlText w:val="o"/>
      <w:lvlJc w:val="left"/>
      <w:pPr>
        <w:ind w:left="7145" w:hanging="360"/>
      </w:pPr>
      <w:rPr>
        <w:rFonts w:ascii="Courier New" w:hAnsi="Courier New" w:cs="Courier New" w:hint="default"/>
      </w:rPr>
    </w:lvl>
    <w:lvl w:ilvl="5" w:tplc="04190005" w:tentative="1">
      <w:start w:val="1"/>
      <w:numFmt w:val="bullet"/>
      <w:lvlText w:val=""/>
      <w:lvlJc w:val="left"/>
      <w:pPr>
        <w:ind w:left="7865" w:hanging="360"/>
      </w:pPr>
      <w:rPr>
        <w:rFonts w:ascii="Wingdings" w:hAnsi="Wingdings" w:hint="default"/>
      </w:rPr>
    </w:lvl>
    <w:lvl w:ilvl="6" w:tplc="04190001" w:tentative="1">
      <w:start w:val="1"/>
      <w:numFmt w:val="bullet"/>
      <w:lvlText w:val=""/>
      <w:lvlJc w:val="left"/>
      <w:pPr>
        <w:ind w:left="8585" w:hanging="360"/>
      </w:pPr>
      <w:rPr>
        <w:rFonts w:ascii="Symbol" w:hAnsi="Symbol" w:hint="default"/>
      </w:rPr>
    </w:lvl>
    <w:lvl w:ilvl="7" w:tplc="04190003" w:tentative="1">
      <w:start w:val="1"/>
      <w:numFmt w:val="bullet"/>
      <w:lvlText w:val="o"/>
      <w:lvlJc w:val="left"/>
      <w:pPr>
        <w:ind w:left="9305" w:hanging="360"/>
      </w:pPr>
      <w:rPr>
        <w:rFonts w:ascii="Courier New" w:hAnsi="Courier New" w:cs="Courier New" w:hint="default"/>
      </w:rPr>
    </w:lvl>
    <w:lvl w:ilvl="8" w:tplc="04190005" w:tentative="1">
      <w:start w:val="1"/>
      <w:numFmt w:val="bullet"/>
      <w:lvlText w:val=""/>
      <w:lvlJc w:val="left"/>
      <w:pPr>
        <w:ind w:left="10025" w:hanging="360"/>
      </w:pPr>
      <w:rPr>
        <w:rFonts w:ascii="Wingdings" w:hAnsi="Wingdings" w:hint="default"/>
      </w:rPr>
    </w:lvl>
  </w:abstractNum>
  <w:abstractNum w:abstractNumId="30">
    <w:nsid w:val="36730947"/>
    <w:multiLevelType w:val="hybridMultilevel"/>
    <w:tmpl w:val="044AC47A"/>
    <w:styleLink w:val="293"/>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80741D"/>
    <w:multiLevelType w:val="hybridMultilevel"/>
    <w:tmpl w:val="7076D4EC"/>
    <w:styleLink w:val="193"/>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96C20AC"/>
    <w:multiLevelType w:val="hybridMultilevel"/>
    <w:tmpl w:val="2BFE1DC8"/>
    <w:styleLink w:val="183"/>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3F17C8"/>
    <w:multiLevelType w:val="hybridMultilevel"/>
    <w:tmpl w:val="18F82528"/>
    <w:lvl w:ilvl="0" w:tplc="5836807E">
      <w:start w:val="1"/>
      <w:numFmt w:val="bullet"/>
      <w:lvlText w:val="−"/>
      <w:lvlJc w:val="left"/>
      <w:pPr>
        <w:ind w:left="1070" w:hanging="360"/>
      </w:pPr>
      <w:rPr>
        <w:rFonts w:ascii="Calibri" w:hAnsi="Calibri"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47387A20"/>
    <w:multiLevelType w:val="multilevel"/>
    <w:tmpl w:val="04190025"/>
    <w:lvl w:ilvl="0">
      <w:start w:val="1"/>
      <w:numFmt w:val="decimal"/>
      <w:pStyle w:val="1"/>
      <w:lvlText w:val="%1"/>
      <w:lvlJc w:val="left"/>
      <w:pPr>
        <w:ind w:left="432" w:hanging="432"/>
      </w:pPr>
    </w:lvl>
    <w:lvl w:ilvl="1">
      <w:start w:val="1"/>
      <w:numFmt w:val="decimal"/>
      <w:pStyle w:val="20"/>
      <w:lvlText w:val="%1.%2"/>
      <w:lvlJc w:val="left"/>
      <w:pPr>
        <w:ind w:left="3128"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6">
    <w:nsid w:val="4D4A6631"/>
    <w:multiLevelType w:val="hybridMultilevel"/>
    <w:tmpl w:val="2FCC0C34"/>
    <w:styleLink w:val="215"/>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50E47923"/>
    <w:multiLevelType w:val="hybridMultilevel"/>
    <w:tmpl w:val="18D63032"/>
    <w:lvl w:ilvl="0" w:tplc="F97E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B03904"/>
    <w:multiLevelType w:val="hybridMultilevel"/>
    <w:tmpl w:val="9DFE9CBA"/>
    <w:styleLink w:val="283"/>
    <w:lvl w:ilvl="0" w:tplc="11A6854E">
      <w:start w:val="1"/>
      <w:numFmt w:val="decimal"/>
      <w:pStyle w:val="10"/>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39">
    <w:nsid w:val="5D8805E0"/>
    <w:multiLevelType w:val="hybridMultilevel"/>
    <w:tmpl w:val="3BD83E08"/>
    <w:styleLink w:val="102"/>
    <w:lvl w:ilvl="0" w:tplc="07EA20CA">
      <w:start w:val="1"/>
      <w:numFmt w:val="bullet"/>
      <w:lvlText w:val="–"/>
      <w:lvlJc w:val="left"/>
      <w:pPr>
        <w:tabs>
          <w:tab w:val="num" w:pos="3153"/>
        </w:tabs>
        <w:ind w:left="3153"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7805C9D"/>
    <w:multiLevelType w:val="hybridMultilevel"/>
    <w:tmpl w:val="8604C46C"/>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A1047BF"/>
    <w:multiLevelType w:val="hybridMultilevel"/>
    <w:tmpl w:val="585ACAE6"/>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DF4779E"/>
    <w:multiLevelType w:val="multilevel"/>
    <w:tmpl w:val="3FEA6AB6"/>
    <w:styleLink w:val="10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3">
    <w:nsid w:val="6EA047F4"/>
    <w:multiLevelType w:val="hybridMultilevel"/>
    <w:tmpl w:val="47AC102C"/>
    <w:styleLink w:val="11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11B658F"/>
    <w:multiLevelType w:val="hybridMultilevel"/>
    <w:tmpl w:val="EF8ED692"/>
    <w:lvl w:ilvl="0" w:tplc="F97E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2D6E37"/>
    <w:multiLevelType w:val="hybridMultilevel"/>
    <w:tmpl w:val="042E931A"/>
    <w:lvl w:ilvl="0" w:tplc="5836807E">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854A68"/>
    <w:multiLevelType w:val="hybridMultilevel"/>
    <w:tmpl w:val="F2AEB302"/>
    <w:styleLink w:val="213"/>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C459A5"/>
    <w:multiLevelType w:val="singleLevel"/>
    <w:tmpl w:val="A2DC4EE2"/>
    <w:lvl w:ilvl="0">
      <w:start w:val="1"/>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9"/>
  </w:num>
  <w:num w:numId="3">
    <w:abstractNumId w:val="23"/>
  </w:num>
  <w:num w:numId="4">
    <w:abstractNumId w:val="10"/>
  </w:num>
  <w:num w:numId="5">
    <w:abstractNumId w:val="18"/>
  </w:num>
  <w:num w:numId="6">
    <w:abstractNumId w:val="35"/>
  </w:num>
  <w:num w:numId="7">
    <w:abstractNumId w:val="13"/>
  </w:num>
  <w:num w:numId="8">
    <w:abstractNumId w:val="31"/>
  </w:num>
  <w:num w:numId="9">
    <w:abstractNumId w:val="27"/>
  </w:num>
  <w:num w:numId="10">
    <w:abstractNumId w:val="30"/>
  </w:num>
  <w:num w:numId="11">
    <w:abstractNumId w:val="32"/>
  </w:num>
  <w:num w:numId="12">
    <w:abstractNumId w:val="38"/>
  </w:num>
  <w:num w:numId="13">
    <w:abstractNumId w:val="4"/>
  </w:num>
  <w:num w:numId="14">
    <w:abstractNumId w:val="2"/>
  </w:num>
  <w:num w:numId="15">
    <w:abstractNumId w:val="1"/>
  </w:num>
  <w:num w:numId="16">
    <w:abstractNumId w:val="0"/>
  </w:num>
  <w:num w:numId="17">
    <w:abstractNumId w:val="42"/>
  </w:num>
  <w:num w:numId="18">
    <w:abstractNumId w:val="7"/>
  </w:num>
  <w:num w:numId="19">
    <w:abstractNumId w:val="6"/>
  </w:num>
  <w:num w:numId="20">
    <w:abstractNumId w:val="3"/>
  </w:num>
  <w:num w:numId="21">
    <w:abstractNumId w:val="36"/>
  </w:num>
  <w:num w:numId="22">
    <w:abstractNumId w:val="17"/>
  </w:num>
  <w:num w:numId="23">
    <w:abstractNumId w:val="33"/>
  </w:num>
  <w:num w:numId="24">
    <w:abstractNumId w:val="24"/>
  </w:num>
  <w:num w:numId="25">
    <w:abstractNumId w:val="43"/>
  </w:num>
  <w:num w:numId="26">
    <w:abstractNumId w:val="46"/>
  </w:num>
  <w:num w:numId="27">
    <w:abstractNumId w:val="9"/>
  </w:num>
  <w:num w:numId="28">
    <w:abstractNumId w:val="39"/>
  </w:num>
  <w:num w:numId="29">
    <w:abstractNumId w:val="15"/>
  </w:num>
  <w:num w:numId="30">
    <w:abstractNumId w:val="16"/>
  </w:num>
  <w:num w:numId="31">
    <w:abstractNumId w:val="8"/>
  </w:num>
  <w:num w:numId="32">
    <w:abstractNumId w:val="22"/>
  </w:num>
  <w:num w:numId="33">
    <w:abstractNumId w:val="14"/>
  </w:num>
  <w:num w:numId="34">
    <w:abstractNumId w:val="25"/>
  </w:num>
  <w:num w:numId="35">
    <w:abstractNumId w:val="34"/>
  </w:num>
  <w:num w:numId="36">
    <w:abstractNumId w:val="29"/>
  </w:num>
  <w:num w:numId="37">
    <w:abstractNumId w:val="45"/>
  </w:num>
  <w:num w:numId="38">
    <w:abstractNumId w:val="47"/>
  </w:num>
  <w:num w:numId="39">
    <w:abstractNumId w:val="5"/>
    <w:lvlOverride w:ilvl="0">
      <w:lvl w:ilvl="0">
        <w:start w:val="65535"/>
        <w:numFmt w:val="bullet"/>
        <w:lvlText w:val="-"/>
        <w:legacy w:legacy="1" w:legacySpace="0" w:legacyIndent="288"/>
        <w:lvlJc w:val="left"/>
        <w:rPr>
          <w:rFonts w:ascii="Times New Roman" w:hAnsi="Times New Roman" w:cs="Times New Roman" w:hint="default"/>
        </w:rPr>
      </w:lvl>
    </w:lvlOverride>
  </w:num>
  <w:num w:numId="40">
    <w:abstractNumId w:val="5"/>
    <w:lvlOverride w:ilvl="0">
      <w:lvl w:ilvl="0">
        <w:start w:val="65535"/>
        <w:numFmt w:val="bullet"/>
        <w:lvlText w:val="-"/>
        <w:legacy w:legacy="1" w:legacySpace="0" w:legacyIndent="338"/>
        <w:lvlJc w:val="left"/>
        <w:rPr>
          <w:rFonts w:ascii="Times New Roman" w:hAnsi="Times New Roman" w:cs="Times New Roman" w:hint="default"/>
        </w:rPr>
      </w:lvl>
    </w:lvlOverride>
  </w:num>
  <w:num w:numId="41">
    <w:abstractNumId w:val="26"/>
  </w:num>
  <w:num w:numId="42">
    <w:abstractNumId w:val="21"/>
  </w:num>
  <w:num w:numId="43">
    <w:abstractNumId w:val="20"/>
  </w:num>
  <w:num w:numId="44">
    <w:abstractNumId w:val="44"/>
  </w:num>
  <w:num w:numId="45">
    <w:abstractNumId w:val="37"/>
  </w:num>
  <w:num w:numId="46">
    <w:abstractNumId w:val="11"/>
  </w:num>
  <w:num w:numId="47">
    <w:abstractNumId w:val="28"/>
  </w:num>
  <w:num w:numId="48">
    <w:abstractNumId w:val="41"/>
  </w:num>
  <w:num w:numId="49">
    <w:abstractNumId w:val="4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FELayout/>
  </w:compat>
  <w:rsids>
    <w:rsidRoot w:val="00F75A52"/>
    <w:rsid w:val="0000044F"/>
    <w:rsid w:val="00001149"/>
    <w:rsid w:val="00001186"/>
    <w:rsid w:val="00001A7C"/>
    <w:rsid w:val="0000570F"/>
    <w:rsid w:val="00005760"/>
    <w:rsid w:val="000057CF"/>
    <w:rsid w:val="00005AA6"/>
    <w:rsid w:val="00005C0E"/>
    <w:rsid w:val="00005F72"/>
    <w:rsid w:val="00007966"/>
    <w:rsid w:val="00010A05"/>
    <w:rsid w:val="00012B66"/>
    <w:rsid w:val="000130A5"/>
    <w:rsid w:val="000133EB"/>
    <w:rsid w:val="00013D47"/>
    <w:rsid w:val="000144F4"/>
    <w:rsid w:val="000145E9"/>
    <w:rsid w:val="00016D2B"/>
    <w:rsid w:val="00016EB7"/>
    <w:rsid w:val="00017339"/>
    <w:rsid w:val="00017DA4"/>
    <w:rsid w:val="000204C2"/>
    <w:rsid w:val="00020552"/>
    <w:rsid w:val="00020A40"/>
    <w:rsid w:val="00020E70"/>
    <w:rsid w:val="000215F6"/>
    <w:rsid w:val="00021804"/>
    <w:rsid w:val="00023D0C"/>
    <w:rsid w:val="00024F94"/>
    <w:rsid w:val="0002597C"/>
    <w:rsid w:val="000269AD"/>
    <w:rsid w:val="00026AE8"/>
    <w:rsid w:val="00027187"/>
    <w:rsid w:val="000275B0"/>
    <w:rsid w:val="00030A46"/>
    <w:rsid w:val="00030FE1"/>
    <w:rsid w:val="00031FDE"/>
    <w:rsid w:val="000321E7"/>
    <w:rsid w:val="00032FEA"/>
    <w:rsid w:val="00035598"/>
    <w:rsid w:val="00036273"/>
    <w:rsid w:val="0003691B"/>
    <w:rsid w:val="000404A6"/>
    <w:rsid w:val="00040647"/>
    <w:rsid w:val="00040C40"/>
    <w:rsid w:val="00040FF4"/>
    <w:rsid w:val="0004141C"/>
    <w:rsid w:val="0004146D"/>
    <w:rsid w:val="000414E8"/>
    <w:rsid w:val="000417C8"/>
    <w:rsid w:val="0004185B"/>
    <w:rsid w:val="00042444"/>
    <w:rsid w:val="00043C52"/>
    <w:rsid w:val="0004459C"/>
    <w:rsid w:val="000452CA"/>
    <w:rsid w:val="00045E35"/>
    <w:rsid w:val="00046205"/>
    <w:rsid w:val="00046DBE"/>
    <w:rsid w:val="0005396A"/>
    <w:rsid w:val="00054339"/>
    <w:rsid w:val="000546CD"/>
    <w:rsid w:val="00056427"/>
    <w:rsid w:val="0005689A"/>
    <w:rsid w:val="00056AAF"/>
    <w:rsid w:val="00056B68"/>
    <w:rsid w:val="000578AE"/>
    <w:rsid w:val="00060105"/>
    <w:rsid w:val="000608FD"/>
    <w:rsid w:val="00060EEB"/>
    <w:rsid w:val="00061890"/>
    <w:rsid w:val="00062555"/>
    <w:rsid w:val="0006343D"/>
    <w:rsid w:val="00063FD3"/>
    <w:rsid w:val="00064445"/>
    <w:rsid w:val="00066736"/>
    <w:rsid w:val="000668CB"/>
    <w:rsid w:val="00066F1E"/>
    <w:rsid w:val="00066FCE"/>
    <w:rsid w:val="00067157"/>
    <w:rsid w:val="00067675"/>
    <w:rsid w:val="00067B9D"/>
    <w:rsid w:val="000701A2"/>
    <w:rsid w:val="00070262"/>
    <w:rsid w:val="00070555"/>
    <w:rsid w:val="00071C1C"/>
    <w:rsid w:val="00071F6A"/>
    <w:rsid w:val="00073BA9"/>
    <w:rsid w:val="00073F72"/>
    <w:rsid w:val="000740A3"/>
    <w:rsid w:val="000751D9"/>
    <w:rsid w:val="0007624B"/>
    <w:rsid w:val="000762D8"/>
    <w:rsid w:val="00077FD7"/>
    <w:rsid w:val="000809E5"/>
    <w:rsid w:val="00080BD5"/>
    <w:rsid w:val="00082C60"/>
    <w:rsid w:val="00083472"/>
    <w:rsid w:val="000856AE"/>
    <w:rsid w:val="00085BD4"/>
    <w:rsid w:val="00086703"/>
    <w:rsid w:val="000871F3"/>
    <w:rsid w:val="000900EF"/>
    <w:rsid w:val="0009034B"/>
    <w:rsid w:val="00090446"/>
    <w:rsid w:val="0009089C"/>
    <w:rsid w:val="00091A7A"/>
    <w:rsid w:val="00092A18"/>
    <w:rsid w:val="00092AC7"/>
    <w:rsid w:val="000934D7"/>
    <w:rsid w:val="00093875"/>
    <w:rsid w:val="000939AF"/>
    <w:rsid w:val="000948A4"/>
    <w:rsid w:val="00094C19"/>
    <w:rsid w:val="000962F8"/>
    <w:rsid w:val="00096DFE"/>
    <w:rsid w:val="000A1403"/>
    <w:rsid w:val="000A2705"/>
    <w:rsid w:val="000A2A77"/>
    <w:rsid w:val="000A4CCC"/>
    <w:rsid w:val="000A4E9A"/>
    <w:rsid w:val="000A6A31"/>
    <w:rsid w:val="000A738B"/>
    <w:rsid w:val="000B0FA7"/>
    <w:rsid w:val="000B12FD"/>
    <w:rsid w:val="000B14B4"/>
    <w:rsid w:val="000B27A8"/>
    <w:rsid w:val="000B2BB1"/>
    <w:rsid w:val="000B2DAC"/>
    <w:rsid w:val="000B3124"/>
    <w:rsid w:val="000B47BE"/>
    <w:rsid w:val="000B63DD"/>
    <w:rsid w:val="000B6555"/>
    <w:rsid w:val="000B6E10"/>
    <w:rsid w:val="000B7624"/>
    <w:rsid w:val="000C0C01"/>
    <w:rsid w:val="000C0CF3"/>
    <w:rsid w:val="000C1211"/>
    <w:rsid w:val="000C23EB"/>
    <w:rsid w:val="000C43AB"/>
    <w:rsid w:val="000C53EE"/>
    <w:rsid w:val="000C593B"/>
    <w:rsid w:val="000C5C69"/>
    <w:rsid w:val="000D02B5"/>
    <w:rsid w:val="000D09F4"/>
    <w:rsid w:val="000D1487"/>
    <w:rsid w:val="000D1F15"/>
    <w:rsid w:val="000D2689"/>
    <w:rsid w:val="000D2996"/>
    <w:rsid w:val="000D29B8"/>
    <w:rsid w:val="000D3032"/>
    <w:rsid w:val="000D39DC"/>
    <w:rsid w:val="000D5372"/>
    <w:rsid w:val="000D570B"/>
    <w:rsid w:val="000D60E1"/>
    <w:rsid w:val="000D6686"/>
    <w:rsid w:val="000D66E3"/>
    <w:rsid w:val="000E0D1F"/>
    <w:rsid w:val="000E0DE2"/>
    <w:rsid w:val="000E166F"/>
    <w:rsid w:val="000E17A4"/>
    <w:rsid w:val="000E3644"/>
    <w:rsid w:val="000E3C9C"/>
    <w:rsid w:val="000E4923"/>
    <w:rsid w:val="000E51CA"/>
    <w:rsid w:val="000E5D05"/>
    <w:rsid w:val="000E69A9"/>
    <w:rsid w:val="000E709F"/>
    <w:rsid w:val="000E749F"/>
    <w:rsid w:val="000E7C9A"/>
    <w:rsid w:val="000E7CCE"/>
    <w:rsid w:val="000F02A0"/>
    <w:rsid w:val="000F1A65"/>
    <w:rsid w:val="000F2541"/>
    <w:rsid w:val="000F364A"/>
    <w:rsid w:val="000F3C5C"/>
    <w:rsid w:val="000F45DB"/>
    <w:rsid w:val="000F4B7C"/>
    <w:rsid w:val="000F4C68"/>
    <w:rsid w:val="000F4D6D"/>
    <w:rsid w:val="000F5F61"/>
    <w:rsid w:val="000F65EF"/>
    <w:rsid w:val="000F6B34"/>
    <w:rsid w:val="000F6FD0"/>
    <w:rsid w:val="000F7073"/>
    <w:rsid w:val="000F74BF"/>
    <w:rsid w:val="000F7AF2"/>
    <w:rsid w:val="0010095A"/>
    <w:rsid w:val="00100A8F"/>
    <w:rsid w:val="00100EF1"/>
    <w:rsid w:val="00101A0A"/>
    <w:rsid w:val="00101B26"/>
    <w:rsid w:val="00101DD5"/>
    <w:rsid w:val="0010213F"/>
    <w:rsid w:val="00102BCF"/>
    <w:rsid w:val="0010312F"/>
    <w:rsid w:val="00103173"/>
    <w:rsid w:val="0010375F"/>
    <w:rsid w:val="00104230"/>
    <w:rsid w:val="00104C8A"/>
    <w:rsid w:val="00104DE3"/>
    <w:rsid w:val="00105825"/>
    <w:rsid w:val="00105ED3"/>
    <w:rsid w:val="00106898"/>
    <w:rsid w:val="001068AD"/>
    <w:rsid w:val="0010733C"/>
    <w:rsid w:val="00107BC4"/>
    <w:rsid w:val="0011011C"/>
    <w:rsid w:val="001105E2"/>
    <w:rsid w:val="0011060A"/>
    <w:rsid w:val="00111197"/>
    <w:rsid w:val="0011123A"/>
    <w:rsid w:val="00111C61"/>
    <w:rsid w:val="00113D1F"/>
    <w:rsid w:val="00114633"/>
    <w:rsid w:val="0011480D"/>
    <w:rsid w:val="001164DB"/>
    <w:rsid w:val="00116A8A"/>
    <w:rsid w:val="001172B6"/>
    <w:rsid w:val="001200BF"/>
    <w:rsid w:val="0012104A"/>
    <w:rsid w:val="00121356"/>
    <w:rsid w:val="001222B6"/>
    <w:rsid w:val="0012336A"/>
    <w:rsid w:val="00123AAD"/>
    <w:rsid w:val="001248BB"/>
    <w:rsid w:val="001249C1"/>
    <w:rsid w:val="0012505E"/>
    <w:rsid w:val="00125415"/>
    <w:rsid w:val="00126540"/>
    <w:rsid w:val="00126ED8"/>
    <w:rsid w:val="001306AE"/>
    <w:rsid w:val="00130C59"/>
    <w:rsid w:val="00131BCB"/>
    <w:rsid w:val="00132356"/>
    <w:rsid w:val="00132391"/>
    <w:rsid w:val="0013290C"/>
    <w:rsid w:val="00132C9C"/>
    <w:rsid w:val="00132ED0"/>
    <w:rsid w:val="001332C5"/>
    <w:rsid w:val="0013414B"/>
    <w:rsid w:val="001350B7"/>
    <w:rsid w:val="00135386"/>
    <w:rsid w:val="001354BB"/>
    <w:rsid w:val="00135F17"/>
    <w:rsid w:val="001360AF"/>
    <w:rsid w:val="0013616E"/>
    <w:rsid w:val="001362C0"/>
    <w:rsid w:val="001368E6"/>
    <w:rsid w:val="00136B2A"/>
    <w:rsid w:val="0013752E"/>
    <w:rsid w:val="00137D50"/>
    <w:rsid w:val="0014078C"/>
    <w:rsid w:val="0014129D"/>
    <w:rsid w:val="001415AC"/>
    <w:rsid w:val="00142A1C"/>
    <w:rsid w:val="0014399F"/>
    <w:rsid w:val="00143A38"/>
    <w:rsid w:val="00144908"/>
    <w:rsid w:val="00145BA6"/>
    <w:rsid w:val="00152237"/>
    <w:rsid w:val="001522FF"/>
    <w:rsid w:val="0015232E"/>
    <w:rsid w:val="00152657"/>
    <w:rsid w:val="00153A91"/>
    <w:rsid w:val="00153E17"/>
    <w:rsid w:val="0015524B"/>
    <w:rsid w:val="001559E9"/>
    <w:rsid w:val="00156BB4"/>
    <w:rsid w:val="0015721A"/>
    <w:rsid w:val="00161245"/>
    <w:rsid w:val="0016287D"/>
    <w:rsid w:val="00164006"/>
    <w:rsid w:val="00164E58"/>
    <w:rsid w:val="0016621C"/>
    <w:rsid w:val="0016660F"/>
    <w:rsid w:val="00166A2E"/>
    <w:rsid w:val="00166B2C"/>
    <w:rsid w:val="001677D3"/>
    <w:rsid w:val="0016786F"/>
    <w:rsid w:val="00167DCB"/>
    <w:rsid w:val="00167E46"/>
    <w:rsid w:val="001701C4"/>
    <w:rsid w:val="001714D4"/>
    <w:rsid w:val="001716C1"/>
    <w:rsid w:val="00171889"/>
    <w:rsid w:val="00171894"/>
    <w:rsid w:val="00171934"/>
    <w:rsid w:val="00172049"/>
    <w:rsid w:val="001720AC"/>
    <w:rsid w:val="0017240B"/>
    <w:rsid w:val="001726C5"/>
    <w:rsid w:val="00172782"/>
    <w:rsid w:val="0017291D"/>
    <w:rsid w:val="00173F89"/>
    <w:rsid w:val="00174296"/>
    <w:rsid w:val="00174319"/>
    <w:rsid w:val="00175D3A"/>
    <w:rsid w:val="00177798"/>
    <w:rsid w:val="0017794F"/>
    <w:rsid w:val="00177C55"/>
    <w:rsid w:val="00177D1C"/>
    <w:rsid w:val="00180F83"/>
    <w:rsid w:val="00182BBD"/>
    <w:rsid w:val="00183309"/>
    <w:rsid w:val="00183C0B"/>
    <w:rsid w:val="00184380"/>
    <w:rsid w:val="00184850"/>
    <w:rsid w:val="0018497E"/>
    <w:rsid w:val="001857B1"/>
    <w:rsid w:val="001860F6"/>
    <w:rsid w:val="00186689"/>
    <w:rsid w:val="00186D19"/>
    <w:rsid w:val="00187145"/>
    <w:rsid w:val="001874B9"/>
    <w:rsid w:val="00190543"/>
    <w:rsid w:val="00190AA9"/>
    <w:rsid w:val="001925D9"/>
    <w:rsid w:val="001937F0"/>
    <w:rsid w:val="001938AA"/>
    <w:rsid w:val="00193B64"/>
    <w:rsid w:val="0019404B"/>
    <w:rsid w:val="001948BE"/>
    <w:rsid w:val="00196C6F"/>
    <w:rsid w:val="00196D16"/>
    <w:rsid w:val="0019770C"/>
    <w:rsid w:val="001A1608"/>
    <w:rsid w:val="001A24A2"/>
    <w:rsid w:val="001A2FC1"/>
    <w:rsid w:val="001A317E"/>
    <w:rsid w:val="001A37FE"/>
    <w:rsid w:val="001A3CB0"/>
    <w:rsid w:val="001A3E4B"/>
    <w:rsid w:val="001A54CE"/>
    <w:rsid w:val="001A580B"/>
    <w:rsid w:val="001A7FCB"/>
    <w:rsid w:val="001B05EE"/>
    <w:rsid w:val="001B12ED"/>
    <w:rsid w:val="001B1473"/>
    <w:rsid w:val="001B147F"/>
    <w:rsid w:val="001B2E82"/>
    <w:rsid w:val="001B487F"/>
    <w:rsid w:val="001B4FB0"/>
    <w:rsid w:val="001B5F07"/>
    <w:rsid w:val="001B6D5F"/>
    <w:rsid w:val="001B7132"/>
    <w:rsid w:val="001B7902"/>
    <w:rsid w:val="001C159F"/>
    <w:rsid w:val="001C18AD"/>
    <w:rsid w:val="001C2ECA"/>
    <w:rsid w:val="001C3446"/>
    <w:rsid w:val="001C5310"/>
    <w:rsid w:val="001C644C"/>
    <w:rsid w:val="001C654F"/>
    <w:rsid w:val="001D0977"/>
    <w:rsid w:val="001D0BA6"/>
    <w:rsid w:val="001D1C79"/>
    <w:rsid w:val="001D420E"/>
    <w:rsid w:val="001D5548"/>
    <w:rsid w:val="001D6269"/>
    <w:rsid w:val="001D768B"/>
    <w:rsid w:val="001E001B"/>
    <w:rsid w:val="001E1C56"/>
    <w:rsid w:val="001E2445"/>
    <w:rsid w:val="001E25B4"/>
    <w:rsid w:val="001E2C90"/>
    <w:rsid w:val="001E2FA2"/>
    <w:rsid w:val="001E4874"/>
    <w:rsid w:val="001E64C9"/>
    <w:rsid w:val="001E7097"/>
    <w:rsid w:val="001E78C7"/>
    <w:rsid w:val="001F08F7"/>
    <w:rsid w:val="001F1C02"/>
    <w:rsid w:val="001F1F42"/>
    <w:rsid w:val="001F2AD9"/>
    <w:rsid w:val="001F2C9E"/>
    <w:rsid w:val="001F399E"/>
    <w:rsid w:val="001F48D8"/>
    <w:rsid w:val="001F4F18"/>
    <w:rsid w:val="001F7D57"/>
    <w:rsid w:val="001F7F98"/>
    <w:rsid w:val="00201CFB"/>
    <w:rsid w:val="00202379"/>
    <w:rsid w:val="002032BD"/>
    <w:rsid w:val="0020505A"/>
    <w:rsid w:val="00205E66"/>
    <w:rsid w:val="00206734"/>
    <w:rsid w:val="002073DC"/>
    <w:rsid w:val="00207D8D"/>
    <w:rsid w:val="00212B4F"/>
    <w:rsid w:val="00212EE2"/>
    <w:rsid w:val="0021330B"/>
    <w:rsid w:val="00213600"/>
    <w:rsid w:val="00213B57"/>
    <w:rsid w:val="002159C9"/>
    <w:rsid w:val="002159EF"/>
    <w:rsid w:val="00216977"/>
    <w:rsid w:val="002208C2"/>
    <w:rsid w:val="002209AF"/>
    <w:rsid w:val="00220C37"/>
    <w:rsid w:val="00221047"/>
    <w:rsid w:val="00222B5E"/>
    <w:rsid w:val="0022346C"/>
    <w:rsid w:val="00225CEE"/>
    <w:rsid w:val="00226FD4"/>
    <w:rsid w:val="00230246"/>
    <w:rsid w:val="00231119"/>
    <w:rsid w:val="002329DC"/>
    <w:rsid w:val="0023464D"/>
    <w:rsid w:val="002351BA"/>
    <w:rsid w:val="00235DE9"/>
    <w:rsid w:val="002365D7"/>
    <w:rsid w:val="002376A6"/>
    <w:rsid w:val="00240F1F"/>
    <w:rsid w:val="002411FB"/>
    <w:rsid w:val="00241D6E"/>
    <w:rsid w:val="00243121"/>
    <w:rsid w:val="00243363"/>
    <w:rsid w:val="00243CC0"/>
    <w:rsid w:val="00244827"/>
    <w:rsid w:val="002457EF"/>
    <w:rsid w:val="00245E9A"/>
    <w:rsid w:val="0024600F"/>
    <w:rsid w:val="00246175"/>
    <w:rsid w:val="00246642"/>
    <w:rsid w:val="002513F4"/>
    <w:rsid w:val="0025198D"/>
    <w:rsid w:val="0025212A"/>
    <w:rsid w:val="0025229A"/>
    <w:rsid w:val="00253239"/>
    <w:rsid w:val="0025573C"/>
    <w:rsid w:val="00256800"/>
    <w:rsid w:val="00256F08"/>
    <w:rsid w:val="002577A0"/>
    <w:rsid w:val="002618B1"/>
    <w:rsid w:val="00261F3E"/>
    <w:rsid w:val="0026377F"/>
    <w:rsid w:val="00263951"/>
    <w:rsid w:val="00264926"/>
    <w:rsid w:val="00264E80"/>
    <w:rsid w:val="00267ABB"/>
    <w:rsid w:val="00267F43"/>
    <w:rsid w:val="0027098F"/>
    <w:rsid w:val="00271126"/>
    <w:rsid w:val="00271968"/>
    <w:rsid w:val="00272297"/>
    <w:rsid w:val="00272804"/>
    <w:rsid w:val="00272CCA"/>
    <w:rsid w:val="00273C48"/>
    <w:rsid w:val="0027447E"/>
    <w:rsid w:val="00275659"/>
    <w:rsid w:val="00275B71"/>
    <w:rsid w:val="00276C39"/>
    <w:rsid w:val="00277DB0"/>
    <w:rsid w:val="00277E46"/>
    <w:rsid w:val="002821A9"/>
    <w:rsid w:val="00282B6E"/>
    <w:rsid w:val="00283BA7"/>
    <w:rsid w:val="0028609F"/>
    <w:rsid w:val="00287841"/>
    <w:rsid w:val="00291713"/>
    <w:rsid w:val="0029198C"/>
    <w:rsid w:val="00292027"/>
    <w:rsid w:val="0029236E"/>
    <w:rsid w:val="00292B85"/>
    <w:rsid w:val="00292CA0"/>
    <w:rsid w:val="00293361"/>
    <w:rsid w:val="00294557"/>
    <w:rsid w:val="00294874"/>
    <w:rsid w:val="00295030"/>
    <w:rsid w:val="0029538B"/>
    <w:rsid w:val="0029559A"/>
    <w:rsid w:val="00295AEA"/>
    <w:rsid w:val="00295B9B"/>
    <w:rsid w:val="00295C61"/>
    <w:rsid w:val="00296AB7"/>
    <w:rsid w:val="002971AA"/>
    <w:rsid w:val="002977A2"/>
    <w:rsid w:val="00297A16"/>
    <w:rsid w:val="002A0EC9"/>
    <w:rsid w:val="002A246D"/>
    <w:rsid w:val="002A2EBE"/>
    <w:rsid w:val="002A34AE"/>
    <w:rsid w:val="002A3BD0"/>
    <w:rsid w:val="002A5330"/>
    <w:rsid w:val="002A6DA1"/>
    <w:rsid w:val="002A75F0"/>
    <w:rsid w:val="002A77AF"/>
    <w:rsid w:val="002B0122"/>
    <w:rsid w:val="002B0A0D"/>
    <w:rsid w:val="002B1505"/>
    <w:rsid w:val="002B1C3F"/>
    <w:rsid w:val="002B1C51"/>
    <w:rsid w:val="002B21C7"/>
    <w:rsid w:val="002B35DE"/>
    <w:rsid w:val="002B3DE4"/>
    <w:rsid w:val="002B4DFB"/>
    <w:rsid w:val="002B504A"/>
    <w:rsid w:val="002B55CE"/>
    <w:rsid w:val="002B5651"/>
    <w:rsid w:val="002B57DF"/>
    <w:rsid w:val="002B6D56"/>
    <w:rsid w:val="002B7915"/>
    <w:rsid w:val="002C1139"/>
    <w:rsid w:val="002C4AEF"/>
    <w:rsid w:val="002C5620"/>
    <w:rsid w:val="002C5B80"/>
    <w:rsid w:val="002C5CCD"/>
    <w:rsid w:val="002C5EB8"/>
    <w:rsid w:val="002C6D5B"/>
    <w:rsid w:val="002D0074"/>
    <w:rsid w:val="002D0316"/>
    <w:rsid w:val="002D196C"/>
    <w:rsid w:val="002D19D6"/>
    <w:rsid w:val="002D20F8"/>
    <w:rsid w:val="002D31D4"/>
    <w:rsid w:val="002D35F3"/>
    <w:rsid w:val="002D385E"/>
    <w:rsid w:val="002D42C9"/>
    <w:rsid w:val="002D4347"/>
    <w:rsid w:val="002D4D97"/>
    <w:rsid w:val="002D4F55"/>
    <w:rsid w:val="002D5049"/>
    <w:rsid w:val="002D5463"/>
    <w:rsid w:val="002D57C7"/>
    <w:rsid w:val="002D60B4"/>
    <w:rsid w:val="002D62B5"/>
    <w:rsid w:val="002D6B0C"/>
    <w:rsid w:val="002D7BB1"/>
    <w:rsid w:val="002E0561"/>
    <w:rsid w:val="002E07D7"/>
    <w:rsid w:val="002E1ABF"/>
    <w:rsid w:val="002E1F17"/>
    <w:rsid w:val="002E1F91"/>
    <w:rsid w:val="002E22AF"/>
    <w:rsid w:val="002E292A"/>
    <w:rsid w:val="002E2E49"/>
    <w:rsid w:val="002E4626"/>
    <w:rsid w:val="002E4975"/>
    <w:rsid w:val="002E4D09"/>
    <w:rsid w:val="002E579C"/>
    <w:rsid w:val="002E5A46"/>
    <w:rsid w:val="002E6599"/>
    <w:rsid w:val="002E6684"/>
    <w:rsid w:val="002E6833"/>
    <w:rsid w:val="002E7550"/>
    <w:rsid w:val="002F03B1"/>
    <w:rsid w:val="002F041C"/>
    <w:rsid w:val="002F0627"/>
    <w:rsid w:val="002F1249"/>
    <w:rsid w:val="002F15B4"/>
    <w:rsid w:val="002F270F"/>
    <w:rsid w:val="002F2ACF"/>
    <w:rsid w:val="002F302D"/>
    <w:rsid w:val="002F3FEF"/>
    <w:rsid w:val="002F458B"/>
    <w:rsid w:val="002F502E"/>
    <w:rsid w:val="002F5D0B"/>
    <w:rsid w:val="0030079C"/>
    <w:rsid w:val="003008AA"/>
    <w:rsid w:val="003009EE"/>
    <w:rsid w:val="00301233"/>
    <w:rsid w:val="00303DD4"/>
    <w:rsid w:val="0030433E"/>
    <w:rsid w:val="003054B4"/>
    <w:rsid w:val="00307058"/>
    <w:rsid w:val="003102B1"/>
    <w:rsid w:val="0031084B"/>
    <w:rsid w:val="00311238"/>
    <w:rsid w:val="00312C2A"/>
    <w:rsid w:val="00313688"/>
    <w:rsid w:val="00313A83"/>
    <w:rsid w:val="003147CE"/>
    <w:rsid w:val="003148E3"/>
    <w:rsid w:val="003152D5"/>
    <w:rsid w:val="00315372"/>
    <w:rsid w:val="00315E6F"/>
    <w:rsid w:val="00316BC9"/>
    <w:rsid w:val="0031755D"/>
    <w:rsid w:val="00317C00"/>
    <w:rsid w:val="00317DAB"/>
    <w:rsid w:val="003211C4"/>
    <w:rsid w:val="003215CF"/>
    <w:rsid w:val="003215ED"/>
    <w:rsid w:val="00322889"/>
    <w:rsid w:val="0032299E"/>
    <w:rsid w:val="00322A46"/>
    <w:rsid w:val="00322C5B"/>
    <w:rsid w:val="00322DBF"/>
    <w:rsid w:val="00323131"/>
    <w:rsid w:val="00326AD3"/>
    <w:rsid w:val="00326C60"/>
    <w:rsid w:val="003271DE"/>
    <w:rsid w:val="00327611"/>
    <w:rsid w:val="003276FA"/>
    <w:rsid w:val="00327DDC"/>
    <w:rsid w:val="003321DA"/>
    <w:rsid w:val="003328A8"/>
    <w:rsid w:val="0033307F"/>
    <w:rsid w:val="003339F2"/>
    <w:rsid w:val="003339F6"/>
    <w:rsid w:val="0033650A"/>
    <w:rsid w:val="00340CB9"/>
    <w:rsid w:val="00341515"/>
    <w:rsid w:val="003415CE"/>
    <w:rsid w:val="00342672"/>
    <w:rsid w:val="00342E9D"/>
    <w:rsid w:val="0034316D"/>
    <w:rsid w:val="00344089"/>
    <w:rsid w:val="0034412D"/>
    <w:rsid w:val="00344519"/>
    <w:rsid w:val="003449D6"/>
    <w:rsid w:val="003466F3"/>
    <w:rsid w:val="0034766F"/>
    <w:rsid w:val="003505BA"/>
    <w:rsid w:val="00353DA3"/>
    <w:rsid w:val="00354064"/>
    <w:rsid w:val="003541FD"/>
    <w:rsid w:val="003557BB"/>
    <w:rsid w:val="00355DA8"/>
    <w:rsid w:val="003566B5"/>
    <w:rsid w:val="00356706"/>
    <w:rsid w:val="0035671C"/>
    <w:rsid w:val="00357A05"/>
    <w:rsid w:val="00360742"/>
    <w:rsid w:val="00360DE9"/>
    <w:rsid w:val="0036148F"/>
    <w:rsid w:val="00361C9E"/>
    <w:rsid w:val="00362474"/>
    <w:rsid w:val="00362566"/>
    <w:rsid w:val="003638EC"/>
    <w:rsid w:val="00364623"/>
    <w:rsid w:val="00364847"/>
    <w:rsid w:val="0036551E"/>
    <w:rsid w:val="00365CC6"/>
    <w:rsid w:val="00366767"/>
    <w:rsid w:val="00367976"/>
    <w:rsid w:val="00367B48"/>
    <w:rsid w:val="00367EB1"/>
    <w:rsid w:val="00367FA7"/>
    <w:rsid w:val="00370006"/>
    <w:rsid w:val="003703EB"/>
    <w:rsid w:val="003705F0"/>
    <w:rsid w:val="00370716"/>
    <w:rsid w:val="003715E1"/>
    <w:rsid w:val="00371675"/>
    <w:rsid w:val="00371E3B"/>
    <w:rsid w:val="00373008"/>
    <w:rsid w:val="00373239"/>
    <w:rsid w:val="0037539A"/>
    <w:rsid w:val="003774F5"/>
    <w:rsid w:val="0037786F"/>
    <w:rsid w:val="003807D7"/>
    <w:rsid w:val="00381B21"/>
    <w:rsid w:val="003838BA"/>
    <w:rsid w:val="00384619"/>
    <w:rsid w:val="00384D16"/>
    <w:rsid w:val="0038506E"/>
    <w:rsid w:val="00385982"/>
    <w:rsid w:val="003879BD"/>
    <w:rsid w:val="00387BE8"/>
    <w:rsid w:val="00390202"/>
    <w:rsid w:val="003915F8"/>
    <w:rsid w:val="00392039"/>
    <w:rsid w:val="00392774"/>
    <w:rsid w:val="00392CFC"/>
    <w:rsid w:val="0039605E"/>
    <w:rsid w:val="00396AC4"/>
    <w:rsid w:val="003A0243"/>
    <w:rsid w:val="003A02F3"/>
    <w:rsid w:val="003A06A9"/>
    <w:rsid w:val="003A2988"/>
    <w:rsid w:val="003A31FB"/>
    <w:rsid w:val="003A39A9"/>
    <w:rsid w:val="003A5B11"/>
    <w:rsid w:val="003A6379"/>
    <w:rsid w:val="003B0AAA"/>
    <w:rsid w:val="003B19BE"/>
    <w:rsid w:val="003B1E82"/>
    <w:rsid w:val="003B1F92"/>
    <w:rsid w:val="003B2A0E"/>
    <w:rsid w:val="003B3B7A"/>
    <w:rsid w:val="003B3EF0"/>
    <w:rsid w:val="003B5BC4"/>
    <w:rsid w:val="003B6234"/>
    <w:rsid w:val="003B716F"/>
    <w:rsid w:val="003C0031"/>
    <w:rsid w:val="003C0561"/>
    <w:rsid w:val="003C0CBD"/>
    <w:rsid w:val="003C3E64"/>
    <w:rsid w:val="003C4C10"/>
    <w:rsid w:val="003C5425"/>
    <w:rsid w:val="003C5556"/>
    <w:rsid w:val="003C60CF"/>
    <w:rsid w:val="003C6A1F"/>
    <w:rsid w:val="003C6B33"/>
    <w:rsid w:val="003C70C2"/>
    <w:rsid w:val="003C7504"/>
    <w:rsid w:val="003C7680"/>
    <w:rsid w:val="003D0385"/>
    <w:rsid w:val="003D06A1"/>
    <w:rsid w:val="003D0971"/>
    <w:rsid w:val="003D0D4F"/>
    <w:rsid w:val="003D0FE8"/>
    <w:rsid w:val="003D139B"/>
    <w:rsid w:val="003D1F79"/>
    <w:rsid w:val="003D2F3A"/>
    <w:rsid w:val="003D30A9"/>
    <w:rsid w:val="003D3453"/>
    <w:rsid w:val="003D34C1"/>
    <w:rsid w:val="003D3C5E"/>
    <w:rsid w:val="003D4755"/>
    <w:rsid w:val="003D5E86"/>
    <w:rsid w:val="003D69FC"/>
    <w:rsid w:val="003D7291"/>
    <w:rsid w:val="003D7E84"/>
    <w:rsid w:val="003E017B"/>
    <w:rsid w:val="003E0F23"/>
    <w:rsid w:val="003E13A9"/>
    <w:rsid w:val="003E193C"/>
    <w:rsid w:val="003E2F51"/>
    <w:rsid w:val="003E3660"/>
    <w:rsid w:val="003E3F2B"/>
    <w:rsid w:val="003E4879"/>
    <w:rsid w:val="003E6B73"/>
    <w:rsid w:val="003E6EE3"/>
    <w:rsid w:val="003E73B5"/>
    <w:rsid w:val="003F001C"/>
    <w:rsid w:val="003F0703"/>
    <w:rsid w:val="003F08FC"/>
    <w:rsid w:val="003F171E"/>
    <w:rsid w:val="003F3094"/>
    <w:rsid w:val="003F37D0"/>
    <w:rsid w:val="003F3BB4"/>
    <w:rsid w:val="003F3D32"/>
    <w:rsid w:val="003F4B87"/>
    <w:rsid w:val="003F56A8"/>
    <w:rsid w:val="003F6216"/>
    <w:rsid w:val="003F6354"/>
    <w:rsid w:val="003F6760"/>
    <w:rsid w:val="003F6A14"/>
    <w:rsid w:val="003F6C00"/>
    <w:rsid w:val="003F6D79"/>
    <w:rsid w:val="003F7F73"/>
    <w:rsid w:val="00402329"/>
    <w:rsid w:val="00402A30"/>
    <w:rsid w:val="004036AB"/>
    <w:rsid w:val="004045F9"/>
    <w:rsid w:val="00404664"/>
    <w:rsid w:val="0040497F"/>
    <w:rsid w:val="00404CB4"/>
    <w:rsid w:val="0040669C"/>
    <w:rsid w:val="00406DDB"/>
    <w:rsid w:val="00407E8C"/>
    <w:rsid w:val="00410B79"/>
    <w:rsid w:val="00410DD5"/>
    <w:rsid w:val="00410F50"/>
    <w:rsid w:val="00413710"/>
    <w:rsid w:val="0041387C"/>
    <w:rsid w:val="00413EAB"/>
    <w:rsid w:val="00414390"/>
    <w:rsid w:val="00416710"/>
    <w:rsid w:val="0041721C"/>
    <w:rsid w:val="0042054A"/>
    <w:rsid w:val="00421599"/>
    <w:rsid w:val="004218F4"/>
    <w:rsid w:val="00421A20"/>
    <w:rsid w:val="00422605"/>
    <w:rsid w:val="004234D3"/>
    <w:rsid w:val="004235D5"/>
    <w:rsid w:val="00423805"/>
    <w:rsid w:val="00423E4F"/>
    <w:rsid w:val="00424940"/>
    <w:rsid w:val="00425AE8"/>
    <w:rsid w:val="00426907"/>
    <w:rsid w:val="00426F5A"/>
    <w:rsid w:val="0042754E"/>
    <w:rsid w:val="004275D7"/>
    <w:rsid w:val="0043026E"/>
    <w:rsid w:val="00430872"/>
    <w:rsid w:val="00430CA9"/>
    <w:rsid w:val="004311A4"/>
    <w:rsid w:val="00431533"/>
    <w:rsid w:val="00431B92"/>
    <w:rsid w:val="0043246F"/>
    <w:rsid w:val="00432796"/>
    <w:rsid w:val="004329E3"/>
    <w:rsid w:val="00432AAA"/>
    <w:rsid w:val="0043304A"/>
    <w:rsid w:val="00433F75"/>
    <w:rsid w:val="004341FA"/>
    <w:rsid w:val="004342BE"/>
    <w:rsid w:val="0043561D"/>
    <w:rsid w:val="00435E02"/>
    <w:rsid w:val="00436765"/>
    <w:rsid w:val="00437422"/>
    <w:rsid w:val="004400F0"/>
    <w:rsid w:val="00441354"/>
    <w:rsid w:val="004416EC"/>
    <w:rsid w:val="00441906"/>
    <w:rsid w:val="0044235C"/>
    <w:rsid w:val="00442A41"/>
    <w:rsid w:val="00442B5D"/>
    <w:rsid w:val="00442BEA"/>
    <w:rsid w:val="004433A2"/>
    <w:rsid w:val="00443806"/>
    <w:rsid w:val="004440F7"/>
    <w:rsid w:val="00445A02"/>
    <w:rsid w:val="004462E1"/>
    <w:rsid w:val="00447A3B"/>
    <w:rsid w:val="00447BBD"/>
    <w:rsid w:val="00450708"/>
    <w:rsid w:val="0045106A"/>
    <w:rsid w:val="00451893"/>
    <w:rsid w:val="00451AAD"/>
    <w:rsid w:val="004520F8"/>
    <w:rsid w:val="004521D7"/>
    <w:rsid w:val="00452B7F"/>
    <w:rsid w:val="00452B80"/>
    <w:rsid w:val="00453ED8"/>
    <w:rsid w:val="004549D8"/>
    <w:rsid w:val="00454DE1"/>
    <w:rsid w:val="00454FF8"/>
    <w:rsid w:val="004552F2"/>
    <w:rsid w:val="00455D37"/>
    <w:rsid w:val="0045605B"/>
    <w:rsid w:val="00456305"/>
    <w:rsid w:val="00456588"/>
    <w:rsid w:val="00456C14"/>
    <w:rsid w:val="004572A1"/>
    <w:rsid w:val="0046048D"/>
    <w:rsid w:val="00461B0E"/>
    <w:rsid w:val="004623DE"/>
    <w:rsid w:val="00463237"/>
    <w:rsid w:val="00463741"/>
    <w:rsid w:val="00463E54"/>
    <w:rsid w:val="00463EDE"/>
    <w:rsid w:val="004643E4"/>
    <w:rsid w:val="004645C5"/>
    <w:rsid w:val="00464E5E"/>
    <w:rsid w:val="00466CE6"/>
    <w:rsid w:val="00467FC3"/>
    <w:rsid w:val="00470E6F"/>
    <w:rsid w:val="00471897"/>
    <w:rsid w:val="00475783"/>
    <w:rsid w:val="00475D94"/>
    <w:rsid w:val="004761CF"/>
    <w:rsid w:val="0048007C"/>
    <w:rsid w:val="00480403"/>
    <w:rsid w:val="004816DC"/>
    <w:rsid w:val="00481706"/>
    <w:rsid w:val="00482189"/>
    <w:rsid w:val="004826EC"/>
    <w:rsid w:val="0048487D"/>
    <w:rsid w:val="00484922"/>
    <w:rsid w:val="0048657D"/>
    <w:rsid w:val="004865A7"/>
    <w:rsid w:val="00487750"/>
    <w:rsid w:val="004929E0"/>
    <w:rsid w:val="0049341F"/>
    <w:rsid w:val="00494183"/>
    <w:rsid w:val="00494FA6"/>
    <w:rsid w:val="00495D60"/>
    <w:rsid w:val="00497CC0"/>
    <w:rsid w:val="004A1377"/>
    <w:rsid w:val="004A1CF2"/>
    <w:rsid w:val="004A278D"/>
    <w:rsid w:val="004A2F99"/>
    <w:rsid w:val="004A3130"/>
    <w:rsid w:val="004A31BE"/>
    <w:rsid w:val="004A45CF"/>
    <w:rsid w:val="004A696E"/>
    <w:rsid w:val="004A6D93"/>
    <w:rsid w:val="004B0ECD"/>
    <w:rsid w:val="004B34C7"/>
    <w:rsid w:val="004B3E5D"/>
    <w:rsid w:val="004B432F"/>
    <w:rsid w:val="004B467B"/>
    <w:rsid w:val="004B54DA"/>
    <w:rsid w:val="004B55BE"/>
    <w:rsid w:val="004B704D"/>
    <w:rsid w:val="004B7479"/>
    <w:rsid w:val="004B7E08"/>
    <w:rsid w:val="004C26FC"/>
    <w:rsid w:val="004C3892"/>
    <w:rsid w:val="004C3ED8"/>
    <w:rsid w:val="004C483A"/>
    <w:rsid w:val="004C4C4F"/>
    <w:rsid w:val="004C5031"/>
    <w:rsid w:val="004C58EC"/>
    <w:rsid w:val="004C5F2F"/>
    <w:rsid w:val="004C5F85"/>
    <w:rsid w:val="004D0318"/>
    <w:rsid w:val="004D06C3"/>
    <w:rsid w:val="004D0DA6"/>
    <w:rsid w:val="004D184C"/>
    <w:rsid w:val="004D2294"/>
    <w:rsid w:val="004D340D"/>
    <w:rsid w:val="004D4B6A"/>
    <w:rsid w:val="004D61B5"/>
    <w:rsid w:val="004D6216"/>
    <w:rsid w:val="004D664C"/>
    <w:rsid w:val="004D6A83"/>
    <w:rsid w:val="004D6AC5"/>
    <w:rsid w:val="004D7A82"/>
    <w:rsid w:val="004D7E87"/>
    <w:rsid w:val="004E0781"/>
    <w:rsid w:val="004E11AE"/>
    <w:rsid w:val="004E1525"/>
    <w:rsid w:val="004E19EA"/>
    <w:rsid w:val="004E28C8"/>
    <w:rsid w:val="004E29A3"/>
    <w:rsid w:val="004E340A"/>
    <w:rsid w:val="004E3C25"/>
    <w:rsid w:val="004E54FD"/>
    <w:rsid w:val="004E5646"/>
    <w:rsid w:val="004E5873"/>
    <w:rsid w:val="004E5960"/>
    <w:rsid w:val="004E65E3"/>
    <w:rsid w:val="004E7EA6"/>
    <w:rsid w:val="004F10C6"/>
    <w:rsid w:val="004F1118"/>
    <w:rsid w:val="004F2377"/>
    <w:rsid w:val="004F4BD7"/>
    <w:rsid w:val="004F5435"/>
    <w:rsid w:val="004F5848"/>
    <w:rsid w:val="0050098F"/>
    <w:rsid w:val="00500D15"/>
    <w:rsid w:val="005016CA"/>
    <w:rsid w:val="00503331"/>
    <w:rsid w:val="00504110"/>
    <w:rsid w:val="005042FC"/>
    <w:rsid w:val="0050447D"/>
    <w:rsid w:val="00504942"/>
    <w:rsid w:val="0050506A"/>
    <w:rsid w:val="0050535C"/>
    <w:rsid w:val="00505C06"/>
    <w:rsid w:val="00505D68"/>
    <w:rsid w:val="0050689D"/>
    <w:rsid w:val="00506B60"/>
    <w:rsid w:val="00507BBD"/>
    <w:rsid w:val="00507C7F"/>
    <w:rsid w:val="00512243"/>
    <w:rsid w:val="005131E6"/>
    <w:rsid w:val="005158D6"/>
    <w:rsid w:val="005159C1"/>
    <w:rsid w:val="0051690E"/>
    <w:rsid w:val="00517B54"/>
    <w:rsid w:val="00517C12"/>
    <w:rsid w:val="00517D07"/>
    <w:rsid w:val="005200E8"/>
    <w:rsid w:val="00520CA0"/>
    <w:rsid w:val="00521E9E"/>
    <w:rsid w:val="005226B5"/>
    <w:rsid w:val="00522BE2"/>
    <w:rsid w:val="0052371B"/>
    <w:rsid w:val="00524BDE"/>
    <w:rsid w:val="00525363"/>
    <w:rsid w:val="00530054"/>
    <w:rsid w:val="00530461"/>
    <w:rsid w:val="00530680"/>
    <w:rsid w:val="005308B2"/>
    <w:rsid w:val="00530DED"/>
    <w:rsid w:val="005313F1"/>
    <w:rsid w:val="00532329"/>
    <w:rsid w:val="00532E5B"/>
    <w:rsid w:val="00533426"/>
    <w:rsid w:val="0053360B"/>
    <w:rsid w:val="00533A98"/>
    <w:rsid w:val="00534781"/>
    <w:rsid w:val="00534AD1"/>
    <w:rsid w:val="00535479"/>
    <w:rsid w:val="0053700B"/>
    <w:rsid w:val="00537777"/>
    <w:rsid w:val="00537CD6"/>
    <w:rsid w:val="00540AEE"/>
    <w:rsid w:val="00543500"/>
    <w:rsid w:val="005448D2"/>
    <w:rsid w:val="00544DC7"/>
    <w:rsid w:val="00545126"/>
    <w:rsid w:val="0054558B"/>
    <w:rsid w:val="0054585A"/>
    <w:rsid w:val="00545C82"/>
    <w:rsid w:val="0054690E"/>
    <w:rsid w:val="00546B0B"/>
    <w:rsid w:val="005510DA"/>
    <w:rsid w:val="00551AD4"/>
    <w:rsid w:val="00554355"/>
    <w:rsid w:val="005544D8"/>
    <w:rsid w:val="00554D7B"/>
    <w:rsid w:val="00555CF8"/>
    <w:rsid w:val="00556E0C"/>
    <w:rsid w:val="00560C14"/>
    <w:rsid w:val="0056436D"/>
    <w:rsid w:val="005649F8"/>
    <w:rsid w:val="0056553A"/>
    <w:rsid w:val="00565CBA"/>
    <w:rsid w:val="00565D07"/>
    <w:rsid w:val="005660EC"/>
    <w:rsid w:val="005666AA"/>
    <w:rsid w:val="00570899"/>
    <w:rsid w:val="0057124F"/>
    <w:rsid w:val="005722E3"/>
    <w:rsid w:val="00572A78"/>
    <w:rsid w:val="0057371D"/>
    <w:rsid w:val="005750E9"/>
    <w:rsid w:val="00575398"/>
    <w:rsid w:val="00576E4B"/>
    <w:rsid w:val="00577408"/>
    <w:rsid w:val="00580348"/>
    <w:rsid w:val="00581929"/>
    <w:rsid w:val="0058196A"/>
    <w:rsid w:val="005819C9"/>
    <w:rsid w:val="00581C5C"/>
    <w:rsid w:val="00582F3B"/>
    <w:rsid w:val="00583284"/>
    <w:rsid w:val="005853F2"/>
    <w:rsid w:val="005854F5"/>
    <w:rsid w:val="00585A6E"/>
    <w:rsid w:val="0058695D"/>
    <w:rsid w:val="005875B4"/>
    <w:rsid w:val="00587F7E"/>
    <w:rsid w:val="005901B4"/>
    <w:rsid w:val="00590354"/>
    <w:rsid w:val="00590B5F"/>
    <w:rsid w:val="00590B8C"/>
    <w:rsid w:val="00590D78"/>
    <w:rsid w:val="00591005"/>
    <w:rsid w:val="00592AE3"/>
    <w:rsid w:val="0059319C"/>
    <w:rsid w:val="00593C88"/>
    <w:rsid w:val="00594317"/>
    <w:rsid w:val="00594A51"/>
    <w:rsid w:val="0059521D"/>
    <w:rsid w:val="005952CE"/>
    <w:rsid w:val="005962B4"/>
    <w:rsid w:val="0059661C"/>
    <w:rsid w:val="00596DBC"/>
    <w:rsid w:val="00597A11"/>
    <w:rsid w:val="005A0E9A"/>
    <w:rsid w:val="005A2167"/>
    <w:rsid w:val="005A2FC7"/>
    <w:rsid w:val="005A3009"/>
    <w:rsid w:val="005A533E"/>
    <w:rsid w:val="005A5E3A"/>
    <w:rsid w:val="005A666E"/>
    <w:rsid w:val="005A76CB"/>
    <w:rsid w:val="005A79E4"/>
    <w:rsid w:val="005A7F99"/>
    <w:rsid w:val="005B1794"/>
    <w:rsid w:val="005B3E99"/>
    <w:rsid w:val="005B77DF"/>
    <w:rsid w:val="005C0173"/>
    <w:rsid w:val="005C08D0"/>
    <w:rsid w:val="005C1016"/>
    <w:rsid w:val="005C129D"/>
    <w:rsid w:val="005C17A8"/>
    <w:rsid w:val="005C19EF"/>
    <w:rsid w:val="005C2475"/>
    <w:rsid w:val="005C2B55"/>
    <w:rsid w:val="005C4E2F"/>
    <w:rsid w:val="005C5A3F"/>
    <w:rsid w:val="005C5C5A"/>
    <w:rsid w:val="005C6932"/>
    <w:rsid w:val="005C6E2C"/>
    <w:rsid w:val="005C7D8F"/>
    <w:rsid w:val="005D0C3F"/>
    <w:rsid w:val="005D1E7B"/>
    <w:rsid w:val="005D238B"/>
    <w:rsid w:val="005D30AF"/>
    <w:rsid w:val="005D3AAB"/>
    <w:rsid w:val="005D582E"/>
    <w:rsid w:val="005D6AB6"/>
    <w:rsid w:val="005D6E9C"/>
    <w:rsid w:val="005D6EFC"/>
    <w:rsid w:val="005D753C"/>
    <w:rsid w:val="005D7FC1"/>
    <w:rsid w:val="005E0388"/>
    <w:rsid w:val="005E0547"/>
    <w:rsid w:val="005E0B3D"/>
    <w:rsid w:val="005E0C1B"/>
    <w:rsid w:val="005E1468"/>
    <w:rsid w:val="005E2C0A"/>
    <w:rsid w:val="005E3787"/>
    <w:rsid w:val="005E46E3"/>
    <w:rsid w:val="005E495D"/>
    <w:rsid w:val="005E4D4F"/>
    <w:rsid w:val="005E4DBD"/>
    <w:rsid w:val="005E5680"/>
    <w:rsid w:val="005E577E"/>
    <w:rsid w:val="005E610B"/>
    <w:rsid w:val="005E61DC"/>
    <w:rsid w:val="005E79F9"/>
    <w:rsid w:val="005E7A07"/>
    <w:rsid w:val="005E7EE4"/>
    <w:rsid w:val="005F1BD4"/>
    <w:rsid w:val="005F291C"/>
    <w:rsid w:val="005F298E"/>
    <w:rsid w:val="005F4F5E"/>
    <w:rsid w:val="005F5736"/>
    <w:rsid w:val="005F762A"/>
    <w:rsid w:val="005F7CCC"/>
    <w:rsid w:val="00600A39"/>
    <w:rsid w:val="00600BE9"/>
    <w:rsid w:val="00600CAF"/>
    <w:rsid w:val="00601966"/>
    <w:rsid w:val="00601DAF"/>
    <w:rsid w:val="00602816"/>
    <w:rsid w:val="006038D9"/>
    <w:rsid w:val="00604B73"/>
    <w:rsid w:val="006052F4"/>
    <w:rsid w:val="00606EE4"/>
    <w:rsid w:val="00607886"/>
    <w:rsid w:val="0061017F"/>
    <w:rsid w:val="00610678"/>
    <w:rsid w:val="006108F6"/>
    <w:rsid w:val="00610A76"/>
    <w:rsid w:val="00610BBC"/>
    <w:rsid w:val="006118D9"/>
    <w:rsid w:val="006129E7"/>
    <w:rsid w:val="006131DC"/>
    <w:rsid w:val="006133CA"/>
    <w:rsid w:val="006137F4"/>
    <w:rsid w:val="00614270"/>
    <w:rsid w:val="00614D58"/>
    <w:rsid w:val="0061676A"/>
    <w:rsid w:val="0061769F"/>
    <w:rsid w:val="00617761"/>
    <w:rsid w:val="00620B4F"/>
    <w:rsid w:val="0062163A"/>
    <w:rsid w:val="00621A00"/>
    <w:rsid w:val="0062330D"/>
    <w:rsid w:val="00623A1F"/>
    <w:rsid w:val="00623C48"/>
    <w:rsid w:val="006240C3"/>
    <w:rsid w:val="00625C13"/>
    <w:rsid w:val="0062718D"/>
    <w:rsid w:val="00627B77"/>
    <w:rsid w:val="00627E77"/>
    <w:rsid w:val="00630012"/>
    <w:rsid w:val="00630053"/>
    <w:rsid w:val="00630141"/>
    <w:rsid w:val="00630A7B"/>
    <w:rsid w:val="00631564"/>
    <w:rsid w:val="00631C0D"/>
    <w:rsid w:val="00633999"/>
    <w:rsid w:val="00633B07"/>
    <w:rsid w:val="00633E61"/>
    <w:rsid w:val="00634125"/>
    <w:rsid w:val="00635669"/>
    <w:rsid w:val="006358AD"/>
    <w:rsid w:val="00635994"/>
    <w:rsid w:val="00635ADA"/>
    <w:rsid w:val="00642DD3"/>
    <w:rsid w:val="00643018"/>
    <w:rsid w:val="006431CA"/>
    <w:rsid w:val="00643321"/>
    <w:rsid w:val="0064381D"/>
    <w:rsid w:val="0064442E"/>
    <w:rsid w:val="00645045"/>
    <w:rsid w:val="0064549A"/>
    <w:rsid w:val="00646629"/>
    <w:rsid w:val="00646772"/>
    <w:rsid w:val="00650ECA"/>
    <w:rsid w:val="00653ABE"/>
    <w:rsid w:val="00653FED"/>
    <w:rsid w:val="0065491A"/>
    <w:rsid w:val="006566D2"/>
    <w:rsid w:val="006604C6"/>
    <w:rsid w:val="006609B2"/>
    <w:rsid w:val="0066181B"/>
    <w:rsid w:val="006619AC"/>
    <w:rsid w:val="00662044"/>
    <w:rsid w:val="00662645"/>
    <w:rsid w:val="00662C76"/>
    <w:rsid w:val="00663161"/>
    <w:rsid w:val="006631AB"/>
    <w:rsid w:val="006636DE"/>
    <w:rsid w:val="00663B51"/>
    <w:rsid w:val="00664291"/>
    <w:rsid w:val="0066462A"/>
    <w:rsid w:val="006647B8"/>
    <w:rsid w:val="00664EB6"/>
    <w:rsid w:val="00665003"/>
    <w:rsid w:val="00665446"/>
    <w:rsid w:val="0066544A"/>
    <w:rsid w:val="00665B05"/>
    <w:rsid w:val="006674B7"/>
    <w:rsid w:val="00667CFE"/>
    <w:rsid w:val="006705F1"/>
    <w:rsid w:val="00671B91"/>
    <w:rsid w:val="00671BB9"/>
    <w:rsid w:val="00671D90"/>
    <w:rsid w:val="00671EE6"/>
    <w:rsid w:val="0067239C"/>
    <w:rsid w:val="00672B67"/>
    <w:rsid w:val="00672EC1"/>
    <w:rsid w:val="00673794"/>
    <w:rsid w:val="0067464D"/>
    <w:rsid w:val="00675BD4"/>
    <w:rsid w:val="00675D4D"/>
    <w:rsid w:val="0067640E"/>
    <w:rsid w:val="006767F8"/>
    <w:rsid w:val="00676AC6"/>
    <w:rsid w:val="00676CB4"/>
    <w:rsid w:val="00680C62"/>
    <w:rsid w:val="006829A4"/>
    <w:rsid w:val="006829C5"/>
    <w:rsid w:val="00682E8A"/>
    <w:rsid w:val="00682F81"/>
    <w:rsid w:val="00684543"/>
    <w:rsid w:val="00684C88"/>
    <w:rsid w:val="00687A70"/>
    <w:rsid w:val="00687A86"/>
    <w:rsid w:val="006925EA"/>
    <w:rsid w:val="00693053"/>
    <w:rsid w:val="00693FB4"/>
    <w:rsid w:val="006946A0"/>
    <w:rsid w:val="006954E4"/>
    <w:rsid w:val="00695612"/>
    <w:rsid w:val="00695DAF"/>
    <w:rsid w:val="006967A4"/>
    <w:rsid w:val="00696DED"/>
    <w:rsid w:val="00697BF9"/>
    <w:rsid w:val="006A090F"/>
    <w:rsid w:val="006A16E0"/>
    <w:rsid w:val="006A1755"/>
    <w:rsid w:val="006A4907"/>
    <w:rsid w:val="006A4BF3"/>
    <w:rsid w:val="006A4E7E"/>
    <w:rsid w:val="006A4FB0"/>
    <w:rsid w:val="006A5C49"/>
    <w:rsid w:val="006A6253"/>
    <w:rsid w:val="006A6D09"/>
    <w:rsid w:val="006A7AE4"/>
    <w:rsid w:val="006B00B4"/>
    <w:rsid w:val="006B0788"/>
    <w:rsid w:val="006B09E6"/>
    <w:rsid w:val="006B0D64"/>
    <w:rsid w:val="006B148C"/>
    <w:rsid w:val="006B40AF"/>
    <w:rsid w:val="006B6512"/>
    <w:rsid w:val="006B6E36"/>
    <w:rsid w:val="006B72D8"/>
    <w:rsid w:val="006B76EC"/>
    <w:rsid w:val="006B7F14"/>
    <w:rsid w:val="006B7F2B"/>
    <w:rsid w:val="006C0540"/>
    <w:rsid w:val="006C0697"/>
    <w:rsid w:val="006C0E6D"/>
    <w:rsid w:val="006C14AA"/>
    <w:rsid w:val="006C152D"/>
    <w:rsid w:val="006C201C"/>
    <w:rsid w:val="006C29EA"/>
    <w:rsid w:val="006C2CB9"/>
    <w:rsid w:val="006C4216"/>
    <w:rsid w:val="006C4487"/>
    <w:rsid w:val="006C4EC9"/>
    <w:rsid w:val="006C53A1"/>
    <w:rsid w:val="006C675E"/>
    <w:rsid w:val="006C68B7"/>
    <w:rsid w:val="006C69D7"/>
    <w:rsid w:val="006C6F3A"/>
    <w:rsid w:val="006C78D7"/>
    <w:rsid w:val="006C7EDD"/>
    <w:rsid w:val="006D0D99"/>
    <w:rsid w:val="006D19BF"/>
    <w:rsid w:val="006D2735"/>
    <w:rsid w:val="006D36DD"/>
    <w:rsid w:val="006D405A"/>
    <w:rsid w:val="006D41D4"/>
    <w:rsid w:val="006D44B7"/>
    <w:rsid w:val="006D4517"/>
    <w:rsid w:val="006D46EC"/>
    <w:rsid w:val="006D4C50"/>
    <w:rsid w:val="006D514F"/>
    <w:rsid w:val="006D5686"/>
    <w:rsid w:val="006D6EFE"/>
    <w:rsid w:val="006E0F71"/>
    <w:rsid w:val="006E10E5"/>
    <w:rsid w:val="006E251C"/>
    <w:rsid w:val="006E25C5"/>
    <w:rsid w:val="006E25F9"/>
    <w:rsid w:val="006E3094"/>
    <w:rsid w:val="006E34A1"/>
    <w:rsid w:val="006E416D"/>
    <w:rsid w:val="006E46C9"/>
    <w:rsid w:val="006E5426"/>
    <w:rsid w:val="006E60B8"/>
    <w:rsid w:val="006E675C"/>
    <w:rsid w:val="006E67B0"/>
    <w:rsid w:val="006E7AEB"/>
    <w:rsid w:val="006F0298"/>
    <w:rsid w:val="006F07B7"/>
    <w:rsid w:val="006F0DBF"/>
    <w:rsid w:val="006F0EA2"/>
    <w:rsid w:val="006F1B52"/>
    <w:rsid w:val="006F1BAE"/>
    <w:rsid w:val="006F2200"/>
    <w:rsid w:val="006F2770"/>
    <w:rsid w:val="006F5129"/>
    <w:rsid w:val="006F56E9"/>
    <w:rsid w:val="006F6A83"/>
    <w:rsid w:val="006F6EB5"/>
    <w:rsid w:val="00700A22"/>
    <w:rsid w:val="00700A89"/>
    <w:rsid w:val="007013D3"/>
    <w:rsid w:val="007015CE"/>
    <w:rsid w:val="00704539"/>
    <w:rsid w:val="007061B6"/>
    <w:rsid w:val="00711016"/>
    <w:rsid w:val="007110F1"/>
    <w:rsid w:val="00711C9D"/>
    <w:rsid w:val="007126AA"/>
    <w:rsid w:val="007127DA"/>
    <w:rsid w:val="00712E94"/>
    <w:rsid w:val="00712EE4"/>
    <w:rsid w:val="007131D8"/>
    <w:rsid w:val="007137DD"/>
    <w:rsid w:val="00714B58"/>
    <w:rsid w:val="00715474"/>
    <w:rsid w:val="00715690"/>
    <w:rsid w:val="00715A66"/>
    <w:rsid w:val="00716751"/>
    <w:rsid w:val="00716DD6"/>
    <w:rsid w:val="00716E31"/>
    <w:rsid w:val="0071779B"/>
    <w:rsid w:val="00720032"/>
    <w:rsid w:val="0072053A"/>
    <w:rsid w:val="00720E9A"/>
    <w:rsid w:val="0072102B"/>
    <w:rsid w:val="007218E0"/>
    <w:rsid w:val="00721C4E"/>
    <w:rsid w:val="00721CFF"/>
    <w:rsid w:val="00721EBD"/>
    <w:rsid w:val="00723081"/>
    <w:rsid w:val="00723358"/>
    <w:rsid w:val="00723EDC"/>
    <w:rsid w:val="007257F5"/>
    <w:rsid w:val="007265EE"/>
    <w:rsid w:val="00726E66"/>
    <w:rsid w:val="00727985"/>
    <w:rsid w:val="00730AB4"/>
    <w:rsid w:val="00730D70"/>
    <w:rsid w:val="00732361"/>
    <w:rsid w:val="0073364A"/>
    <w:rsid w:val="0073497E"/>
    <w:rsid w:val="00734E7C"/>
    <w:rsid w:val="007353B5"/>
    <w:rsid w:val="0074026D"/>
    <w:rsid w:val="007408C4"/>
    <w:rsid w:val="00742097"/>
    <w:rsid w:val="007421D9"/>
    <w:rsid w:val="00742257"/>
    <w:rsid w:val="00743017"/>
    <w:rsid w:val="00743132"/>
    <w:rsid w:val="00744145"/>
    <w:rsid w:val="00746622"/>
    <w:rsid w:val="007466F3"/>
    <w:rsid w:val="007466FA"/>
    <w:rsid w:val="00747225"/>
    <w:rsid w:val="0074747A"/>
    <w:rsid w:val="007478F1"/>
    <w:rsid w:val="007479F0"/>
    <w:rsid w:val="00747E82"/>
    <w:rsid w:val="00750E5C"/>
    <w:rsid w:val="00751850"/>
    <w:rsid w:val="00751F7F"/>
    <w:rsid w:val="007523FA"/>
    <w:rsid w:val="00752E62"/>
    <w:rsid w:val="00753904"/>
    <w:rsid w:val="00753F0C"/>
    <w:rsid w:val="007558F4"/>
    <w:rsid w:val="00755BED"/>
    <w:rsid w:val="00756BE7"/>
    <w:rsid w:val="00760389"/>
    <w:rsid w:val="00760994"/>
    <w:rsid w:val="00761E03"/>
    <w:rsid w:val="007651DA"/>
    <w:rsid w:val="007661E7"/>
    <w:rsid w:val="00766513"/>
    <w:rsid w:val="00766831"/>
    <w:rsid w:val="00766B2F"/>
    <w:rsid w:val="00767099"/>
    <w:rsid w:val="007673CC"/>
    <w:rsid w:val="00767F2D"/>
    <w:rsid w:val="0077019F"/>
    <w:rsid w:val="00773399"/>
    <w:rsid w:val="00774B15"/>
    <w:rsid w:val="00775535"/>
    <w:rsid w:val="00775764"/>
    <w:rsid w:val="00775B95"/>
    <w:rsid w:val="00776404"/>
    <w:rsid w:val="00776B79"/>
    <w:rsid w:val="00776F03"/>
    <w:rsid w:val="007775D6"/>
    <w:rsid w:val="00780A25"/>
    <w:rsid w:val="00780AAF"/>
    <w:rsid w:val="00781446"/>
    <w:rsid w:val="00782260"/>
    <w:rsid w:val="00782373"/>
    <w:rsid w:val="00782442"/>
    <w:rsid w:val="00782673"/>
    <w:rsid w:val="00784E40"/>
    <w:rsid w:val="007851AD"/>
    <w:rsid w:val="007851B7"/>
    <w:rsid w:val="00785E19"/>
    <w:rsid w:val="00786939"/>
    <w:rsid w:val="00786C2F"/>
    <w:rsid w:val="00787746"/>
    <w:rsid w:val="00787CCE"/>
    <w:rsid w:val="00787D3E"/>
    <w:rsid w:val="007909A6"/>
    <w:rsid w:val="007915E5"/>
    <w:rsid w:val="00791AE4"/>
    <w:rsid w:val="00791CAB"/>
    <w:rsid w:val="00792BF5"/>
    <w:rsid w:val="00792E79"/>
    <w:rsid w:val="00793CB4"/>
    <w:rsid w:val="00793D9E"/>
    <w:rsid w:val="00793FDD"/>
    <w:rsid w:val="00794260"/>
    <w:rsid w:val="00794E23"/>
    <w:rsid w:val="00797F2E"/>
    <w:rsid w:val="007A0200"/>
    <w:rsid w:val="007A1251"/>
    <w:rsid w:val="007A19F1"/>
    <w:rsid w:val="007A1FCA"/>
    <w:rsid w:val="007A3F06"/>
    <w:rsid w:val="007A501E"/>
    <w:rsid w:val="007A5A4A"/>
    <w:rsid w:val="007A5CD3"/>
    <w:rsid w:val="007A5EFE"/>
    <w:rsid w:val="007A6859"/>
    <w:rsid w:val="007A6D7E"/>
    <w:rsid w:val="007A7371"/>
    <w:rsid w:val="007B0330"/>
    <w:rsid w:val="007B0513"/>
    <w:rsid w:val="007B1DB6"/>
    <w:rsid w:val="007B2842"/>
    <w:rsid w:val="007B36F0"/>
    <w:rsid w:val="007B3D0E"/>
    <w:rsid w:val="007B476D"/>
    <w:rsid w:val="007B4E02"/>
    <w:rsid w:val="007B62E9"/>
    <w:rsid w:val="007B6527"/>
    <w:rsid w:val="007B6568"/>
    <w:rsid w:val="007B78D3"/>
    <w:rsid w:val="007C0D32"/>
    <w:rsid w:val="007C1446"/>
    <w:rsid w:val="007C191C"/>
    <w:rsid w:val="007C1E85"/>
    <w:rsid w:val="007C1F58"/>
    <w:rsid w:val="007C21B1"/>
    <w:rsid w:val="007C3C4F"/>
    <w:rsid w:val="007C3E51"/>
    <w:rsid w:val="007C4E5E"/>
    <w:rsid w:val="007C5793"/>
    <w:rsid w:val="007C591E"/>
    <w:rsid w:val="007C597D"/>
    <w:rsid w:val="007C5D78"/>
    <w:rsid w:val="007C60A2"/>
    <w:rsid w:val="007C6CB8"/>
    <w:rsid w:val="007C79A6"/>
    <w:rsid w:val="007D121B"/>
    <w:rsid w:val="007D1433"/>
    <w:rsid w:val="007D20ED"/>
    <w:rsid w:val="007D24AC"/>
    <w:rsid w:val="007D2BBE"/>
    <w:rsid w:val="007D2D8F"/>
    <w:rsid w:val="007D3539"/>
    <w:rsid w:val="007D39EA"/>
    <w:rsid w:val="007D62F0"/>
    <w:rsid w:val="007D7DA6"/>
    <w:rsid w:val="007E0C17"/>
    <w:rsid w:val="007E0C41"/>
    <w:rsid w:val="007E11BD"/>
    <w:rsid w:val="007E28B8"/>
    <w:rsid w:val="007E3304"/>
    <w:rsid w:val="007E330C"/>
    <w:rsid w:val="007E3509"/>
    <w:rsid w:val="007E51F5"/>
    <w:rsid w:val="007E6AA4"/>
    <w:rsid w:val="007E6B3A"/>
    <w:rsid w:val="007E6C2C"/>
    <w:rsid w:val="007E7033"/>
    <w:rsid w:val="007F1755"/>
    <w:rsid w:val="007F2255"/>
    <w:rsid w:val="007F2428"/>
    <w:rsid w:val="007F2AC1"/>
    <w:rsid w:val="007F4101"/>
    <w:rsid w:val="007F4F0A"/>
    <w:rsid w:val="007F699C"/>
    <w:rsid w:val="007F6F16"/>
    <w:rsid w:val="007F7137"/>
    <w:rsid w:val="00800A4D"/>
    <w:rsid w:val="008022CD"/>
    <w:rsid w:val="00802443"/>
    <w:rsid w:val="00802BC4"/>
    <w:rsid w:val="00805E85"/>
    <w:rsid w:val="008068F9"/>
    <w:rsid w:val="00806E36"/>
    <w:rsid w:val="00807616"/>
    <w:rsid w:val="008079AE"/>
    <w:rsid w:val="00810768"/>
    <w:rsid w:val="00810A0C"/>
    <w:rsid w:val="00810E99"/>
    <w:rsid w:val="0081108C"/>
    <w:rsid w:val="00811794"/>
    <w:rsid w:val="00812510"/>
    <w:rsid w:val="00812E9D"/>
    <w:rsid w:val="00813764"/>
    <w:rsid w:val="0081573B"/>
    <w:rsid w:val="008172C8"/>
    <w:rsid w:val="00817B93"/>
    <w:rsid w:val="00820AAA"/>
    <w:rsid w:val="00822F4B"/>
    <w:rsid w:val="0082508E"/>
    <w:rsid w:val="00825541"/>
    <w:rsid w:val="00826099"/>
    <w:rsid w:val="008262D7"/>
    <w:rsid w:val="0082797F"/>
    <w:rsid w:val="00830598"/>
    <w:rsid w:val="00830618"/>
    <w:rsid w:val="00832334"/>
    <w:rsid w:val="008327BF"/>
    <w:rsid w:val="00833511"/>
    <w:rsid w:val="00833D54"/>
    <w:rsid w:val="00834F17"/>
    <w:rsid w:val="00834F5B"/>
    <w:rsid w:val="00835F8A"/>
    <w:rsid w:val="00836BCE"/>
    <w:rsid w:val="008372BB"/>
    <w:rsid w:val="0084132D"/>
    <w:rsid w:val="008416C7"/>
    <w:rsid w:val="00841913"/>
    <w:rsid w:val="0084272B"/>
    <w:rsid w:val="00843D65"/>
    <w:rsid w:val="00844F70"/>
    <w:rsid w:val="008451B2"/>
    <w:rsid w:val="008458C5"/>
    <w:rsid w:val="0085167B"/>
    <w:rsid w:val="008525A5"/>
    <w:rsid w:val="00852F0F"/>
    <w:rsid w:val="008531F2"/>
    <w:rsid w:val="008533DF"/>
    <w:rsid w:val="00853918"/>
    <w:rsid w:val="008552B1"/>
    <w:rsid w:val="00856483"/>
    <w:rsid w:val="00856F00"/>
    <w:rsid w:val="0085755C"/>
    <w:rsid w:val="0085761E"/>
    <w:rsid w:val="00857D29"/>
    <w:rsid w:val="00860AEB"/>
    <w:rsid w:val="00861E69"/>
    <w:rsid w:val="0086213D"/>
    <w:rsid w:val="00862657"/>
    <w:rsid w:val="008627C9"/>
    <w:rsid w:val="00863573"/>
    <w:rsid w:val="00863815"/>
    <w:rsid w:val="00864A56"/>
    <w:rsid w:val="00864C53"/>
    <w:rsid w:val="00865209"/>
    <w:rsid w:val="0086641D"/>
    <w:rsid w:val="0087048A"/>
    <w:rsid w:val="008706BF"/>
    <w:rsid w:val="00871A51"/>
    <w:rsid w:val="00872A91"/>
    <w:rsid w:val="00872E85"/>
    <w:rsid w:val="0087636E"/>
    <w:rsid w:val="00876D13"/>
    <w:rsid w:val="0087779B"/>
    <w:rsid w:val="0087796C"/>
    <w:rsid w:val="008801B6"/>
    <w:rsid w:val="00880719"/>
    <w:rsid w:val="00881F52"/>
    <w:rsid w:val="00884155"/>
    <w:rsid w:val="00884297"/>
    <w:rsid w:val="008849C3"/>
    <w:rsid w:val="00884A3A"/>
    <w:rsid w:val="008858A0"/>
    <w:rsid w:val="0088618B"/>
    <w:rsid w:val="00886A79"/>
    <w:rsid w:val="00890BD3"/>
    <w:rsid w:val="00890C83"/>
    <w:rsid w:val="00890EB8"/>
    <w:rsid w:val="00891A06"/>
    <w:rsid w:val="00892595"/>
    <w:rsid w:val="00892BE8"/>
    <w:rsid w:val="00892C0F"/>
    <w:rsid w:val="00893427"/>
    <w:rsid w:val="00893F6F"/>
    <w:rsid w:val="008956E9"/>
    <w:rsid w:val="00895AB8"/>
    <w:rsid w:val="00895E8F"/>
    <w:rsid w:val="00895F57"/>
    <w:rsid w:val="008961F4"/>
    <w:rsid w:val="008A0D13"/>
    <w:rsid w:val="008A0F6C"/>
    <w:rsid w:val="008A2688"/>
    <w:rsid w:val="008A2842"/>
    <w:rsid w:val="008A3C14"/>
    <w:rsid w:val="008A4077"/>
    <w:rsid w:val="008A426D"/>
    <w:rsid w:val="008A6DD3"/>
    <w:rsid w:val="008A73FA"/>
    <w:rsid w:val="008A74A5"/>
    <w:rsid w:val="008A7632"/>
    <w:rsid w:val="008A77D0"/>
    <w:rsid w:val="008B18C7"/>
    <w:rsid w:val="008B1D4D"/>
    <w:rsid w:val="008B2A2B"/>
    <w:rsid w:val="008B4728"/>
    <w:rsid w:val="008B472E"/>
    <w:rsid w:val="008B4E15"/>
    <w:rsid w:val="008B638D"/>
    <w:rsid w:val="008B6444"/>
    <w:rsid w:val="008B6D8F"/>
    <w:rsid w:val="008B6EB3"/>
    <w:rsid w:val="008B7115"/>
    <w:rsid w:val="008B7518"/>
    <w:rsid w:val="008C00D6"/>
    <w:rsid w:val="008C0431"/>
    <w:rsid w:val="008C113A"/>
    <w:rsid w:val="008C1524"/>
    <w:rsid w:val="008C3482"/>
    <w:rsid w:val="008C3A05"/>
    <w:rsid w:val="008C3C48"/>
    <w:rsid w:val="008C434C"/>
    <w:rsid w:val="008C5B3F"/>
    <w:rsid w:val="008C5B6E"/>
    <w:rsid w:val="008C6798"/>
    <w:rsid w:val="008D0577"/>
    <w:rsid w:val="008D0AB0"/>
    <w:rsid w:val="008D12E9"/>
    <w:rsid w:val="008D1713"/>
    <w:rsid w:val="008D1D93"/>
    <w:rsid w:val="008D26E9"/>
    <w:rsid w:val="008D2F6E"/>
    <w:rsid w:val="008D40AB"/>
    <w:rsid w:val="008D483F"/>
    <w:rsid w:val="008D4E47"/>
    <w:rsid w:val="008D57C0"/>
    <w:rsid w:val="008D61A5"/>
    <w:rsid w:val="008D64D6"/>
    <w:rsid w:val="008D66CE"/>
    <w:rsid w:val="008D6B37"/>
    <w:rsid w:val="008D7060"/>
    <w:rsid w:val="008D7303"/>
    <w:rsid w:val="008D77FA"/>
    <w:rsid w:val="008E05D9"/>
    <w:rsid w:val="008E06D4"/>
    <w:rsid w:val="008E0A30"/>
    <w:rsid w:val="008E17B0"/>
    <w:rsid w:val="008E1A49"/>
    <w:rsid w:val="008E2A61"/>
    <w:rsid w:val="008E3CF8"/>
    <w:rsid w:val="008E449C"/>
    <w:rsid w:val="008E6079"/>
    <w:rsid w:val="008E7068"/>
    <w:rsid w:val="008E71E9"/>
    <w:rsid w:val="008E72E8"/>
    <w:rsid w:val="008E7D94"/>
    <w:rsid w:val="008F0C0C"/>
    <w:rsid w:val="008F241B"/>
    <w:rsid w:val="008F24E4"/>
    <w:rsid w:val="008F2810"/>
    <w:rsid w:val="008F3012"/>
    <w:rsid w:val="008F4948"/>
    <w:rsid w:val="008F5A63"/>
    <w:rsid w:val="008F62DE"/>
    <w:rsid w:val="008F64FF"/>
    <w:rsid w:val="008F7036"/>
    <w:rsid w:val="008F7518"/>
    <w:rsid w:val="008F770F"/>
    <w:rsid w:val="008F7E95"/>
    <w:rsid w:val="00900ABB"/>
    <w:rsid w:val="00901398"/>
    <w:rsid w:val="009018B6"/>
    <w:rsid w:val="00901BBE"/>
    <w:rsid w:val="00901C63"/>
    <w:rsid w:val="009020AE"/>
    <w:rsid w:val="009032E5"/>
    <w:rsid w:val="00903988"/>
    <w:rsid w:val="00904EEC"/>
    <w:rsid w:val="0090741D"/>
    <w:rsid w:val="00910792"/>
    <w:rsid w:val="00911255"/>
    <w:rsid w:val="009113C6"/>
    <w:rsid w:val="0091192D"/>
    <w:rsid w:val="0091272E"/>
    <w:rsid w:val="009130D0"/>
    <w:rsid w:val="00913DAC"/>
    <w:rsid w:val="0091479E"/>
    <w:rsid w:val="009148F3"/>
    <w:rsid w:val="0091501D"/>
    <w:rsid w:val="00915EDE"/>
    <w:rsid w:val="00915F4D"/>
    <w:rsid w:val="009160B0"/>
    <w:rsid w:val="0092066D"/>
    <w:rsid w:val="00921682"/>
    <w:rsid w:val="0092274D"/>
    <w:rsid w:val="00922A68"/>
    <w:rsid w:val="009238AC"/>
    <w:rsid w:val="00923E7A"/>
    <w:rsid w:val="009244A7"/>
    <w:rsid w:val="009251BA"/>
    <w:rsid w:val="00925891"/>
    <w:rsid w:val="00925C05"/>
    <w:rsid w:val="00925E07"/>
    <w:rsid w:val="00926062"/>
    <w:rsid w:val="009300D1"/>
    <w:rsid w:val="009301BA"/>
    <w:rsid w:val="00930851"/>
    <w:rsid w:val="00931986"/>
    <w:rsid w:val="00931E46"/>
    <w:rsid w:val="00931E90"/>
    <w:rsid w:val="009327F2"/>
    <w:rsid w:val="00933DFC"/>
    <w:rsid w:val="00933F37"/>
    <w:rsid w:val="00934934"/>
    <w:rsid w:val="009352D3"/>
    <w:rsid w:val="009367CF"/>
    <w:rsid w:val="009379AD"/>
    <w:rsid w:val="00937E55"/>
    <w:rsid w:val="009406DD"/>
    <w:rsid w:val="0094169C"/>
    <w:rsid w:val="009420C9"/>
    <w:rsid w:val="00943143"/>
    <w:rsid w:val="00944709"/>
    <w:rsid w:val="00944C20"/>
    <w:rsid w:val="00946DB0"/>
    <w:rsid w:val="00946E87"/>
    <w:rsid w:val="00951010"/>
    <w:rsid w:val="009513EB"/>
    <w:rsid w:val="00952FF5"/>
    <w:rsid w:val="00954865"/>
    <w:rsid w:val="00954E00"/>
    <w:rsid w:val="00955211"/>
    <w:rsid w:val="0095540F"/>
    <w:rsid w:val="0095576C"/>
    <w:rsid w:val="009557A9"/>
    <w:rsid w:val="00955B37"/>
    <w:rsid w:val="00955D39"/>
    <w:rsid w:val="009575DC"/>
    <w:rsid w:val="00957A6B"/>
    <w:rsid w:val="0096094A"/>
    <w:rsid w:val="00962B40"/>
    <w:rsid w:val="00963240"/>
    <w:rsid w:val="00965283"/>
    <w:rsid w:val="0096545B"/>
    <w:rsid w:val="009654F5"/>
    <w:rsid w:val="009655BC"/>
    <w:rsid w:val="009656F0"/>
    <w:rsid w:val="009661C2"/>
    <w:rsid w:val="009676F8"/>
    <w:rsid w:val="00967996"/>
    <w:rsid w:val="0097036E"/>
    <w:rsid w:val="009707B2"/>
    <w:rsid w:val="009714EE"/>
    <w:rsid w:val="00972AC3"/>
    <w:rsid w:val="00973929"/>
    <w:rsid w:val="009740C8"/>
    <w:rsid w:val="009745DF"/>
    <w:rsid w:val="00974B68"/>
    <w:rsid w:val="00974DC3"/>
    <w:rsid w:val="00974FA4"/>
    <w:rsid w:val="00975104"/>
    <w:rsid w:val="009751BD"/>
    <w:rsid w:val="0097554A"/>
    <w:rsid w:val="00975EA7"/>
    <w:rsid w:val="00977112"/>
    <w:rsid w:val="00977BA2"/>
    <w:rsid w:val="00977D60"/>
    <w:rsid w:val="009802A3"/>
    <w:rsid w:val="00980E34"/>
    <w:rsid w:val="00981E24"/>
    <w:rsid w:val="0098224B"/>
    <w:rsid w:val="00983CCA"/>
    <w:rsid w:val="00983D40"/>
    <w:rsid w:val="00984274"/>
    <w:rsid w:val="00984545"/>
    <w:rsid w:val="00984787"/>
    <w:rsid w:val="00984A7F"/>
    <w:rsid w:val="009863F6"/>
    <w:rsid w:val="00986A11"/>
    <w:rsid w:val="009872A6"/>
    <w:rsid w:val="009874D8"/>
    <w:rsid w:val="00987794"/>
    <w:rsid w:val="00990A79"/>
    <w:rsid w:val="00990B48"/>
    <w:rsid w:val="009916CB"/>
    <w:rsid w:val="00992A10"/>
    <w:rsid w:val="00992DE4"/>
    <w:rsid w:val="00994217"/>
    <w:rsid w:val="0099473C"/>
    <w:rsid w:val="00995AAD"/>
    <w:rsid w:val="00995B05"/>
    <w:rsid w:val="009A0D7B"/>
    <w:rsid w:val="009A2526"/>
    <w:rsid w:val="009A2904"/>
    <w:rsid w:val="009A2A65"/>
    <w:rsid w:val="009A3278"/>
    <w:rsid w:val="009A3BBF"/>
    <w:rsid w:val="009A4266"/>
    <w:rsid w:val="009A71B2"/>
    <w:rsid w:val="009B32FA"/>
    <w:rsid w:val="009B371B"/>
    <w:rsid w:val="009B3817"/>
    <w:rsid w:val="009B42C7"/>
    <w:rsid w:val="009B686A"/>
    <w:rsid w:val="009B69A2"/>
    <w:rsid w:val="009B7B61"/>
    <w:rsid w:val="009B7F05"/>
    <w:rsid w:val="009C0A11"/>
    <w:rsid w:val="009C0A8B"/>
    <w:rsid w:val="009C182D"/>
    <w:rsid w:val="009C24AF"/>
    <w:rsid w:val="009C2F95"/>
    <w:rsid w:val="009C3489"/>
    <w:rsid w:val="009C3EF1"/>
    <w:rsid w:val="009C3FCF"/>
    <w:rsid w:val="009C4AA7"/>
    <w:rsid w:val="009C4DCA"/>
    <w:rsid w:val="009C6B36"/>
    <w:rsid w:val="009C6FF9"/>
    <w:rsid w:val="009C78A0"/>
    <w:rsid w:val="009C78AC"/>
    <w:rsid w:val="009D12E5"/>
    <w:rsid w:val="009D1682"/>
    <w:rsid w:val="009D18C8"/>
    <w:rsid w:val="009D2360"/>
    <w:rsid w:val="009D2BC0"/>
    <w:rsid w:val="009D30E1"/>
    <w:rsid w:val="009D3668"/>
    <w:rsid w:val="009D4C8D"/>
    <w:rsid w:val="009D651B"/>
    <w:rsid w:val="009D7572"/>
    <w:rsid w:val="009E0F9C"/>
    <w:rsid w:val="009E186D"/>
    <w:rsid w:val="009E1A7E"/>
    <w:rsid w:val="009E2268"/>
    <w:rsid w:val="009E3233"/>
    <w:rsid w:val="009E35F6"/>
    <w:rsid w:val="009E3FAF"/>
    <w:rsid w:val="009E680F"/>
    <w:rsid w:val="009E6AF5"/>
    <w:rsid w:val="009E6DD3"/>
    <w:rsid w:val="009E70B6"/>
    <w:rsid w:val="009E7C6B"/>
    <w:rsid w:val="009F0200"/>
    <w:rsid w:val="009F0368"/>
    <w:rsid w:val="009F12A3"/>
    <w:rsid w:val="009F1863"/>
    <w:rsid w:val="009F1A63"/>
    <w:rsid w:val="009F2DC2"/>
    <w:rsid w:val="009F2F50"/>
    <w:rsid w:val="009F335B"/>
    <w:rsid w:val="009F33B1"/>
    <w:rsid w:val="009F49D7"/>
    <w:rsid w:val="009F5896"/>
    <w:rsid w:val="009F5D4C"/>
    <w:rsid w:val="009F6BC1"/>
    <w:rsid w:val="00A019DC"/>
    <w:rsid w:val="00A023AE"/>
    <w:rsid w:val="00A02C6D"/>
    <w:rsid w:val="00A03C40"/>
    <w:rsid w:val="00A046BB"/>
    <w:rsid w:val="00A0481F"/>
    <w:rsid w:val="00A054E3"/>
    <w:rsid w:val="00A06CFE"/>
    <w:rsid w:val="00A06FFE"/>
    <w:rsid w:val="00A07542"/>
    <w:rsid w:val="00A10661"/>
    <w:rsid w:val="00A10A00"/>
    <w:rsid w:val="00A1128A"/>
    <w:rsid w:val="00A115C9"/>
    <w:rsid w:val="00A13CEE"/>
    <w:rsid w:val="00A1437A"/>
    <w:rsid w:val="00A1635E"/>
    <w:rsid w:val="00A16B98"/>
    <w:rsid w:val="00A17CEE"/>
    <w:rsid w:val="00A2072F"/>
    <w:rsid w:val="00A2075B"/>
    <w:rsid w:val="00A2094A"/>
    <w:rsid w:val="00A20DB9"/>
    <w:rsid w:val="00A218A0"/>
    <w:rsid w:val="00A21B45"/>
    <w:rsid w:val="00A2298A"/>
    <w:rsid w:val="00A22A63"/>
    <w:rsid w:val="00A248D5"/>
    <w:rsid w:val="00A2522A"/>
    <w:rsid w:val="00A2550F"/>
    <w:rsid w:val="00A258A8"/>
    <w:rsid w:val="00A25DFD"/>
    <w:rsid w:val="00A27D95"/>
    <w:rsid w:val="00A3000A"/>
    <w:rsid w:val="00A30AD0"/>
    <w:rsid w:val="00A30AF5"/>
    <w:rsid w:val="00A31483"/>
    <w:rsid w:val="00A31606"/>
    <w:rsid w:val="00A323F0"/>
    <w:rsid w:val="00A33617"/>
    <w:rsid w:val="00A33EBD"/>
    <w:rsid w:val="00A34244"/>
    <w:rsid w:val="00A34340"/>
    <w:rsid w:val="00A349F3"/>
    <w:rsid w:val="00A34A3F"/>
    <w:rsid w:val="00A35525"/>
    <w:rsid w:val="00A35846"/>
    <w:rsid w:val="00A35EE7"/>
    <w:rsid w:val="00A360C2"/>
    <w:rsid w:val="00A3670C"/>
    <w:rsid w:val="00A378B0"/>
    <w:rsid w:val="00A40590"/>
    <w:rsid w:val="00A41402"/>
    <w:rsid w:val="00A417B0"/>
    <w:rsid w:val="00A43115"/>
    <w:rsid w:val="00A44045"/>
    <w:rsid w:val="00A46277"/>
    <w:rsid w:val="00A465A1"/>
    <w:rsid w:val="00A469F5"/>
    <w:rsid w:val="00A473C3"/>
    <w:rsid w:val="00A505F1"/>
    <w:rsid w:val="00A510B9"/>
    <w:rsid w:val="00A51A76"/>
    <w:rsid w:val="00A52012"/>
    <w:rsid w:val="00A5205E"/>
    <w:rsid w:val="00A526B3"/>
    <w:rsid w:val="00A53910"/>
    <w:rsid w:val="00A53CF9"/>
    <w:rsid w:val="00A54BEE"/>
    <w:rsid w:val="00A555EE"/>
    <w:rsid w:val="00A55877"/>
    <w:rsid w:val="00A56152"/>
    <w:rsid w:val="00A567E7"/>
    <w:rsid w:val="00A57729"/>
    <w:rsid w:val="00A604A9"/>
    <w:rsid w:val="00A60B5C"/>
    <w:rsid w:val="00A61547"/>
    <w:rsid w:val="00A61D06"/>
    <w:rsid w:val="00A65789"/>
    <w:rsid w:val="00A65FB0"/>
    <w:rsid w:val="00A6632B"/>
    <w:rsid w:val="00A66AC6"/>
    <w:rsid w:val="00A67122"/>
    <w:rsid w:val="00A70443"/>
    <w:rsid w:val="00A70634"/>
    <w:rsid w:val="00A71D6A"/>
    <w:rsid w:val="00A723A9"/>
    <w:rsid w:val="00A7286D"/>
    <w:rsid w:val="00A73966"/>
    <w:rsid w:val="00A74C0C"/>
    <w:rsid w:val="00A768A8"/>
    <w:rsid w:val="00A7755E"/>
    <w:rsid w:val="00A8013D"/>
    <w:rsid w:val="00A80AEA"/>
    <w:rsid w:val="00A80D71"/>
    <w:rsid w:val="00A81A0D"/>
    <w:rsid w:val="00A81D9A"/>
    <w:rsid w:val="00A81F2B"/>
    <w:rsid w:val="00A829B0"/>
    <w:rsid w:val="00A83446"/>
    <w:rsid w:val="00A835B8"/>
    <w:rsid w:val="00A84E0C"/>
    <w:rsid w:val="00A858E5"/>
    <w:rsid w:val="00A86318"/>
    <w:rsid w:val="00A870BE"/>
    <w:rsid w:val="00A871D5"/>
    <w:rsid w:val="00A91717"/>
    <w:rsid w:val="00A91D0E"/>
    <w:rsid w:val="00A91DCD"/>
    <w:rsid w:val="00A9201B"/>
    <w:rsid w:val="00A9231C"/>
    <w:rsid w:val="00A92353"/>
    <w:rsid w:val="00A92780"/>
    <w:rsid w:val="00A92D58"/>
    <w:rsid w:val="00A9394B"/>
    <w:rsid w:val="00A94C61"/>
    <w:rsid w:val="00A9547F"/>
    <w:rsid w:val="00A96343"/>
    <w:rsid w:val="00A97B42"/>
    <w:rsid w:val="00AA07A4"/>
    <w:rsid w:val="00AA11D5"/>
    <w:rsid w:val="00AA1745"/>
    <w:rsid w:val="00AA295F"/>
    <w:rsid w:val="00AA2BD6"/>
    <w:rsid w:val="00AA392C"/>
    <w:rsid w:val="00AA4318"/>
    <w:rsid w:val="00AA45C3"/>
    <w:rsid w:val="00AA49B1"/>
    <w:rsid w:val="00AA5D86"/>
    <w:rsid w:val="00AA6941"/>
    <w:rsid w:val="00AA774D"/>
    <w:rsid w:val="00AB0091"/>
    <w:rsid w:val="00AB0FD5"/>
    <w:rsid w:val="00AB1778"/>
    <w:rsid w:val="00AB1FB5"/>
    <w:rsid w:val="00AB3A1D"/>
    <w:rsid w:val="00AB3CCA"/>
    <w:rsid w:val="00AB5B13"/>
    <w:rsid w:val="00AB5C55"/>
    <w:rsid w:val="00AB5CF3"/>
    <w:rsid w:val="00AB602E"/>
    <w:rsid w:val="00AC028E"/>
    <w:rsid w:val="00AC4235"/>
    <w:rsid w:val="00AC4BA0"/>
    <w:rsid w:val="00AC4E22"/>
    <w:rsid w:val="00AC4FAE"/>
    <w:rsid w:val="00AC669E"/>
    <w:rsid w:val="00AC6BD2"/>
    <w:rsid w:val="00AC6C8E"/>
    <w:rsid w:val="00AC705F"/>
    <w:rsid w:val="00AD008B"/>
    <w:rsid w:val="00AD03F7"/>
    <w:rsid w:val="00AD0BAC"/>
    <w:rsid w:val="00AD213D"/>
    <w:rsid w:val="00AD2653"/>
    <w:rsid w:val="00AD41F1"/>
    <w:rsid w:val="00AD51A0"/>
    <w:rsid w:val="00AD5DF5"/>
    <w:rsid w:val="00AE0BC8"/>
    <w:rsid w:val="00AE0F4F"/>
    <w:rsid w:val="00AE1245"/>
    <w:rsid w:val="00AE21AB"/>
    <w:rsid w:val="00AE2C1F"/>
    <w:rsid w:val="00AE51B8"/>
    <w:rsid w:val="00AE53E3"/>
    <w:rsid w:val="00AE5468"/>
    <w:rsid w:val="00AE5503"/>
    <w:rsid w:val="00AE5D76"/>
    <w:rsid w:val="00AE6542"/>
    <w:rsid w:val="00AE6E97"/>
    <w:rsid w:val="00AE6F23"/>
    <w:rsid w:val="00AE7388"/>
    <w:rsid w:val="00AE7A31"/>
    <w:rsid w:val="00AF04A7"/>
    <w:rsid w:val="00AF0FA2"/>
    <w:rsid w:val="00AF1769"/>
    <w:rsid w:val="00AF2BD0"/>
    <w:rsid w:val="00AF38C0"/>
    <w:rsid w:val="00AF39D3"/>
    <w:rsid w:val="00AF4F03"/>
    <w:rsid w:val="00AF686A"/>
    <w:rsid w:val="00AF68B0"/>
    <w:rsid w:val="00AF69A4"/>
    <w:rsid w:val="00AF6A1D"/>
    <w:rsid w:val="00AF7913"/>
    <w:rsid w:val="00AF7A99"/>
    <w:rsid w:val="00B0070B"/>
    <w:rsid w:val="00B013B4"/>
    <w:rsid w:val="00B015A4"/>
    <w:rsid w:val="00B02362"/>
    <w:rsid w:val="00B02BAC"/>
    <w:rsid w:val="00B02C36"/>
    <w:rsid w:val="00B030E9"/>
    <w:rsid w:val="00B0523A"/>
    <w:rsid w:val="00B0553F"/>
    <w:rsid w:val="00B05EDF"/>
    <w:rsid w:val="00B06300"/>
    <w:rsid w:val="00B066DC"/>
    <w:rsid w:val="00B06E3F"/>
    <w:rsid w:val="00B1096E"/>
    <w:rsid w:val="00B111F4"/>
    <w:rsid w:val="00B11B74"/>
    <w:rsid w:val="00B12E36"/>
    <w:rsid w:val="00B13199"/>
    <w:rsid w:val="00B13E95"/>
    <w:rsid w:val="00B141DF"/>
    <w:rsid w:val="00B15238"/>
    <w:rsid w:val="00B15931"/>
    <w:rsid w:val="00B15F98"/>
    <w:rsid w:val="00B16F1C"/>
    <w:rsid w:val="00B172D6"/>
    <w:rsid w:val="00B20911"/>
    <w:rsid w:val="00B20F45"/>
    <w:rsid w:val="00B221E6"/>
    <w:rsid w:val="00B225C2"/>
    <w:rsid w:val="00B22D26"/>
    <w:rsid w:val="00B23A8C"/>
    <w:rsid w:val="00B23CB3"/>
    <w:rsid w:val="00B23F5B"/>
    <w:rsid w:val="00B25C09"/>
    <w:rsid w:val="00B26384"/>
    <w:rsid w:val="00B26B34"/>
    <w:rsid w:val="00B2792E"/>
    <w:rsid w:val="00B30055"/>
    <w:rsid w:val="00B303BC"/>
    <w:rsid w:val="00B30691"/>
    <w:rsid w:val="00B3203F"/>
    <w:rsid w:val="00B345F6"/>
    <w:rsid w:val="00B35B93"/>
    <w:rsid w:val="00B35BE0"/>
    <w:rsid w:val="00B36159"/>
    <w:rsid w:val="00B36CE3"/>
    <w:rsid w:val="00B36D82"/>
    <w:rsid w:val="00B4457E"/>
    <w:rsid w:val="00B4497E"/>
    <w:rsid w:val="00B455A6"/>
    <w:rsid w:val="00B467F5"/>
    <w:rsid w:val="00B47922"/>
    <w:rsid w:val="00B50A1C"/>
    <w:rsid w:val="00B51E47"/>
    <w:rsid w:val="00B532CD"/>
    <w:rsid w:val="00B534EB"/>
    <w:rsid w:val="00B53D65"/>
    <w:rsid w:val="00B53E55"/>
    <w:rsid w:val="00B54950"/>
    <w:rsid w:val="00B557AD"/>
    <w:rsid w:val="00B576F0"/>
    <w:rsid w:val="00B62338"/>
    <w:rsid w:val="00B627B7"/>
    <w:rsid w:val="00B62ADD"/>
    <w:rsid w:val="00B64EDC"/>
    <w:rsid w:val="00B65DD0"/>
    <w:rsid w:val="00B65F03"/>
    <w:rsid w:val="00B66015"/>
    <w:rsid w:val="00B66126"/>
    <w:rsid w:val="00B66C1B"/>
    <w:rsid w:val="00B67812"/>
    <w:rsid w:val="00B67A9C"/>
    <w:rsid w:val="00B72D96"/>
    <w:rsid w:val="00B737AC"/>
    <w:rsid w:val="00B73885"/>
    <w:rsid w:val="00B74B73"/>
    <w:rsid w:val="00B759B2"/>
    <w:rsid w:val="00B75AFA"/>
    <w:rsid w:val="00B767F1"/>
    <w:rsid w:val="00B76EAD"/>
    <w:rsid w:val="00B802BF"/>
    <w:rsid w:val="00B81BA8"/>
    <w:rsid w:val="00B8242A"/>
    <w:rsid w:val="00B82ADA"/>
    <w:rsid w:val="00B82B38"/>
    <w:rsid w:val="00B83B62"/>
    <w:rsid w:val="00B84352"/>
    <w:rsid w:val="00B84951"/>
    <w:rsid w:val="00B864C9"/>
    <w:rsid w:val="00B8690B"/>
    <w:rsid w:val="00B86D1E"/>
    <w:rsid w:val="00B86E93"/>
    <w:rsid w:val="00B87127"/>
    <w:rsid w:val="00B90076"/>
    <w:rsid w:val="00B90171"/>
    <w:rsid w:val="00B91E93"/>
    <w:rsid w:val="00B9275D"/>
    <w:rsid w:val="00B92B61"/>
    <w:rsid w:val="00B92E50"/>
    <w:rsid w:val="00B9388F"/>
    <w:rsid w:val="00B93CF9"/>
    <w:rsid w:val="00B9407D"/>
    <w:rsid w:val="00B946D4"/>
    <w:rsid w:val="00B94AE4"/>
    <w:rsid w:val="00B94DCA"/>
    <w:rsid w:val="00B96343"/>
    <w:rsid w:val="00B96D91"/>
    <w:rsid w:val="00B971A8"/>
    <w:rsid w:val="00B978C6"/>
    <w:rsid w:val="00B97B52"/>
    <w:rsid w:val="00B97DE7"/>
    <w:rsid w:val="00BA01F3"/>
    <w:rsid w:val="00BA17B2"/>
    <w:rsid w:val="00BA20E3"/>
    <w:rsid w:val="00BA249A"/>
    <w:rsid w:val="00BA3399"/>
    <w:rsid w:val="00BA33BC"/>
    <w:rsid w:val="00BA3E23"/>
    <w:rsid w:val="00BA4643"/>
    <w:rsid w:val="00BA484D"/>
    <w:rsid w:val="00BA4DAD"/>
    <w:rsid w:val="00BA4EC8"/>
    <w:rsid w:val="00BA5A81"/>
    <w:rsid w:val="00BA6D45"/>
    <w:rsid w:val="00BA6FBD"/>
    <w:rsid w:val="00BA7C51"/>
    <w:rsid w:val="00BB0D7E"/>
    <w:rsid w:val="00BB13A3"/>
    <w:rsid w:val="00BB1C6C"/>
    <w:rsid w:val="00BB1FF0"/>
    <w:rsid w:val="00BB3EA2"/>
    <w:rsid w:val="00BB4261"/>
    <w:rsid w:val="00BB4D07"/>
    <w:rsid w:val="00BB6B56"/>
    <w:rsid w:val="00BB6F2C"/>
    <w:rsid w:val="00BB7869"/>
    <w:rsid w:val="00BB7E73"/>
    <w:rsid w:val="00BC007C"/>
    <w:rsid w:val="00BC009F"/>
    <w:rsid w:val="00BC059B"/>
    <w:rsid w:val="00BC37E1"/>
    <w:rsid w:val="00BC3CFA"/>
    <w:rsid w:val="00BC4888"/>
    <w:rsid w:val="00BC4F8A"/>
    <w:rsid w:val="00BC5670"/>
    <w:rsid w:val="00BC6EFF"/>
    <w:rsid w:val="00BC75EB"/>
    <w:rsid w:val="00BC79BA"/>
    <w:rsid w:val="00BD07D1"/>
    <w:rsid w:val="00BD0D93"/>
    <w:rsid w:val="00BD151F"/>
    <w:rsid w:val="00BD20BA"/>
    <w:rsid w:val="00BD2215"/>
    <w:rsid w:val="00BD38C1"/>
    <w:rsid w:val="00BD42F5"/>
    <w:rsid w:val="00BD4940"/>
    <w:rsid w:val="00BD4F97"/>
    <w:rsid w:val="00BD5AE1"/>
    <w:rsid w:val="00BD5D64"/>
    <w:rsid w:val="00BD6701"/>
    <w:rsid w:val="00BE0956"/>
    <w:rsid w:val="00BE328E"/>
    <w:rsid w:val="00BE3EC9"/>
    <w:rsid w:val="00BE5339"/>
    <w:rsid w:val="00BE5B7B"/>
    <w:rsid w:val="00BE622C"/>
    <w:rsid w:val="00BE738D"/>
    <w:rsid w:val="00BE78F6"/>
    <w:rsid w:val="00BE7952"/>
    <w:rsid w:val="00BE7D39"/>
    <w:rsid w:val="00BF02DB"/>
    <w:rsid w:val="00BF05CE"/>
    <w:rsid w:val="00BF09A3"/>
    <w:rsid w:val="00BF155F"/>
    <w:rsid w:val="00BF17D1"/>
    <w:rsid w:val="00BF1A95"/>
    <w:rsid w:val="00BF1C7F"/>
    <w:rsid w:val="00BF260E"/>
    <w:rsid w:val="00BF2BE3"/>
    <w:rsid w:val="00BF2C3A"/>
    <w:rsid w:val="00BF3B84"/>
    <w:rsid w:val="00BF3F0E"/>
    <w:rsid w:val="00BF3F99"/>
    <w:rsid w:val="00BF4196"/>
    <w:rsid w:val="00BF436E"/>
    <w:rsid w:val="00BF4520"/>
    <w:rsid w:val="00BF46DE"/>
    <w:rsid w:val="00BF4805"/>
    <w:rsid w:val="00BF48B2"/>
    <w:rsid w:val="00BF4CBD"/>
    <w:rsid w:val="00BF532C"/>
    <w:rsid w:val="00BF5C7B"/>
    <w:rsid w:val="00BF64DD"/>
    <w:rsid w:val="00BF6C3C"/>
    <w:rsid w:val="00BF7151"/>
    <w:rsid w:val="00BF74FC"/>
    <w:rsid w:val="00BF7997"/>
    <w:rsid w:val="00C0137D"/>
    <w:rsid w:val="00C01C5E"/>
    <w:rsid w:val="00C01D0B"/>
    <w:rsid w:val="00C03257"/>
    <w:rsid w:val="00C03350"/>
    <w:rsid w:val="00C03AAC"/>
    <w:rsid w:val="00C05DF3"/>
    <w:rsid w:val="00C07274"/>
    <w:rsid w:val="00C07B70"/>
    <w:rsid w:val="00C07E8C"/>
    <w:rsid w:val="00C1094C"/>
    <w:rsid w:val="00C11D13"/>
    <w:rsid w:val="00C13145"/>
    <w:rsid w:val="00C151E9"/>
    <w:rsid w:val="00C15685"/>
    <w:rsid w:val="00C1569E"/>
    <w:rsid w:val="00C15D50"/>
    <w:rsid w:val="00C16FF2"/>
    <w:rsid w:val="00C178AD"/>
    <w:rsid w:val="00C20046"/>
    <w:rsid w:val="00C205B2"/>
    <w:rsid w:val="00C20C06"/>
    <w:rsid w:val="00C21B4C"/>
    <w:rsid w:val="00C21E60"/>
    <w:rsid w:val="00C225EB"/>
    <w:rsid w:val="00C22F06"/>
    <w:rsid w:val="00C23D22"/>
    <w:rsid w:val="00C24ADB"/>
    <w:rsid w:val="00C24FBF"/>
    <w:rsid w:val="00C25964"/>
    <w:rsid w:val="00C25E5F"/>
    <w:rsid w:val="00C2629D"/>
    <w:rsid w:val="00C2755A"/>
    <w:rsid w:val="00C3004D"/>
    <w:rsid w:val="00C30076"/>
    <w:rsid w:val="00C30079"/>
    <w:rsid w:val="00C301D4"/>
    <w:rsid w:val="00C31945"/>
    <w:rsid w:val="00C31D71"/>
    <w:rsid w:val="00C33C52"/>
    <w:rsid w:val="00C37F96"/>
    <w:rsid w:val="00C410CB"/>
    <w:rsid w:val="00C41228"/>
    <w:rsid w:val="00C41255"/>
    <w:rsid w:val="00C41447"/>
    <w:rsid w:val="00C4159D"/>
    <w:rsid w:val="00C4291F"/>
    <w:rsid w:val="00C4474B"/>
    <w:rsid w:val="00C4493C"/>
    <w:rsid w:val="00C44B35"/>
    <w:rsid w:val="00C44D36"/>
    <w:rsid w:val="00C45A6E"/>
    <w:rsid w:val="00C46EF5"/>
    <w:rsid w:val="00C47B26"/>
    <w:rsid w:val="00C5017D"/>
    <w:rsid w:val="00C504F6"/>
    <w:rsid w:val="00C51605"/>
    <w:rsid w:val="00C51BDC"/>
    <w:rsid w:val="00C51FD6"/>
    <w:rsid w:val="00C51FE1"/>
    <w:rsid w:val="00C52695"/>
    <w:rsid w:val="00C54183"/>
    <w:rsid w:val="00C55626"/>
    <w:rsid w:val="00C55FCF"/>
    <w:rsid w:val="00C561B4"/>
    <w:rsid w:val="00C5654A"/>
    <w:rsid w:val="00C57C96"/>
    <w:rsid w:val="00C604C1"/>
    <w:rsid w:val="00C61357"/>
    <w:rsid w:val="00C63C20"/>
    <w:rsid w:val="00C64D2A"/>
    <w:rsid w:val="00C64FDE"/>
    <w:rsid w:val="00C65C3B"/>
    <w:rsid w:val="00C661FD"/>
    <w:rsid w:val="00C666D9"/>
    <w:rsid w:val="00C66794"/>
    <w:rsid w:val="00C668B0"/>
    <w:rsid w:val="00C674EA"/>
    <w:rsid w:val="00C70ACE"/>
    <w:rsid w:val="00C71F02"/>
    <w:rsid w:val="00C727CC"/>
    <w:rsid w:val="00C72E86"/>
    <w:rsid w:val="00C73261"/>
    <w:rsid w:val="00C73FDE"/>
    <w:rsid w:val="00C75D29"/>
    <w:rsid w:val="00C766A1"/>
    <w:rsid w:val="00C771C1"/>
    <w:rsid w:val="00C77373"/>
    <w:rsid w:val="00C77523"/>
    <w:rsid w:val="00C776AC"/>
    <w:rsid w:val="00C77CE6"/>
    <w:rsid w:val="00C80641"/>
    <w:rsid w:val="00C80B31"/>
    <w:rsid w:val="00C824A8"/>
    <w:rsid w:val="00C8329F"/>
    <w:rsid w:val="00C83523"/>
    <w:rsid w:val="00C83D52"/>
    <w:rsid w:val="00C83D5E"/>
    <w:rsid w:val="00C85667"/>
    <w:rsid w:val="00C877A7"/>
    <w:rsid w:val="00C877B7"/>
    <w:rsid w:val="00C90561"/>
    <w:rsid w:val="00C910F6"/>
    <w:rsid w:val="00C91A92"/>
    <w:rsid w:val="00C91BAF"/>
    <w:rsid w:val="00C936CA"/>
    <w:rsid w:val="00C954CB"/>
    <w:rsid w:val="00C962C7"/>
    <w:rsid w:val="00C96968"/>
    <w:rsid w:val="00C9763C"/>
    <w:rsid w:val="00C97778"/>
    <w:rsid w:val="00CA0220"/>
    <w:rsid w:val="00CA03AD"/>
    <w:rsid w:val="00CA2857"/>
    <w:rsid w:val="00CA3403"/>
    <w:rsid w:val="00CA381C"/>
    <w:rsid w:val="00CA472D"/>
    <w:rsid w:val="00CA497D"/>
    <w:rsid w:val="00CA6020"/>
    <w:rsid w:val="00CA65BE"/>
    <w:rsid w:val="00CA78E7"/>
    <w:rsid w:val="00CB0DC7"/>
    <w:rsid w:val="00CB149B"/>
    <w:rsid w:val="00CB55F7"/>
    <w:rsid w:val="00CB5885"/>
    <w:rsid w:val="00CB597D"/>
    <w:rsid w:val="00CB61A2"/>
    <w:rsid w:val="00CB6E11"/>
    <w:rsid w:val="00CB7D5C"/>
    <w:rsid w:val="00CB7D9A"/>
    <w:rsid w:val="00CC3868"/>
    <w:rsid w:val="00CC4D38"/>
    <w:rsid w:val="00CC5393"/>
    <w:rsid w:val="00CC543E"/>
    <w:rsid w:val="00CC55D2"/>
    <w:rsid w:val="00CC5B5D"/>
    <w:rsid w:val="00CC5EB1"/>
    <w:rsid w:val="00CC625E"/>
    <w:rsid w:val="00CC66B3"/>
    <w:rsid w:val="00CC7EE5"/>
    <w:rsid w:val="00CC7FE4"/>
    <w:rsid w:val="00CD0215"/>
    <w:rsid w:val="00CD09BE"/>
    <w:rsid w:val="00CD30DA"/>
    <w:rsid w:val="00CD3F2C"/>
    <w:rsid w:val="00CD53D1"/>
    <w:rsid w:val="00CD685F"/>
    <w:rsid w:val="00CE0512"/>
    <w:rsid w:val="00CE1AAE"/>
    <w:rsid w:val="00CE2C83"/>
    <w:rsid w:val="00CE2D3A"/>
    <w:rsid w:val="00CE3C34"/>
    <w:rsid w:val="00CE466A"/>
    <w:rsid w:val="00CE4830"/>
    <w:rsid w:val="00CE4F03"/>
    <w:rsid w:val="00CE5160"/>
    <w:rsid w:val="00CE55E3"/>
    <w:rsid w:val="00CF03AA"/>
    <w:rsid w:val="00CF1ECA"/>
    <w:rsid w:val="00CF26E4"/>
    <w:rsid w:val="00CF2D59"/>
    <w:rsid w:val="00CF4440"/>
    <w:rsid w:val="00CF460F"/>
    <w:rsid w:val="00CF4C9E"/>
    <w:rsid w:val="00CF4F6F"/>
    <w:rsid w:val="00CF6088"/>
    <w:rsid w:val="00CF6DA2"/>
    <w:rsid w:val="00CF6EBB"/>
    <w:rsid w:val="00CF6EF5"/>
    <w:rsid w:val="00CF7456"/>
    <w:rsid w:val="00CF786D"/>
    <w:rsid w:val="00D002D0"/>
    <w:rsid w:val="00D00CCE"/>
    <w:rsid w:val="00D00D59"/>
    <w:rsid w:val="00D01B56"/>
    <w:rsid w:val="00D03666"/>
    <w:rsid w:val="00D03F67"/>
    <w:rsid w:val="00D05EE0"/>
    <w:rsid w:val="00D05EE5"/>
    <w:rsid w:val="00D0647A"/>
    <w:rsid w:val="00D0699F"/>
    <w:rsid w:val="00D070B6"/>
    <w:rsid w:val="00D107E4"/>
    <w:rsid w:val="00D10C67"/>
    <w:rsid w:val="00D10F15"/>
    <w:rsid w:val="00D11273"/>
    <w:rsid w:val="00D11D5D"/>
    <w:rsid w:val="00D11F14"/>
    <w:rsid w:val="00D122A5"/>
    <w:rsid w:val="00D124D2"/>
    <w:rsid w:val="00D13205"/>
    <w:rsid w:val="00D15D28"/>
    <w:rsid w:val="00D15E8F"/>
    <w:rsid w:val="00D16D98"/>
    <w:rsid w:val="00D17118"/>
    <w:rsid w:val="00D20647"/>
    <w:rsid w:val="00D21A2A"/>
    <w:rsid w:val="00D21B26"/>
    <w:rsid w:val="00D22ED5"/>
    <w:rsid w:val="00D2302E"/>
    <w:rsid w:val="00D23D9A"/>
    <w:rsid w:val="00D244D0"/>
    <w:rsid w:val="00D24656"/>
    <w:rsid w:val="00D24FE3"/>
    <w:rsid w:val="00D25168"/>
    <w:rsid w:val="00D25A4E"/>
    <w:rsid w:val="00D27377"/>
    <w:rsid w:val="00D27B42"/>
    <w:rsid w:val="00D27E9E"/>
    <w:rsid w:val="00D31817"/>
    <w:rsid w:val="00D3253B"/>
    <w:rsid w:val="00D3331C"/>
    <w:rsid w:val="00D334B9"/>
    <w:rsid w:val="00D3358A"/>
    <w:rsid w:val="00D340FB"/>
    <w:rsid w:val="00D34362"/>
    <w:rsid w:val="00D34698"/>
    <w:rsid w:val="00D3526E"/>
    <w:rsid w:val="00D3533A"/>
    <w:rsid w:val="00D353D4"/>
    <w:rsid w:val="00D36341"/>
    <w:rsid w:val="00D36B34"/>
    <w:rsid w:val="00D3792B"/>
    <w:rsid w:val="00D40393"/>
    <w:rsid w:val="00D40BDF"/>
    <w:rsid w:val="00D40E2E"/>
    <w:rsid w:val="00D415E2"/>
    <w:rsid w:val="00D41C1E"/>
    <w:rsid w:val="00D41F7D"/>
    <w:rsid w:val="00D42121"/>
    <w:rsid w:val="00D42596"/>
    <w:rsid w:val="00D42F9C"/>
    <w:rsid w:val="00D43D45"/>
    <w:rsid w:val="00D45D09"/>
    <w:rsid w:val="00D45FE5"/>
    <w:rsid w:val="00D462F8"/>
    <w:rsid w:val="00D46E35"/>
    <w:rsid w:val="00D474A1"/>
    <w:rsid w:val="00D50041"/>
    <w:rsid w:val="00D50275"/>
    <w:rsid w:val="00D50D49"/>
    <w:rsid w:val="00D51858"/>
    <w:rsid w:val="00D51A33"/>
    <w:rsid w:val="00D51B7C"/>
    <w:rsid w:val="00D52508"/>
    <w:rsid w:val="00D53AA6"/>
    <w:rsid w:val="00D53B1C"/>
    <w:rsid w:val="00D541A3"/>
    <w:rsid w:val="00D54DFC"/>
    <w:rsid w:val="00D5581B"/>
    <w:rsid w:val="00D561AD"/>
    <w:rsid w:val="00D561DB"/>
    <w:rsid w:val="00D5721F"/>
    <w:rsid w:val="00D576FE"/>
    <w:rsid w:val="00D60AE5"/>
    <w:rsid w:val="00D618CF"/>
    <w:rsid w:val="00D61930"/>
    <w:rsid w:val="00D61BE7"/>
    <w:rsid w:val="00D61EF6"/>
    <w:rsid w:val="00D6302B"/>
    <w:rsid w:val="00D64310"/>
    <w:rsid w:val="00D66392"/>
    <w:rsid w:val="00D66458"/>
    <w:rsid w:val="00D677B0"/>
    <w:rsid w:val="00D678DD"/>
    <w:rsid w:val="00D709C2"/>
    <w:rsid w:val="00D72395"/>
    <w:rsid w:val="00D72835"/>
    <w:rsid w:val="00D728C8"/>
    <w:rsid w:val="00D74259"/>
    <w:rsid w:val="00D75337"/>
    <w:rsid w:val="00D75E92"/>
    <w:rsid w:val="00D75F5D"/>
    <w:rsid w:val="00D75F8B"/>
    <w:rsid w:val="00D76025"/>
    <w:rsid w:val="00D76AC2"/>
    <w:rsid w:val="00D774B9"/>
    <w:rsid w:val="00D77955"/>
    <w:rsid w:val="00D80013"/>
    <w:rsid w:val="00D80CAF"/>
    <w:rsid w:val="00D82A67"/>
    <w:rsid w:val="00D847F8"/>
    <w:rsid w:val="00D84904"/>
    <w:rsid w:val="00D84F82"/>
    <w:rsid w:val="00D86629"/>
    <w:rsid w:val="00D86AD2"/>
    <w:rsid w:val="00D87D68"/>
    <w:rsid w:val="00D905CC"/>
    <w:rsid w:val="00D90D2D"/>
    <w:rsid w:val="00D91EF1"/>
    <w:rsid w:val="00D92D77"/>
    <w:rsid w:val="00D936B6"/>
    <w:rsid w:val="00D94383"/>
    <w:rsid w:val="00D945D8"/>
    <w:rsid w:val="00D94A43"/>
    <w:rsid w:val="00D94EBF"/>
    <w:rsid w:val="00D94F21"/>
    <w:rsid w:val="00D95EAD"/>
    <w:rsid w:val="00D9618E"/>
    <w:rsid w:val="00D961F0"/>
    <w:rsid w:val="00D9675B"/>
    <w:rsid w:val="00D975D1"/>
    <w:rsid w:val="00DA053A"/>
    <w:rsid w:val="00DA123A"/>
    <w:rsid w:val="00DA1356"/>
    <w:rsid w:val="00DA1930"/>
    <w:rsid w:val="00DA1B35"/>
    <w:rsid w:val="00DA2A31"/>
    <w:rsid w:val="00DA4643"/>
    <w:rsid w:val="00DA52FD"/>
    <w:rsid w:val="00DA5B20"/>
    <w:rsid w:val="00DA61ED"/>
    <w:rsid w:val="00DB06A7"/>
    <w:rsid w:val="00DB0961"/>
    <w:rsid w:val="00DB1357"/>
    <w:rsid w:val="00DB178F"/>
    <w:rsid w:val="00DB22B9"/>
    <w:rsid w:val="00DB248F"/>
    <w:rsid w:val="00DB37A6"/>
    <w:rsid w:val="00DB44B2"/>
    <w:rsid w:val="00DB59B1"/>
    <w:rsid w:val="00DB6B76"/>
    <w:rsid w:val="00DB7193"/>
    <w:rsid w:val="00DB7598"/>
    <w:rsid w:val="00DB7A53"/>
    <w:rsid w:val="00DC03F2"/>
    <w:rsid w:val="00DC190A"/>
    <w:rsid w:val="00DC1D04"/>
    <w:rsid w:val="00DC1EC9"/>
    <w:rsid w:val="00DC36F3"/>
    <w:rsid w:val="00DC44BF"/>
    <w:rsid w:val="00DC609F"/>
    <w:rsid w:val="00DC7377"/>
    <w:rsid w:val="00DD17CC"/>
    <w:rsid w:val="00DD1929"/>
    <w:rsid w:val="00DD1A1F"/>
    <w:rsid w:val="00DD1A24"/>
    <w:rsid w:val="00DD1E67"/>
    <w:rsid w:val="00DD2E57"/>
    <w:rsid w:val="00DD3126"/>
    <w:rsid w:val="00DD3D72"/>
    <w:rsid w:val="00DD41B6"/>
    <w:rsid w:val="00DD4645"/>
    <w:rsid w:val="00DD64A8"/>
    <w:rsid w:val="00DE1025"/>
    <w:rsid w:val="00DE2247"/>
    <w:rsid w:val="00DE2DA9"/>
    <w:rsid w:val="00DE2E7D"/>
    <w:rsid w:val="00DE37F3"/>
    <w:rsid w:val="00DE45E7"/>
    <w:rsid w:val="00DE5C83"/>
    <w:rsid w:val="00DE5D8C"/>
    <w:rsid w:val="00DE7404"/>
    <w:rsid w:val="00DE7E66"/>
    <w:rsid w:val="00DF04A1"/>
    <w:rsid w:val="00DF1974"/>
    <w:rsid w:val="00DF209A"/>
    <w:rsid w:val="00DF4FC6"/>
    <w:rsid w:val="00DF54DF"/>
    <w:rsid w:val="00DF5AE1"/>
    <w:rsid w:val="00DF5BD7"/>
    <w:rsid w:val="00DF5ECE"/>
    <w:rsid w:val="00DF60AC"/>
    <w:rsid w:val="00DF642D"/>
    <w:rsid w:val="00DF6CA0"/>
    <w:rsid w:val="00DF77A6"/>
    <w:rsid w:val="00E017B1"/>
    <w:rsid w:val="00E01F07"/>
    <w:rsid w:val="00E0279C"/>
    <w:rsid w:val="00E0308D"/>
    <w:rsid w:val="00E06141"/>
    <w:rsid w:val="00E06FE6"/>
    <w:rsid w:val="00E12379"/>
    <w:rsid w:val="00E126C6"/>
    <w:rsid w:val="00E1479D"/>
    <w:rsid w:val="00E15C08"/>
    <w:rsid w:val="00E15E47"/>
    <w:rsid w:val="00E160BF"/>
    <w:rsid w:val="00E16729"/>
    <w:rsid w:val="00E169F4"/>
    <w:rsid w:val="00E16A53"/>
    <w:rsid w:val="00E16E86"/>
    <w:rsid w:val="00E170AC"/>
    <w:rsid w:val="00E17496"/>
    <w:rsid w:val="00E1794D"/>
    <w:rsid w:val="00E21BAA"/>
    <w:rsid w:val="00E21FC4"/>
    <w:rsid w:val="00E22A88"/>
    <w:rsid w:val="00E23E4F"/>
    <w:rsid w:val="00E24188"/>
    <w:rsid w:val="00E25C04"/>
    <w:rsid w:val="00E30B1D"/>
    <w:rsid w:val="00E328A6"/>
    <w:rsid w:val="00E3402E"/>
    <w:rsid w:val="00E34500"/>
    <w:rsid w:val="00E36D3E"/>
    <w:rsid w:val="00E376EA"/>
    <w:rsid w:val="00E40056"/>
    <w:rsid w:val="00E40C5F"/>
    <w:rsid w:val="00E41C48"/>
    <w:rsid w:val="00E42709"/>
    <w:rsid w:val="00E428EE"/>
    <w:rsid w:val="00E4316F"/>
    <w:rsid w:val="00E4359C"/>
    <w:rsid w:val="00E43A3A"/>
    <w:rsid w:val="00E43A75"/>
    <w:rsid w:val="00E45ED4"/>
    <w:rsid w:val="00E4619F"/>
    <w:rsid w:val="00E46297"/>
    <w:rsid w:val="00E47337"/>
    <w:rsid w:val="00E5017A"/>
    <w:rsid w:val="00E50401"/>
    <w:rsid w:val="00E5083C"/>
    <w:rsid w:val="00E51782"/>
    <w:rsid w:val="00E51FEE"/>
    <w:rsid w:val="00E52610"/>
    <w:rsid w:val="00E5290D"/>
    <w:rsid w:val="00E5381D"/>
    <w:rsid w:val="00E543AE"/>
    <w:rsid w:val="00E55376"/>
    <w:rsid w:val="00E55FF2"/>
    <w:rsid w:val="00E56011"/>
    <w:rsid w:val="00E560E9"/>
    <w:rsid w:val="00E56201"/>
    <w:rsid w:val="00E56C63"/>
    <w:rsid w:val="00E5705E"/>
    <w:rsid w:val="00E57207"/>
    <w:rsid w:val="00E57322"/>
    <w:rsid w:val="00E573E5"/>
    <w:rsid w:val="00E60B87"/>
    <w:rsid w:val="00E61117"/>
    <w:rsid w:val="00E621A5"/>
    <w:rsid w:val="00E63C1F"/>
    <w:rsid w:val="00E640AE"/>
    <w:rsid w:val="00E64B0D"/>
    <w:rsid w:val="00E64F03"/>
    <w:rsid w:val="00E66F12"/>
    <w:rsid w:val="00E70CF6"/>
    <w:rsid w:val="00E7202D"/>
    <w:rsid w:val="00E72921"/>
    <w:rsid w:val="00E74712"/>
    <w:rsid w:val="00E7546E"/>
    <w:rsid w:val="00E76103"/>
    <w:rsid w:val="00E7773F"/>
    <w:rsid w:val="00E77D35"/>
    <w:rsid w:val="00E77DFC"/>
    <w:rsid w:val="00E8053B"/>
    <w:rsid w:val="00E816B2"/>
    <w:rsid w:val="00E82181"/>
    <w:rsid w:val="00E824D9"/>
    <w:rsid w:val="00E82579"/>
    <w:rsid w:val="00E82703"/>
    <w:rsid w:val="00E82909"/>
    <w:rsid w:val="00E82E8A"/>
    <w:rsid w:val="00E8392B"/>
    <w:rsid w:val="00E86BC1"/>
    <w:rsid w:val="00E87CFA"/>
    <w:rsid w:val="00E901D6"/>
    <w:rsid w:val="00E9037A"/>
    <w:rsid w:val="00E90D8C"/>
    <w:rsid w:val="00E9153D"/>
    <w:rsid w:val="00E93AE1"/>
    <w:rsid w:val="00E95305"/>
    <w:rsid w:val="00E95C2B"/>
    <w:rsid w:val="00E95D29"/>
    <w:rsid w:val="00E96116"/>
    <w:rsid w:val="00E965C2"/>
    <w:rsid w:val="00E965F4"/>
    <w:rsid w:val="00E966EF"/>
    <w:rsid w:val="00E96CF5"/>
    <w:rsid w:val="00E9700C"/>
    <w:rsid w:val="00E97098"/>
    <w:rsid w:val="00E974AA"/>
    <w:rsid w:val="00EA0B0A"/>
    <w:rsid w:val="00EA0C01"/>
    <w:rsid w:val="00EA2624"/>
    <w:rsid w:val="00EA267C"/>
    <w:rsid w:val="00EA2AA0"/>
    <w:rsid w:val="00EA3476"/>
    <w:rsid w:val="00EA38E8"/>
    <w:rsid w:val="00EA49AA"/>
    <w:rsid w:val="00EA4E31"/>
    <w:rsid w:val="00EA67EB"/>
    <w:rsid w:val="00EA68CC"/>
    <w:rsid w:val="00EA7DE8"/>
    <w:rsid w:val="00EB0CEB"/>
    <w:rsid w:val="00EB18AD"/>
    <w:rsid w:val="00EB2476"/>
    <w:rsid w:val="00EB389D"/>
    <w:rsid w:val="00EB4C97"/>
    <w:rsid w:val="00EB4FD3"/>
    <w:rsid w:val="00EB5026"/>
    <w:rsid w:val="00EB560D"/>
    <w:rsid w:val="00EB644F"/>
    <w:rsid w:val="00EB6E3A"/>
    <w:rsid w:val="00EB713E"/>
    <w:rsid w:val="00EB72C9"/>
    <w:rsid w:val="00EB795C"/>
    <w:rsid w:val="00EC0211"/>
    <w:rsid w:val="00EC0647"/>
    <w:rsid w:val="00EC328B"/>
    <w:rsid w:val="00EC41FD"/>
    <w:rsid w:val="00EC5A9F"/>
    <w:rsid w:val="00EC75E7"/>
    <w:rsid w:val="00EC7D2C"/>
    <w:rsid w:val="00EC7E75"/>
    <w:rsid w:val="00ED0252"/>
    <w:rsid w:val="00ED0478"/>
    <w:rsid w:val="00ED07B4"/>
    <w:rsid w:val="00ED127C"/>
    <w:rsid w:val="00ED1B2F"/>
    <w:rsid w:val="00ED23F2"/>
    <w:rsid w:val="00ED2A71"/>
    <w:rsid w:val="00ED373B"/>
    <w:rsid w:val="00ED4E3F"/>
    <w:rsid w:val="00ED6F09"/>
    <w:rsid w:val="00EE0221"/>
    <w:rsid w:val="00EE0AD8"/>
    <w:rsid w:val="00EE0EDA"/>
    <w:rsid w:val="00EE30C2"/>
    <w:rsid w:val="00EE387A"/>
    <w:rsid w:val="00EE3EC1"/>
    <w:rsid w:val="00EE4B1B"/>
    <w:rsid w:val="00EE526C"/>
    <w:rsid w:val="00EE585E"/>
    <w:rsid w:val="00EF0A71"/>
    <w:rsid w:val="00EF0FB3"/>
    <w:rsid w:val="00EF1C30"/>
    <w:rsid w:val="00EF2890"/>
    <w:rsid w:val="00EF2C23"/>
    <w:rsid w:val="00EF2DE0"/>
    <w:rsid w:val="00EF331B"/>
    <w:rsid w:val="00EF3535"/>
    <w:rsid w:val="00EF3F6A"/>
    <w:rsid w:val="00EF453E"/>
    <w:rsid w:val="00EF5B8A"/>
    <w:rsid w:val="00EF6E13"/>
    <w:rsid w:val="00EF71B3"/>
    <w:rsid w:val="00F009D8"/>
    <w:rsid w:val="00F00D8E"/>
    <w:rsid w:val="00F00E41"/>
    <w:rsid w:val="00F0194E"/>
    <w:rsid w:val="00F01BB2"/>
    <w:rsid w:val="00F01DEC"/>
    <w:rsid w:val="00F02386"/>
    <w:rsid w:val="00F029B3"/>
    <w:rsid w:val="00F02C13"/>
    <w:rsid w:val="00F03733"/>
    <w:rsid w:val="00F04605"/>
    <w:rsid w:val="00F05D21"/>
    <w:rsid w:val="00F05DE5"/>
    <w:rsid w:val="00F06957"/>
    <w:rsid w:val="00F06EB1"/>
    <w:rsid w:val="00F0773C"/>
    <w:rsid w:val="00F10653"/>
    <w:rsid w:val="00F106F2"/>
    <w:rsid w:val="00F1152F"/>
    <w:rsid w:val="00F11C7C"/>
    <w:rsid w:val="00F11FE4"/>
    <w:rsid w:val="00F1258C"/>
    <w:rsid w:val="00F1315C"/>
    <w:rsid w:val="00F13CB1"/>
    <w:rsid w:val="00F1494E"/>
    <w:rsid w:val="00F14B03"/>
    <w:rsid w:val="00F14C54"/>
    <w:rsid w:val="00F15043"/>
    <w:rsid w:val="00F17333"/>
    <w:rsid w:val="00F20848"/>
    <w:rsid w:val="00F2130E"/>
    <w:rsid w:val="00F237D2"/>
    <w:rsid w:val="00F23E67"/>
    <w:rsid w:val="00F23F56"/>
    <w:rsid w:val="00F2414B"/>
    <w:rsid w:val="00F25255"/>
    <w:rsid w:val="00F27185"/>
    <w:rsid w:val="00F27C7D"/>
    <w:rsid w:val="00F30980"/>
    <w:rsid w:val="00F30C3F"/>
    <w:rsid w:val="00F3346C"/>
    <w:rsid w:val="00F343A2"/>
    <w:rsid w:val="00F34AC0"/>
    <w:rsid w:val="00F34AD0"/>
    <w:rsid w:val="00F364DC"/>
    <w:rsid w:val="00F36C29"/>
    <w:rsid w:val="00F37155"/>
    <w:rsid w:val="00F41CEE"/>
    <w:rsid w:val="00F42D9D"/>
    <w:rsid w:val="00F433FD"/>
    <w:rsid w:val="00F43BC2"/>
    <w:rsid w:val="00F43C4A"/>
    <w:rsid w:val="00F449BF"/>
    <w:rsid w:val="00F4565F"/>
    <w:rsid w:val="00F45FCF"/>
    <w:rsid w:val="00F460A2"/>
    <w:rsid w:val="00F46619"/>
    <w:rsid w:val="00F46949"/>
    <w:rsid w:val="00F472DF"/>
    <w:rsid w:val="00F47B61"/>
    <w:rsid w:val="00F47C8B"/>
    <w:rsid w:val="00F50000"/>
    <w:rsid w:val="00F50FEB"/>
    <w:rsid w:val="00F510DF"/>
    <w:rsid w:val="00F51636"/>
    <w:rsid w:val="00F520BC"/>
    <w:rsid w:val="00F534E7"/>
    <w:rsid w:val="00F53542"/>
    <w:rsid w:val="00F53546"/>
    <w:rsid w:val="00F536AF"/>
    <w:rsid w:val="00F53FF7"/>
    <w:rsid w:val="00F55311"/>
    <w:rsid w:val="00F558DB"/>
    <w:rsid w:val="00F566AA"/>
    <w:rsid w:val="00F56D58"/>
    <w:rsid w:val="00F5732F"/>
    <w:rsid w:val="00F57984"/>
    <w:rsid w:val="00F579EB"/>
    <w:rsid w:val="00F57CA3"/>
    <w:rsid w:val="00F6040F"/>
    <w:rsid w:val="00F6144D"/>
    <w:rsid w:val="00F615CC"/>
    <w:rsid w:val="00F643DB"/>
    <w:rsid w:val="00F65D68"/>
    <w:rsid w:val="00F6615C"/>
    <w:rsid w:val="00F66B97"/>
    <w:rsid w:val="00F675AD"/>
    <w:rsid w:val="00F7057B"/>
    <w:rsid w:val="00F70E2C"/>
    <w:rsid w:val="00F71845"/>
    <w:rsid w:val="00F71CC5"/>
    <w:rsid w:val="00F722B3"/>
    <w:rsid w:val="00F738A2"/>
    <w:rsid w:val="00F74B82"/>
    <w:rsid w:val="00F75190"/>
    <w:rsid w:val="00F75668"/>
    <w:rsid w:val="00F7566C"/>
    <w:rsid w:val="00F75A52"/>
    <w:rsid w:val="00F75BAC"/>
    <w:rsid w:val="00F76B1D"/>
    <w:rsid w:val="00F77112"/>
    <w:rsid w:val="00F77474"/>
    <w:rsid w:val="00F77B72"/>
    <w:rsid w:val="00F807E6"/>
    <w:rsid w:val="00F81367"/>
    <w:rsid w:val="00F815D1"/>
    <w:rsid w:val="00F82234"/>
    <w:rsid w:val="00F82D99"/>
    <w:rsid w:val="00F83816"/>
    <w:rsid w:val="00F8425A"/>
    <w:rsid w:val="00F86BE5"/>
    <w:rsid w:val="00F91154"/>
    <w:rsid w:val="00F91821"/>
    <w:rsid w:val="00F9205B"/>
    <w:rsid w:val="00F93AD8"/>
    <w:rsid w:val="00F94CD0"/>
    <w:rsid w:val="00F95381"/>
    <w:rsid w:val="00F95D69"/>
    <w:rsid w:val="00F96361"/>
    <w:rsid w:val="00F96E47"/>
    <w:rsid w:val="00FA0185"/>
    <w:rsid w:val="00FA03DA"/>
    <w:rsid w:val="00FA16EC"/>
    <w:rsid w:val="00FA1AF0"/>
    <w:rsid w:val="00FA2C91"/>
    <w:rsid w:val="00FA3B4E"/>
    <w:rsid w:val="00FA3EFC"/>
    <w:rsid w:val="00FA43C0"/>
    <w:rsid w:val="00FA5551"/>
    <w:rsid w:val="00FA5929"/>
    <w:rsid w:val="00FA626E"/>
    <w:rsid w:val="00FA656D"/>
    <w:rsid w:val="00FA712E"/>
    <w:rsid w:val="00FB028C"/>
    <w:rsid w:val="00FB144C"/>
    <w:rsid w:val="00FB1B66"/>
    <w:rsid w:val="00FB2405"/>
    <w:rsid w:val="00FB2C4A"/>
    <w:rsid w:val="00FB2DFD"/>
    <w:rsid w:val="00FB31BA"/>
    <w:rsid w:val="00FB42ED"/>
    <w:rsid w:val="00FB67EF"/>
    <w:rsid w:val="00FB6CFB"/>
    <w:rsid w:val="00FB6DA8"/>
    <w:rsid w:val="00FC0199"/>
    <w:rsid w:val="00FC04B5"/>
    <w:rsid w:val="00FC09E5"/>
    <w:rsid w:val="00FC0B41"/>
    <w:rsid w:val="00FC0DB2"/>
    <w:rsid w:val="00FC29ED"/>
    <w:rsid w:val="00FC2E44"/>
    <w:rsid w:val="00FC3480"/>
    <w:rsid w:val="00FC3CB3"/>
    <w:rsid w:val="00FC3D72"/>
    <w:rsid w:val="00FC418F"/>
    <w:rsid w:val="00FC4A87"/>
    <w:rsid w:val="00FC5092"/>
    <w:rsid w:val="00FC64A8"/>
    <w:rsid w:val="00FC6685"/>
    <w:rsid w:val="00FC67CC"/>
    <w:rsid w:val="00FC7897"/>
    <w:rsid w:val="00FD0041"/>
    <w:rsid w:val="00FD0DED"/>
    <w:rsid w:val="00FD0E25"/>
    <w:rsid w:val="00FD16C3"/>
    <w:rsid w:val="00FD2971"/>
    <w:rsid w:val="00FD30E3"/>
    <w:rsid w:val="00FD4FD2"/>
    <w:rsid w:val="00FD702A"/>
    <w:rsid w:val="00FD726B"/>
    <w:rsid w:val="00FD7C48"/>
    <w:rsid w:val="00FE02DF"/>
    <w:rsid w:val="00FE083F"/>
    <w:rsid w:val="00FE1D06"/>
    <w:rsid w:val="00FE1FA7"/>
    <w:rsid w:val="00FE3D44"/>
    <w:rsid w:val="00FE4404"/>
    <w:rsid w:val="00FE47A4"/>
    <w:rsid w:val="00FE5543"/>
    <w:rsid w:val="00FE5899"/>
    <w:rsid w:val="00FE5917"/>
    <w:rsid w:val="00FE6CD2"/>
    <w:rsid w:val="00FF069D"/>
    <w:rsid w:val="00FF0AA7"/>
    <w:rsid w:val="00FF0EAD"/>
    <w:rsid w:val="00FF1D9B"/>
    <w:rsid w:val="00FF2DB0"/>
    <w:rsid w:val="00FF31DC"/>
    <w:rsid w:val="00FF361C"/>
    <w:rsid w:val="00FF3A93"/>
    <w:rsid w:val="00FF3C4C"/>
    <w:rsid w:val="00FF4D31"/>
    <w:rsid w:val="00FF6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List Number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3C14"/>
    <w:pPr>
      <w:spacing w:after="0" w:line="240" w:lineRule="auto"/>
      <w:jc w:val="both"/>
    </w:pPr>
    <w:rPr>
      <w:rFonts w:ascii="Times New Roman" w:hAnsi="Times New Roman"/>
      <w:sz w:val="28"/>
    </w:rPr>
  </w:style>
  <w:style w:type="paragraph" w:styleId="1">
    <w:name w:val="heading 1"/>
    <w:basedOn w:val="a2"/>
    <w:next w:val="a2"/>
    <w:link w:val="11"/>
    <w:qFormat/>
    <w:rsid w:val="00503331"/>
    <w:pPr>
      <w:keepNext/>
      <w:keepLines/>
      <w:numPr>
        <w:numId w:val="6"/>
      </w:numPr>
      <w:spacing w:before="240" w:after="240"/>
      <w:outlineLvl w:val="0"/>
    </w:pPr>
    <w:rPr>
      <w:rFonts w:eastAsiaTheme="majorEastAsia" w:cstheme="majorBidi"/>
      <w:b/>
      <w:bCs/>
      <w:szCs w:val="28"/>
    </w:rPr>
  </w:style>
  <w:style w:type="paragraph" w:styleId="20">
    <w:name w:val="heading 2"/>
    <w:basedOn w:val="a2"/>
    <w:next w:val="a2"/>
    <w:link w:val="22"/>
    <w:unhideWhenUsed/>
    <w:qFormat/>
    <w:rsid w:val="00503331"/>
    <w:pPr>
      <w:keepNext/>
      <w:keepLines/>
      <w:numPr>
        <w:ilvl w:val="1"/>
        <w:numId w:val="6"/>
      </w:numPr>
      <w:spacing w:before="240" w:after="240"/>
      <w:ind w:left="576"/>
      <w:outlineLvl w:val="1"/>
    </w:pPr>
    <w:rPr>
      <w:rFonts w:eastAsiaTheme="majorEastAsia" w:cstheme="majorBidi"/>
      <w:b/>
      <w:bCs/>
      <w:szCs w:val="26"/>
    </w:rPr>
  </w:style>
  <w:style w:type="paragraph" w:styleId="31">
    <w:name w:val="heading 3"/>
    <w:basedOn w:val="a2"/>
    <w:next w:val="a2"/>
    <w:link w:val="32"/>
    <w:unhideWhenUsed/>
    <w:qFormat/>
    <w:rsid w:val="00B15931"/>
    <w:pPr>
      <w:keepNext/>
      <w:keepLines/>
      <w:numPr>
        <w:ilvl w:val="2"/>
        <w:numId w:val="6"/>
      </w:numPr>
      <w:spacing w:before="240" w:after="240"/>
      <w:outlineLvl w:val="2"/>
    </w:pPr>
    <w:rPr>
      <w:rFonts w:eastAsiaTheme="majorEastAsia" w:cstheme="majorBidi"/>
      <w:b/>
      <w:bCs/>
    </w:rPr>
  </w:style>
  <w:style w:type="paragraph" w:styleId="40">
    <w:name w:val="heading 4"/>
    <w:basedOn w:val="a2"/>
    <w:next w:val="a2"/>
    <w:link w:val="41"/>
    <w:unhideWhenUsed/>
    <w:qFormat/>
    <w:rsid w:val="00E74712"/>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E74712"/>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nhideWhenUsed/>
    <w:qFormat/>
    <w:rsid w:val="00E74712"/>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nhideWhenUsed/>
    <w:qFormat/>
    <w:rsid w:val="00E7471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iPriority w:val="9"/>
    <w:unhideWhenUsed/>
    <w:qFormat/>
    <w:rsid w:val="00E7471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iPriority w:val="9"/>
    <w:unhideWhenUsed/>
    <w:qFormat/>
    <w:rsid w:val="00E7471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99"/>
    <w:qFormat/>
    <w:rsid w:val="00184850"/>
    <w:pPr>
      <w:spacing w:after="0" w:line="240" w:lineRule="auto"/>
      <w:jc w:val="both"/>
    </w:pPr>
    <w:rPr>
      <w:rFonts w:ascii="Times New Roman" w:hAnsi="Times New Roman"/>
      <w:sz w:val="28"/>
    </w:rPr>
  </w:style>
  <w:style w:type="character" w:customStyle="1" w:styleId="11">
    <w:name w:val="Заголовок 1 Знак"/>
    <w:basedOn w:val="a3"/>
    <w:link w:val="1"/>
    <w:rsid w:val="00503331"/>
    <w:rPr>
      <w:rFonts w:ascii="Times New Roman" w:eastAsiaTheme="majorEastAsia" w:hAnsi="Times New Roman" w:cstheme="majorBidi"/>
      <w:b/>
      <w:bCs/>
      <w:sz w:val="28"/>
      <w:szCs w:val="28"/>
    </w:rPr>
  </w:style>
  <w:style w:type="character" w:customStyle="1" w:styleId="22">
    <w:name w:val="Заголовок 2 Знак"/>
    <w:basedOn w:val="a3"/>
    <w:link w:val="20"/>
    <w:rsid w:val="00503331"/>
    <w:rPr>
      <w:rFonts w:ascii="Times New Roman" w:eastAsiaTheme="majorEastAsia" w:hAnsi="Times New Roman" w:cstheme="majorBidi"/>
      <w:b/>
      <w:bCs/>
      <w:sz w:val="28"/>
      <w:szCs w:val="26"/>
    </w:rPr>
  </w:style>
  <w:style w:type="paragraph" w:styleId="a8">
    <w:name w:val="TOC Heading"/>
    <w:basedOn w:val="1"/>
    <w:next w:val="a2"/>
    <w:uiPriority w:val="39"/>
    <w:unhideWhenUsed/>
    <w:qFormat/>
    <w:rsid w:val="00E74712"/>
    <w:pPr>
      <w:spacing w:line="276" w:lineRule="auto"/>
      <w:jc w:val="left"/>
      <w:outlineLvl w:val="9"/>
    </w:pPr>
    <w:rPr>
      <w:rFonts w:asciiTheme="majorHAnsi" w:hAnsiTheme="majorHAnsi"/>
      <w:color w:val="365F91" w:themeColor="accent1" w:themeShade="BF"/>
    </w:rPr>
  </w:style>
  <w:style w:type="paragraph" w:styleId="12">
    <w:name w:val="toc 1"/>
    <w:basedOn w:val="a2"/>
    <w:next w:val="a2"/>
    <w:autoRedefine/>
    <w:uiPriority w:val="39"/>
    <w:unhideWhenUsed/>
    <w:rsid w:val="00C11D13"/>
    <w:pPr>
      <w:tabs>
        <w:tab w:val="left" w:pos="567"/>
        <w:tab w:val="right" w:leader="dot" w:pos="10206"/>
      </w:tabs>
      <w:spacing w:after="100"/>
    </w:pPr>
  </w:style>
  <w:style w:type="character" w:styleId="a9">
    <w:name w:val="Hyperlink"/>
    <w:basedOn w:val="a3"/>
    <w:uiPriority w:val="99"/>
    <w:unhideWhenUsed/>
    <w:rsid w:val="00E74712"/>
    <w:rPr>
      <w:color w:val="0000FF" w:themeColor="hyperlink"/>
      <w:u w:val="single"/>
    </w:rPr>
  </w:style>
  <w:style w:type="paragraph" w:styleId="aa">
    <w:name w:val="Balloon Text"/>
    <w:basedOn w:val="a2"/>
    <w:link w:val="ab"/>
    <w:unhideWhenUsed/>
    <w:rsid w:val="00E74712"/>
    <w:rPr>
      <w:rFonts w:ascii="Tahoma" w:hAnsi="Tahoma" w:cs="Tahoma"/>
      <w:sz w:val="16"/>
      <w:szCs w:val="16"/>
    </w:rPr>
  </w:style>
  <w:style w:type="character" w:customStyle="1" w:styleId="ab">
    <w:name w:val="Текст выноски Знак"/>
    <w:basedOn w:val="a3"/>
    <w:link w:val="aa"/>
    <w:rsid w:val="00E74712"/>
    <w:rPr>
      <w:rFonts w:ascii="Tahoma" w:hAnsi="Tahoma" w:cs="Tahoma"/>
      <w:sz w:val="16"/>
      <w:szCs w:val="16"/>
    </w:rPr>
  </w:style>
  <w:style w:type="character" w:customStyle="1" w:styleId="32">
    <w:name w:val="Заголовок 3 Знак"/>
    <w:basedOn w:val="a3"/>
    <w:link w:val="31"/>
    <w:rsid w:val="00B15931"/>
    <w:rPr>
      <w:rFonts w:ascii="Times New Roman" w:eastAsiaTheme="majorEastAsia" w:hAnsi="Times New Roman" w:cstheme="majorBidi"/>
      <w:b/>
      <w:bCs/>
      <w:sz w:val="28"/>
    </w:rPr>
  </w:style>
  <w:style w:type="paragraph" w:styleId="23">
    <w:name w:val="toc 2"/>
    <w:basedOn w:val="a2"/>
    <w:next w:val="a2"/>
    <w:autoRedefine/>
    <w:uiPriority w:val="39"/>
    <w:unhideWhenUsed/>
    <w:rsid w:val="00AF39D3"/>
    <w:pPr>
      <w:spacing w:after="100"/>
      <w:ind w:left="220"/>
    </w:pPr>
  </w:style>
  <w:style w:type="paragraph" w:styleId="33">
    <w:name w:val="toc 3"/>
    <w:basedOn w:val="a2"/>
    <w:next w:val="a2"/>
    <w:autoRedefine/>
    <w:uiPriority w:val="39"/>
    <w:unhideWhenUsed/>
    <w:rsid w:val="00AF39D3"/>
    <w:pPr>
      <w:ind w:left="440"/>
    </w:pPr>
  </w:style>
  <w:style w:type="character" w:customStyle="1" w:styleId="41">
    <w:name w:val="Заголовок 4 Знак"/>
    <w:basedOn w:val="a3"/>
    <w:link w:val="40"/>
    <w:rsid w:val="00E74712"/>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3"/>
    <w:link w:val="5"/>
    <w:rsid w:val="00E74712"/>
    <w:rPr>
      <w:rFonts w:asciiTheme="majorHAnsi" w:eastAsiaTheme="majorEastAsia" w:hAnsiTheme="majorHAnsi" w:cstheme="majorBidi"/>
      <w:color w:val="243F60" w:themeColor="accent1" w:themeShade="7F"/>
      <w:sz w:val="28"/>
    </w:rPr>
  </w:style>
  <w:style w:type="character" w:customStyle="1" w:styleId="60">
    <w:name w:val="Заголовок 6 Знак"/>
    <w:basedOn w:val="a3"/>
    <w:link w:val="6"/>
    <w:rsid w:val="00E74712"/>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3"/>
    <w:link w:val="7"/>
    <w:rsid w:val="00E74712"/>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3"/>
    <w:link w:val="8"/>
    <w:uiPriority w:val="9"/>
    <w:rsid w:val="00E7471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uiPriority w:val="9"/>
    <w:rsid w:val="00E74712"/>
    <w:rPr>
      <w:rFonts w:asciiTheme="majorHAnsi" w:eastAsiaTheme="majorEastAsia" w:hAnsiTheme="majorHAnsi" w:cstheme="majorBidi"/>
      <w:i/>
      <w:iCs/>
      <w:color w:val="404040" w:themeColor="text1" w:themeTint="BF"/>
      <w:sz w:val="20"/>
      <w:szCs w:val="20"/>
    </w:rPr>
  </w:style>
  <w:style w:type="character" w:customStyle="1" w:styleId="a7">
    <w:name w:val="Без интервала Знак"/>
    <w:link w:val="a6"/>
    <w:uiPriority w:val="99"/>
    <w:rsid w:val="00184850"/>
    <w:rPr>
      <w:rFonts w:ascii="Times New Roman" w:hAnsi="Times New Roman"/>
      <w:sz w:val="28"/>
    </w:rPr>
  </w:style>
  <w:style w:type="paragraph" w:styleId="ac">
    <w:name w:val="footer"/>
    <w:basedOn w:val="a2"/>
    <w:link w:val="ad"/>
    <w:rsid w:val="008D4E47"/>
    <w:pPr>
      <w:tabs>
        <w:tab w:val="center" w:pos="4677"/>
        <w:tab w:val="right" w:pos="9355"/>
      </w:tabs>
      <w:suppressAutoHyphens/>
    </w:pPr>
    <w:rPr>
      <w:rFonts w:eastAsia="Times New Roman" w:cs="Times New Roman"/>
      <w:sz w:val="24"/>
      <w:szCs w:val="24"/>
      <w:lang w:eastAsia="ar-SA"/>
    </w:rPr>
  </w:style>
  <w:style w:type="character" w:customStyle="1" w:styleId="ad">
    <w:name w:val="Нижний колонтитул Знак"/>
    <w:basedOn w:val="a3"/>
    <w:link w:val="ac"/>
    <w:rsid w:val="008D4E47"/>
    <w:rPr>
      <w:rFonts w:ascii="Times New Roman" w:eastAsia="Times New Roman" w:hAnsi="Times New Roman" w:cs="Times New Roman"/>
      <w:sz w:val="24"/>
      <w:szCs w:val="24"/>
      <w:lang w:eastAsia="ar-SA"/>
    </w:rPr>
  </w:style>
  <w:style w:type="table" w:styleId="ae">
    <w:name w:val="Table Grid"/>
    <w:aliases w:val="Table Grid Report"/>
    <w:basedOn w:val="a4"/>
    <w:rsid w:val="00BC0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aliases w:val="ВерхКолонтитул"/>
    <w:basedOn w:val="a2"/>
    <w:link w:val="af0"/>
    <w:uiPriority w:val="99"/>
    <w:unhideWhenUsed/>
    <w:rsid w:val="00C07E8C"/>
    <w:pPr>
      <w:tabs>
        <w:tab w:val="center" w:pos="4677"/>
        <w:tab w:val="right" w:pos="9355"/>
      </w:tabs>
    </w:pPr>
  </w:style>
  <w:style w:type="character" w:customStyle="1" w:styleId="af0">
    <w:name w:val="Верхний колонтитул Знак"/>
    <w:aliases w:val="ВерхКолонтитул Знак"/>
    <w:basedOn w:val="a3"/>
    <w:link w:val="af"/>
    <w:uiPriority w:val="99"/>
    <w:rsid w:val="00C07E8C"/>
  </w:style>
  <w:style w:type="character" w:styleId="af1">
    <w:name w:val="Emphasis"/>
    <w:basedOn w:val="a3"/>
    <w:qFormat/>
    <w:rsid w:val="008706BF"/>
    <w:rPr>
      <w:i/>
      <w:iCs/>
    </w:rPr>
  </w:style>
  <w:style w:type="table" w:customStyle="1" w:styleId="24">
    <w:name w:val="Сетка таблицы2"/>
    <w:basedOn w:val="a4"/>
    <w:next w:val="ae"/>
    <w:uiPriority w:val="59"/>
    <w:rsid w:val="00205E66"/>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basedOn w:val="a3"/>
    <w:uiPriority w:val="99"/>
    <w:unhideWhenUsed/>
    <w:rsid w:val="00FA656D"/>
    <w:rPr>
      <w:color w:val="800080" w:themeColor="followedHyperlink"/>
      <w:u w:val="single"/>
    </w:rPr>
  </w:style>
  <w:style w:type="paragraph" w:styleId="HTML">
    <w:name w:val="HTML Preformatted"/>
    <w:basedOn w:val="a2"/>
    <w:link w:val="HTML0"/>
    <w:unhideWhenUsed/>
    <w:rsid w:val="0034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3415CE"/>
    <w:rPr>
      <w:rFonts w:ascii="Courier New" w:eastAsiaTheme="minorEastAsia" w:hAnsi="Courier New" w:cs="Courier New"/>
      <w:sz w:val="20"/>
      <w:szCs w:val="20"/>
      <w:lang w:eastAsia="ru-RU"/>
    </w:rPr>
  </w:style>
  <w:style w:type="paragraph" w:styleId="af3">
    <w:name w:val="footnote text"/>
    <w:aliases w:val="Table_Footnote_last Знак,Table_Footnote_last Знак Знак,Table_Footnote_last"/>
    <w:basedOn w:val="a2"/>
    <w:link w:val="af4"/>
    <w:uiPriority w:val="99"/>
    <w:unhideWhenUsed/>
    <w:rsid w:val="00E46297"/>
    <w:rPr>
      <w:sz w:val="20"/>
      <w:szCs w:val="20"/>
    </w:rPr>
  </w:style>
  <w:style w:type="character" w:customStyle="1" w:styleId="af4">
    <w:name w:val="Текст сноски Знак"/>
    <w:aliases w:val="Table_Footnote_last Знак Знак1,Table_Footnote_last Знак Знак Знак,Table_Footnote_last Знак1"/>
    <w:basedOn w:val="a3"/>
    <w:link w:val="af3"/>
    <w:uiPriority w:val="99"/>
    <w:rsid w:val="00E46297"/>
    <w:rPr>
      <w:sz w:val="20"/>
      <w:szCs w:val="20"/>
    </w:rPr>
  </w:style>
  <w:style w:type="character" w:styleId="af5">
    <w:name w:val="footnote reference"/>
    <w:basedOn w:val="a3"/>
    <w:uiPriority w:val="99"/>
    <w:unhideWhenUsed/>
    <w:rsid w:val="00E46297"/>
    <w:rPr>
      <w:vertAlign w:val="superscript"/>
    </w:rPr>
  </w:style>
  <w:style w:type="paragraph" w:customStyle="1" w:styleId="portlet-title">
    <w:name w:val="portlet-title"/>
    <w:basedOn w:val="a2"/>
    <w:rsid w:val="00A51A76"/>
    <w:pPr>
      <w:spacing w:before="100" w:beforeAutospacing="1" w:after="100" w:afterAutospacing="1"/>
    </w:pPr>
    <w:rPr>
      <w:rFonts w:eastAsia="Times New Roman" w:cs="Times New Roman"/>
      <w:sz w:val="24"/>
      <w:szCs w:val="24"/>
    </w:rPr>
  </w:style>
  <w:style w:type="table" w:customStyle="1" w:styleId="13">
    <w:name w:val="Сетка таблицы1"/>
    <w:basedOn w:val="a4"/>
    <w:next w:val="ae"/>
    <w:uiPriority w:val="59"/>
    <w:rsid w:val="00D20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4"/>
    <w:next w:val="ae"/>
    <w:rsid w:val="00D20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E1F91"/>
    <w:pPr>
      <w:widowControl w:val="0"/>
      <w:autoSpaceDE w:val="0"/>
      <w:autoSpaceDN w:val="0"/>
      <w:adjustRightInd w:val="0"/>
      <w:spacing w:after="0" w:line="240" w:lineRule="auto"/>
    </w:pPr>
    <w:rPr>
      <w:rFonts w:ascii="Arial" w:hAnsi="Arial" w:cs="Arial"/>
      <w:sz w:val="20"/>
      <w:szCs w:val="20"/>
    </w:rPr>
  </w:style>
  <w:style w:type="paragraph" w:customStyle="1" w:styleId="110">
    <w:name w:val="Знак Знак Знак1 Знак Знак Знак Знак Знак Знак1 Знак Знак Знак Знак"/>
    <w:basedOn w:val="a2"/>
    <w:rsid w:val="00422605"/>
    <w:pPr>
      <w:keepLines/>
      <w:spacing w:after="160" w:line="240" w:lineRule="exact"/>
    </w:pPr>
    <w:rPr>
      <w:rFonts w:ascii="Verdana" w:eastAsia="MS Mincho" w:hAnsi="Verdana" w:cs="Franklin Gothic Book"/>
      <w:sz w:val="20"/>
      <w:szCs w:val="20"/>
      <w:lang w:val="en-US"/>
    </w:rPr>
  </w:style>
  <w:style w:type="table" w:customStyle="1" w:styleId="42">
    <w:name w:val="Сетка таблицы4"/>
    <w:basedOn w:val="a4"/>
    <w:next w:val="ae"/>
    <w:uiPriority w:val="59"/>
    <w:rsid w:val="008D64D6"/>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4"/>
    <w:next w:val="ae"/>
    <w:uiPriority w:val="59"/>
    <w:rsid w:val="00890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caption"/>
    <w:basedOn w:val="a2"/>
    <w:next w:val="a2"/>
    <w:qFormat/>
    <w:rsid w:val="00760994"/>
    <w:pPr>
      <w:spacing w:before="120" w:after="120"/>
    </w:pPr>
    <w:rPr>
      <w:rFonts w:eastAsia="Times New Roman" w:cs="Times New Roman"/>
      <w:b/>
      <w:sz w:val="20"/>
      <w:szCs w:val="20"/>
    </w:rPr>
  </w:style>
  <w:style w:type="table" w:customStyle="1" w:styleId="410">
    <w:name w:val="Сетка таблицы41"/>
    <w:basedOn w:val="a4"/>
    <w:next w:val="ae"/>
    <w:uiPriority w:val="59"/>
    <w:rsid w:val="0013290C"/>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4"/>
    <w:next w:val="ae"/>
    <w:uiPriority w:val="59"/>
    <w:rsid w:val="00AB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e"/>
    <w:uiPriority w:val="59"/>
    <w:rsid w:val="00AB5C55"/>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4"/>
    <w:next w:val="ae"/>
    <w:uiPriority w:val="59"/>
    <w:rsid w:val="00AB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5"/>
    <w:uiPriority w:val="99"/>
    <w:semiHidden/>
    <w:unhideWhenUsed/>
    <w:rsid w:val="00633E61"/>
  </w:style>
  <w:style w:type="table" w:customStyle="1" w:styleId="91">
    <w:name w:val="Сетка таблицы9"/>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4"/>
    <w:next w:val="ae"/>
    <w:uiPriority w:val="59"/>
    <w:rsid w:val="00633E61"/>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4"/>
    <w:next w:val="ae"/>
    <w:uiPriority w:val="59"/>
    <w:rsid w:val="00633E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4"/>
    <w:next w:val="ae"/>
    <w:rsid w:val="00633E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4"/>
    <w:next w:val="ae"/>
    <w:uiPriority w:val="59"/>
    <w:rsid w:val="00633E61"/>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rk">
    <w:name w:val="bookmark"/>
    <w:basedOn w:val="a3"/>
    <w:rsid w:val="00633E61"/>
  </w:style>
  <w:style w:type="paragraph" w:customStyle="1" w:styleId="af7">
    <w:name w:val="Примечание"/>
    <w:basedOn w:val="a2"/>
    <w:rsid w:val="00633E61"/>
    <w:pPr>
      <w:widowControl w:val="0"/>
      <w:shd w:val="clear" w:color="auto" w:fill="FFFFFF"/>
      <w:autoSpaceDE w:val="0"/>
      <w:autoSpaceDN w:val="0"/>
      <w:adjustRightInd w:val="0"/>
      <w:spacing w:before="120" w:after="120"/>
      <w:ind w:firstLine="284"/>
    </w:pPr>
    <w:rPr>
      <w:rFonts w:eastAsia="Times New Roman" w:cs="Times New Roman"/>
      <w:sz w:val="20"/>
      <w:szCs w:val="20"/>
    </w:rPr>
  </w:style>
  <w:style w:type="paragraph" w:customStyle="1" w:styleId="af8">
    <w:name w:val="таблица"/>
    <w:basedOn w:val="a2"/>
    <w:rsid w:val="00633E61"/>
    <w:pPr>
      <w:widowControl w:val="0"/>
      <w:shd w:val="clear" w:color="auto" w:fill="FFFFFF"/>
      <w:autoSpaceDE w:val="0"/>
      <w:autoSpaceDN w:val="0"/>
      <w:adjustRightInd w:val="0"/>
      <w:spacing w:before="120" w:after="120"/>
      <w:ind w:firstLine="284"/>
    </w:pPr>
    <w:rPr>
      <w:rFonts w:eastAsia="Times New Roman" w:cs="Times New Roman"/>
      <w:sz w:val="24"/>
      <w:szCs w:val="24"/>
    </w:rPr>
  </w:style>
  <w:style w:type="character" w:customStyle="1" w:styleId="apple-converted-space">
    <w:name w:val="apple-converted-space"/>
    <w:basedOn w:val="a3"/>
    <w:rsid w:val="00633E61"/>
  </w:style>
  <w:style w:type="numbering" w:customStyle="1" w:styleId="112">
    <w:name w:val="Нет списка11"/>
    <w:next w:val="a5"/>
    <w:uiPriority w:val="99"/>
    <w:semiHidden/>
    <w:unhideWhenUsed/>
    <w:rsid w:val="00633E61"/>
  </w:style>
  <w:style w:type="paragraph" w:styleId="af9">
    <w:name w:val="List Paragraph"/>
    <w:basedOn w:val="a2"/>
    <w:uiPriority w:val="34"/>
    <w:qFormat/>
    <w:rsid w:val="00633E61"/>
    <w:pPr>
      <w:spacing w:line="312" w:lineRule="auto"/>
      <w:ind w:left="720" w:firstLine="709"/>
      <w:contextualSpacing/>
    </w:pPr>
    <w:rPr>
      <w:rFonts w:eastAsia="Times New Roman" w:cs="Times New Roman"/>
      <w:sz w:val="24"/>
    </w:rPr>
  </w:style>
  <w:style w:type="paragraph" w:customStyle="1" w:styleId="15">
    <w:name w:val="Название1"/>
    <w:basedOn w:val="a2"/>
    <w:next w:val="a2"/>
    <w:uiPriority w:val="10"/>
    <w:qFormat/>
    <w:rsid w:val="00633E61"/>
    <w:pPr>
      <w:pBdr>
        <w:bottom w:val="single" w:sz="8" w:space="4" w:color="4F81BD"/>
      </w:pBdr>
      <w:spacing w:after="300"/>
      <w:contextualSpacing/>
    </w:pPr>
    <w:rPr>
      <w:rFonts w:eastAsia="Times New Roman" w:cs="Times New Roman"/>
      <w:spacing w:val="5"/>
      <w:kern w:val="28"/>
      <w:szCs w:val="52"/>
    </w:rPr>
  </w:style>
  <w:style w:type="character" w:customStyle="1" w:styleId="afa">
    <w:name w:val="Название Знак"/>
    <w:basedOn w:val="a3"/>
    <w:link w:val="afb"/>
    <w:uiPriority w:val="10"/>
    <w:rsid w:val="00633E61"/>
    <w:rPr>
      <w:rFonts w:ascii="Times New Roman" w:eastAsia="Times New Roman" w:hAnsi="Times New Roman" w:cs="Times New Roman"/>
      <w:spacing w:val="5"/>
      <w:kern w:val="28"/>
      <w:sz w:val="28"/>
      <w:szCs w:val="52"/>
    </w:rPr>
  </w:style>
  <w:style w:type="paragraph" w:styleId="afc">
    <w:name w:val="Normal (Web)"/>
    <w:basedOn w:val="a2"/>
    <w:uiPriority w:val="99"/>
    <w:unhideWhenUsed/>
    <w:rsid w:val="00633E61"/>
    <w:pPr>
      <w:spacing w:before="100" w:beforeAutospacing="1" w:after="100" w:afterAutospacing="1"/>
    </w:pPr>
    <w:rPr>
      <w:rFonts w:eastAsia="Times New Roman" w:cs="Times New Roman"/>
      <w:sz w:val="24"/>
      <w:szCs w:val="24"/>
    </w:rPr>
  </w:style>
  <w:style w:type="table" w:customStyle="1" w:styleId="610">
    <w:name w:val="Сетка таблицы61"/>
    <w:basedOn w:val="a4"/>
    <w:next w:val="ae"/>
    <w:uiPriority w:val="59"/>
    <w:rsid w:val="00633E6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Body Text Indent"/>
    <w:aliases w:val="Основной текст с отступом Знак1"/>
    <w:basedOn w:val="a2"/>
    <w:link w:val="afe"/>
    <w:rsid w:val="00633E61"/>
    <w:pPr>
      <w:spacing w:after="120"/>
      <w:ind w:left="283"/>
    </w:pPr>
    <w:rPr>
      <w:rFonts w:eastAsia="Times New Roman" w:cs="Times New Roman"/>
      <w:szCs w:val="24"/>
    </w:rPr>
  </w:style>
  <w:style w:type="character" w:customStyle="1" w:styleId="afe">
    <w:name w:val="Основной текст с отступом Знак"/>
    <w:aliases w:val="Основной текст с отступом Знак1 Знак2"/>
    <w:basedOn w:val="a3"/>
    <w:link w:val="afd"/>
    <w:rsid w:val="00633E61"/>
    <w:rPr>
      <w:rFonts w:ascii="Times New Roman" w:eastAsia="Times New Roman" w:hAnsi="Times New Roman" w:cs="Times New Roman"/>
      <w:sz w:val="28"/>
      <w:szCs w:val="24"/>
      <w:lang w:eastAsia="ru-RU"/>
    </w:rPr>
  </w:style>
  <w:style w:type="character" w:styleId="aff">
    <w:name w:val="Strong"/>
    <w:basedOn w:val="a3"/>
    <w:uiPriority w:val="22"/>
    <w:qFormat/>
    <w:rsid w:val="00633E61"/>
    <w:rPr>
      <w:b/>
      <w:bCs/>
    </w:rPr>
  </w:style>
  <w:style w:type="character" w:styleId="aff0">
    <w:name w:val="Placeholder Text"/>
    <w:basedOn w:val="a3"/>
    <w:uiPriority w:val="99"/>
    <w:semiHidden/>
    <w:rsid w:val="00633E61"/>
    <w:rPr>
      <w:color w:val="808080"/>
    </w:rPr>
  </w:style>
  <w:style w:type="paragraph" w:styleId="aff1">
    <w:name w:val="Body Text"/>
    <w:aliases w:val="Основной текст Знак Знак Знак"/>
    <w:basedOn w:val="a2"/>
    <w:link w:val="16"/>
    <w:rsid w:val="00633E61"/>
    <w:pPr>
      <w:spacing w:after="120"/>
    </w:pPr>
    <w:rPr>
      <w:rFonts w:eastAsia="Times New Roman" w:cs="Times New Roman"/>
      <w:sz w:val="24"/>
      <w:szCs w:val="24"/>
    </w:rPr>
  </w:style>
  <w:style w:type="character" w:customStyle="1" w:styleId="aff2">
    <w:name w:val="Основной текст Знак"/>
    <w:basedOn w:val="a3"/>
    <w:uiPriority w:val="99"/>
    <w:rsid w:val="00633E61"/>
  </w:style>
  <w:style w:type="character" w:customStyle="1" w:styleId="16">
    <w:name w:val="Основной текст Знак1"/>
    <w:aliases w:val="Основной текст Знак Знак Знак Знак"/>
    <w:basedOn w:val="a3"/>
    <w:link w:val="aff1"/>
    <w:rsid w:val="00633E61"/>
    <w:rPr>
      <w:rFonts w:ascii="Times New Roman" w:eastAsia="Times New Roman" w:hAnsi="Times New Roman" w:cs="Times New Roman"/>
      <w:sz w:val="24"/>
      <w:szCs w:val="24"/>
      <w:lang w:eastAsia="ru-RU"/>
    </w:rPr>
  </w:style>
  <w:style w:type="paragraph" w:customStyle="1" w:styleId="311">
    <w:name w:val="31"/>
    <w:basedOn w:val="a2"/>
    <w:rsid w:val="00633E61"/>
    <w:pPr>
      <w:spacing w:after="120"/>
      <w:ind w:left="283"/>
    </w:pPr>
    <w:rPr>
      <w:rFonts w:eastAsia="Calibri" w:cs="Times New Roman"/>
      <w:sz w:val="16"/>
      <w:szCs w:val="16"/>
    </w:rPr>
  </w:style>
  <w:style w:type="paragraph" w:customStyle="1" w:styleId="312">
    <w:name w:val="Основной текст с отступом 31"/>
    <w:basedOn w:val="a2"/>
    <w:rsid w:val="00633E61"/>
    <w:pPr>
      <w:suppressAutoHyphens/>
      <w:spacing w:after="120"/>
      <w:ind w:left="283"/>
    </w:pPr>
    <w:rPr>
      <w:rFonts w:eastAsia="Times New Roman" w:cs="Times New Roman"/>
      <w:sz w:val="16"/>
      <w:szCs w:val="16"/>
      <w:lang w:eastAsia="ar-SA"/>
    </w:rPr>
  </w:style>
  <w:style w:type="paragraph" w:styleId="afb">
    <w:name w:val="Title"/>
    <w:basedOn w:val="a2"/>
    <w:next w:val="a2"/>
    <w:link w:val="afa"/>
    <w:uiPriority w:val="10"/>
    <w:qFormat/>
    <w:rsid w:val="00633E61"/>
    <w:pPr>
      <w:pBdr>
        <w:bottom w:val="single" w:sz="8" w:space="4" w:color="4F81BD" w:themeColor="accent1"/>
      </w:pBdr>
      <w:spacing w:after="300"/>
      <w:contextualSpacing/>
    </w:pPr>
    <w:rPr>
      <w:rFonts w:eastAsia="Times New Roman" w:cs="Times New Roman"/>
      <w:spacing w:val="5"/>
      <w:kern w:val="28"/>
      <w:szCs w:val="52"/>
    </w:rPr>
  </w:style>
  <w:style w:type="character" w:customStyle="1" w:styleId="17">
    <w:name w:val="Название Знак1"/>
    <w:basedOn w:val="a3"/>
    <w:uiPriority w:val="10"/>
    <w:rsid w:val="00633E61"/>
    <w:rPr>
      <w:rFonts w:asciiTheme="majorHAnsi" w:eastAsiaTheme="majorEastAsia" w:hAnsiTheme="majorHAnsi" w:cstheme="majorBidi"/>
      <w:color w:val="17365D" w:themeColor="text2" w:themeShade="BF"/>
      <w:spacing w:val="5"/>
      <w:kern w:val="28"/>
      <w:sz w:val="52"/>
      <w:szCs w:val="52"/>
    </w:rPr>
  </w:style>
  <w:style w:type="paragraph" w:styleId="44">
    <w:name w:val="toc 4"/>
    <w:basedOn w:val="a2"/>
    <w:next w:val="a2"/>
    <w:autoRedefine/>
    <w:uiPriority w:val="39"/>
    <w:unhideWhenUsed/>
    <w:rsid w:val="00633E61"/>
    <w:pPr>
      <w:spacing w:after="100"/>
      <w:ind w:left="660"/>
    </w:pPr>
  </w:style>
  <w:style w:type="paragraph" w:styleId="52">
    <w:name w:val="toc 5"/>
    <w:basedOn w:val="a2"/>
    <w:next w:val="a2"/>
    <w:autoRedefine/>
    <w:uiPriority w:val="39"/>
    <w:unhideWhenUsed/>
    <w:rsid w:val="00633E61"/>
    <w:pPr>
      <w:spacing w:after="100"/>
      <w:ind w:left="880"/>
    </w:pPr>
  </w:style>
  <w:style w:type="paragraph" w:styleId="62">
    <w:name w:val="toc 6"/>
    <w:basedOn w:val="a2"/>
    <w:next w:val="a2"/>
    <w:autoRedefine/>
    <w:uiPriority w:val="39"/>
    <w:unhideWhenUsed/>
    <w:rsid w:val="00633E61"/>
    <w:pPr>
      <w:spacing w:after="100"/>
      <w:ind w:left="1100"/>
    </w:pPr>
  </w:style>
  <w:style w:type="paragraph" w:styleId="72">
    <w:name w:val="toc 7"/>
    <w:basedOn w:val="a2"/>
    <w:next w:val="a2"/>
    <w:autoRedefine/>
    <w:uiPriority w:val="39"/>
    <w:unhideWhenUsed/>
    <w:rsid w:val="00633E61"/>
    <w:pPr>
      <w:spacing w:after="100"/>
      <w:ind w:left="1320"/>
    </w:pPr>
  </w:style>
  <w:style w:type="paragraph" w:styleId="82">
    <w:name w:val="toc 8"/>
    <w:basedOn w:val="a2"/>
    <w:next w:val="a2"/>
    <w:autoRedefine/>
    <w:uiPriority w:val="39"/>
    <w:unhideWhenUsed/>
    <w:rsid w:val="00633E61"/>
    <w:pPr>
      <w:spacing w:after="100"/>
      <w:ind w:left="1540"/>
    </w:pPr>
  </w:style>
  <w:style w:type="paragraph" w:styleId="92">
    <w:name w:val="toc 9"/>
    <w:basedOn w:val="a2"/>
    <w:next w:val="a2"/>
    <w:autoRedefine/>
    <w:uiPriority w:val="39"/>
    <w:unhideWhenUsed/>
    <w:rsid w:val="00633E61"/>
    <w:pPr>
      <w:spacing w:after="100"/>
      <w:ind w:left="1760"/>
    </w:pPr>
  </w:style>
  <w:style w:type="table" w:customStyle="1" w:styleId="710">
    <w:name w:val="Сетка таблицы71"/>
    <w:basedOn w:val="a4"/>
    <w:next w:val="ae"/>
    <w:uiPriority w:val="59"/>
    <w:rsid w:val="0063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4"/>
    <w:next w:val="ae"/>
    <w:uiPriority w:val="59"/>
    <w:rsid w:val="00633E6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
    <w:name w:val="u"/>
    <w:basedOn w:val="a3"/>
    <w:rsid w:val="00633E61"/>
  </w:style>
  <w:style w:type="paragraph" w:customStyle="1" w:styleId="25">
    <w:name w:val="Знак Знак Знак2 Знак Знак Знак Знак"/>
    <w:basedOn w:val="a2"/>
    <w:rsid w:val="00633E61"/>
    <w:pPr>
      <w:spacing w:after="160" w:line="240" w:lineRule="exact"/>
    </w:pPr>
    <w:rPr>
      <w:rFonts w:eastAsia="Times New Roman" w:cs="Times New Roman"/>
      <w:sz w:val="24"/>
      <w:szCs w:val="20"/>
      <w:lang w:val="en-US"/>
    </w:rPr>
  </w:style>
  <w:style w:type="table" w:customStyle="1" w:styleId="101">
    <w:name w:val="Сетка таблицы10"/>
    <w:basedOn w:val="a4"/>
    <w:next w:val="ae"/>
    <w:uiPriority w:val="59"/>
    <w:rsid w:val="00946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4"/>
    <w:next w:val="ae"/>
    <w:uiPriority w:val="59"/>
    <w:rsid w:val="00946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5"/>
    <w:uiPriority w:val="99"/>
    <w:semiHidden/>
    <w:unhideWhenUsed/>
    <w:rsid w:val="00442B5D"/>
  </w:style>
  <w:style w:type="table" w:customStyle="1" w:styleId="120">
    <w:name w:val="Сетка таблицы1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e"/>
    <w:uiPriority w:val="59"/>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next w:val="ae"/>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442B5D"/>
  </w:style>
  <w:style w:type="table" w:customStyle="1" w:styleId="620">
    <w:name w:val="Сетка таблицы62"/>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5"/>
    <w:uiPriority w:val="99"/>
    <w:semiHidden/>
    <w:unhideWhenUsed/>
    <w:rsid w:val="00442B5D"/>
  </w:style>
  <w:style w:type="table" w:customStyle="1" w:styleId="140">
    <w:name w:val="Сетка таблицы14"/>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442B5D"/>
  </w:style>
  <w:style w:type="table" w:customStyle="1" w:styleId="150">
    <w:name w:val="Сетка таблицы15"/>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e"/>
    <w:uiPriority w:val="39"/>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e"/>
    <w:rsid w:val="00442B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4"/>
    <w:next w:val="ae"/>
    <w:uiPriority w:val="59"/>
    <w:rsid w:val="00442B5D"/>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5"/>
    <w:uiPriority w:val="99"/>
    <w:semiHidden/>
    <w:unhideWhenUsed/>
    <w:rsid w:val="00442B5D"/>
  </w:style>
  <w:style w:type="table" w:customStyle="1" w:styleId="63">
    <w:name w:val="Сетка таблицы63"/>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3"/>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4"/>
    <w:next w:val="ae"/>
    <w:uiPriority w:val="59"/>
    <w:rsid w:val="00442B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4"/>
    <w:next w:val="ae"/>
    <w:uiPriority w:val="59"/>
    <w:rsid w:val="00442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4"/>
    <w:next w:val="ae"/>
    <w:uiPriority w:val="59"/>
    <w:rsid w:val="00014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4"/>
    <w:next w:val="ae"/>
    <w:uiPriority w:val="59"/>
    <w:rsid w:val="00603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3"/>
    <w:basedOn w:val="a2"/>
    <w:link w:val="38"/>
    <w:unhideWhenUsed/>
    <w:rsid w:val="002618B1"/>
    <w:pPr>
      <w:spacing w:after="120"/>
    </w:pPr>
    <w:rPr>
      <w:sz w:val="16"/>
      <w:szCs w:val="16"/>
    </w:rPr>
  </w:style>
  <w:style w:type="character" w:customStyle="1" w:styleId="38">
    <w:name w:val="Основной текст 3 Знак"/>
    <w:basedOn w:val="a3"/>
    <w:link w:val="37"/>
    <w:rsid w:val="002618B1"/>
    <w:rPr>
      <w:sz w:val="16"/>
      <w:szCs w:val="16"/>
    </w:rPr>
  </w:style>
  <w:style w:type="numbering" w:customStyle="1" w:styleId="55">
    <w:name w:val="Нет списка5"/>
    <w:next w:val="a5"/>
    <w:semiHidden/>
    <w:rsid w:val="002618B1"/>
  </w:style>
  <w:style w:type="paragraph" w:styleId="27">
    <w:name w:val="Body Text 2"/>
    <w:basedOn w:val="a2"/>
    <w:link w:val="29"/>
    <w:rsid w:val="002618B1"/>
    <w:pPr>
      <w:spacing w:after="120" w:line="480" w:lineRule="auto"/>
    </w:pPr>
    <w:rPr>
      <w:rFonts w:eastAsia="Times New Roman" w:cs="Times New Roman"/>
      <w:sz w:val="20"/>
      <w:szCs w:val="20"/>
    </w:rPr>
  </w:style>
  <w:style w:type="character" w:customStyle="1" w:styleId="29">
    <w:name w:val="Основной текст 2 Знак"/>
    <w:basedOn w:val="a3"/>
    <w:link w:val="27"/>
    <w:rsid w:val="002618B1"/>
    <w:rPr>
      <w:rFonts w:ascii="Times New Roman" w:eastAsia="Times New Roman" w:hAnsi="Times New Roman" w:cs="Times New Roman"/>
      <w:sz w:val="20"/>
      <w:szCs w:val="20"/>
      <w:lang w:eastAsia="ru-RU"/>
    </w:rPr>
  </w:style>
  <w:style w:type="paragraph" w:styleId="2a">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2"/>
    <w:link w:val="2b"/>
    <w:uiPriority w:val="99"/>
    <w:rsid w:val="002618B1"/>
    <w:pPr>
      <w:spacing w:after="120" w:line="480" w:lineRule="auto"/>
      <w:ind w:left="283"/>
    </w:pPr>
    <w:rPr>
      <w:rFonts w:eastAsia="Times New Roman" w:cs="Times New Roman"/>
      <w:sz w:val="20"/>
      <w:szCs w:val="20"/>
    </w:rPr>
  </w:style>
  <w:style w:type="character" w:customStyle="1" w:styleId="2b">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basedOn w:val="a3"/>
    <w:link w:val="2a"/>
    <w:uiPriority w:val="99"/>
    <w:rsid w:val="002618B1"/>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2"/>
    <w:rsid w:val="002618B1"/>
    <w:pPr>
      <w:ind w:left="9356"/>
    </w:pPr>
    <w:rPr>
      <w:rFonts w:eastAsia="Times New Roman" w:cs="Times New Roman"/>
      <w:sz w:val="20"/>
      <w:szCs w:val="20"/>
    </w:rPr>
  </w:style>
  <w:style w:type="paragraph" w:styleId="aff3">
    <w:name w:val="endnote text"/>
    <w:basedOn w:val="a2"/>
    <w:link w:val="aff4"/>
    <w:rsid w:val="002618B1"/>
    <w:rPr>
      <w:rFonts w:eastAsia="Times New Roman" w:cs="Times New Roman"/>
      <w:sz w:val="20"/>
      <w:szCs w:val="20"/>
    </w:rPr>
  </w:style>
  <w:style w:type="character" w:customStyle="1" w:styleId="aff4">
    <w:name w:val="Текст концевой сноски Знак"/>
    <w:basedOn w:val="a3"/>
    <w:link w:val="aff3"/>
    <w:rsid w:val="002618B1"/>
    <w:rPr>
      <w:rFonts w:ascii="Times New Roman" w:eastAsia="Times New Roman" w:hAnsi="Times New Roman" w:cs="Times New Roman"/>
      <w:sz w:val="20"/>
      <w:szCs w:val="20"/>
      <w:lang w:eastAsia="ru-RU"/>
    </w:rPr>
  </w:style>
  <w:style w:type="paragraph" w:styleId="39">
    <w:name w:val="Body Text Indent 3"/>
    <w:basedOn w:val="a2"/>
    <w:link w:val="3a"/>
    <w:rsid w:val="002618B1"/>
    <w:pPr>
      <w:ind w:left="9356"/>
    </w:pPr>
    <w:rPr>
      <w:rFonts w:eastAsia="Times New Roman" w:cs="Times New Roman"/>
      <w:sz w:val="20"/>
      <w:szCs w:val="20"/>
    </w:rPr>
  </w:style>
  <w:style w:type="character" w:customStyle="1" w:styleId="3a">
    <w:name w:val="Основной текст с отступом 3 Знак"/>
    <w:basedOn w:val="a3"/>
    <w:link w:val="39"/>
    <w:rsid w:val="002618B1"/>
    <w:rPr>
      <w:rFonts w:ascii="Times New Roman" w:eastAsia="Times New Roman" w:hAnsi="Times New Roman" w:cs="Times New Roman"/>
      <w:sz w:val="20"/>
      <w:szCs w:val="20"/>
      <w:lang w:eastAsia="ru-RU"/>
    </w:rPr>
  </w:style>
  <w:style w:type="paragraph" w:styleId="aff5">
    <w:name w:val="annotation text"/>
    <w:basedOn w:val="a2"/>
    <w:link w:val="aff6"/>
    <w:semiHidden/>
    <w:rsid w:val="002618B1"/>
    <w:rPr>
      <w:rFonts w:eastAsia="Times New Roman" w:cs="Times New Roman"/>
      <w:sz w:val="20"/>
      <w:szCs w:val="20"/>
    </w:rPr>
  </w:style>
  <w:style w:type="character" w:customStyle="1" w:styleId="aff6">
    <w:name w:val="Текст примечания Знак"/>
    <w:basedOn w:val="a3"/>
    <w:link w:val="aff5"/>
    <w:semiHidden/>
    <w:rsid w:val="002618B1"/>
    <w:rPr>
      <w:rFonts w:ascii="Times New Roman" w:eastAsia="Times New Roman" w:hAnsi="Times New Roman" w:cs="Times New Roman"/>
      <w:sz w:val="20"/>
      <w:szCs w:val="20"/>
      <w:lang w:eastAsia="ru-RU"/>
    </w:rPr>
  </w:style>
  <w:style w:type="table" w:customStyle="1" w:styleId="200">
    <w:name w:val="Сетка таблицы20"/>
    <w:basedOn w:val="a4"/>
    <w:next w:val="ae"/>
    <w:rsid w:val="002618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4"/>
    <w:next w:val="ae"/>
    <w:uiPriority w:val="59"/>
    <w:rsid w:val="007C591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4"/>
    <w:next w:val="ae"/>
    <w:uiPriority w:val="59"/>
    <w:rsid w:val="009E680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F566AA"/>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0">
    <w:name w:val="Сетка таблицы25"/>
    <w:basedOn w:val="a4"/>
    <w:next w:val="ae"/>
    <w:uiPriority w:val="39"/>
    <w:rsid w:val="00B221E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2r">
    <w:name w:val="fn2r"/>
    <w:basedOn w:val="a2"/>
    <w:rsid w:val="00BF4805"/>
    <w:pPr>
      <w:spacing w:before="100" w:beforeAutospacing="1" w:after="100" w:afterAutospacing="1"/>
    </w:pPr>
    <w:rPr>
      <w:rFonts w:eastAsia="Times New Roman" w:cs="Times New Roman"/>
      <w:sz w:val="24"/>
      <w:szCs w:val="24"/>
    </w:rPr>
  </w:style>
  <w:style w:type="paragraph" w:customStyle="1" w:styleId="1a">
    <w:name w:val="Обычный1"/>
    <w:link w:val="Normal"/>
    <w:rsid w:val="001368E6"/>
    <w:pPr>
      <w:suppressAutoHyphens/>
      <w:spacing w:before="100" w:after="100" w:line="240" w:lineRule="auto"/>
    </w:pPr>
    <w:rPr>
      <w:rFonts w:ascii="Times New Roman" w:eastAsia="Arial" w:hAnsi="Times New Roman" w:cs="Times New Roman"/>
      <w:sz w:val="24"/>
      <w:szCs w:val="20"/>
      <w:lang w:eastAsia="ar-SA"/>
    </w:rPr>
  </w:style>
  <w:style w:type="character" w:customStyle="1" w:styleId="Normal">
    <w:name w:val="Normal Знак"/>
    <w:link w:val="1a"/>
    <w:rsid w:val="001368E6"/>
    <w:rPr>
      <w:rFonts w:ascii="Times New Roman" w:eastAsia="Arial" w:hAnsi="Times New Roman" w:cs="Times New Roman"/>
      <w:sz w:val="24"/>
      <w:szCs w:val="20"/>
      <w:lang w:eastAsia="ar-SA"/>
    </w:rPr>
  </w:style>
  <w:style w:type="paragraph" w:customStyle="1" w:styleId="Default">
    <w:name w:val="Default"/>
    <w:rsid w:val="009B7F0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03">
    <w:name w:val="Стиль нумерованный103"/>
    <w:rsid w:val="00D3253B"/>
    <w:pPr>
      <w:numPr>
        <w:numId w:val="7"/>
      </w:numPr>
    </w:pPr>
  </w:style>
  <w:style w:type="numbering" w:customStyle="1" w:styleId="64">
    <w:name w:val="Нет списка6"/>
    <w:next w:val="a5"/>
    <w:uiPriority w:val="99"/>
    <w:semiHidden/>
    <w:unhideWhenUsed/>
    <w:rsid w:val="00663B51"/>
  </w:style>
  <w:style w:type="table" w:customStyle="1" w:styleId="260">
    <w:name w:val="Сетка таблицы26"/>
    <w:basedOn w:val="a4"/>
    <w:next w:val="ae"/>
    <w:uiPriority w:val="59"/>
    <w:rsid w:val="00663B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 (???)"/>
    <w:basedOn w:val="a2"/>
    <w:rsid w:val="00663B51"/>
    <w:pPr>
      <w:suppressAutoHyphens/>
      <w:overflowPunct w:val="0"/>
      <w:autoSpaceDE w:val="0"/>
      <w:spacing w:before="45" w:after="280"/>
      <w:textAlignment w:val="baseline"/>
    </w:pPr>
    <w:rPr>
      <w:rFonts w:eastAsia="Times New Roman" w:cs="Times New Roman"/>
      <w:sz w:val="24"/>
      <w:szCs w:val="20"/>
      <w:lang w:eastAsia="ar-SA"/>
    </w:rPr>
  </w:style>
  <w:style w:type="character" w:customStyle="1" w:styleId="mw-headline">
    <w:name w:val="mw-headline"/>
    <w:basedOn w:val="a3"/>
    <w:rsid w:val="00663B51"/>
  </w:style>
  <w:style w:type="character" w:customStyle="1" w:styleId="FontStyle156">
    <w:name w:val="Font Style156"/>
    <w:basedOn w:val="a3"/>
    <w:rsid w:val="00663B51"/>
    <w:rPr>
      <w:rFonts w:ascii="Times New Roman" w:hAnsi="Times New Roman" w:cs="Times New Roman"/>
      <w:sz w:val="24"/>
      <w:szCs w:val="24"/>
    </w:rPr>
  </w:style>
  <w:style w:type="paragraph" w:customStyle="1" w:styleId="Style9">
    <w:name w:val="Style9"/>
    <w:basedOn w:val="a2"/>
    <w:rsid w:val="00663B51"/>
    <w:pPr>
      <w:widowControl w:val="0"/>
      <w:autoSpaceDE w:val="0"/>
      <w:spacing w:line="448" w:lineRule="exact"/>
      <w:ind w:firstLine="533"/>
    </w:pPr>
    <w:rPr>
      <w:rFonts w:ascii="Arial" w:eastAsia="Times New Roman" w:hAnsi="Arial" w:cs="Arial"/>
      <w:sz w:val="24"/>
      <w:szCs w:val="24"/>
      <w:lang w:eastAsia="ar-SA"/>
    </w:rPr>
  </w:style>
  <w:style w:type="character" w:styleId="aff8">
    <w:name w:val="page number"/>
    <w:basedOn w:val="a3"/>
    <w:rsid w:val="00663B51"/>
  </w:style>
  <w:style w:type="paragraph" w:customStyle="1" w:styleId="ConsPlusNonformat">
    <w:name w:val="ConsPlusNonformat"/>
    <w:uiPriority w:val="99"/>
    <w:rsid w:val="00663B5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0">
    <w:name w:val="Пункт1"/>
    <w:basedOn w:val="a2"/>
    <w:next w:val="21"/>
    <w:rsid w:val="00663B51"/>
    <w:pPr>
      <w:widowControl w:val="0"/>
      <w:numPr>
        <w:numId w:val="12"/>
      </w:numPr>
      <w:tabs>
        <w:tab w:val="clear" w:pos="1130"/>
        <w:tab w:val="left" w:pos="1134"/>
      </w:tabs>
      <w:autoSpaceDE w:val="0"/>
      <w:autoSpaceDN w:val="0"/>
      <w:adjustRightInd w:val="0"/>
      <w:spacing w:before="240"/>
      <w:ind w:left="0" w:firstLine="720"/>
    </w:pPr>
    <w:rPr>
      <w:rFonts w:eastAsia="Times New Roman" w:cs="Times New Roman"/>
      <w:b/>
      <w:sz w:val="24"/>
      <w:szCs w:val="20"/>
    </w:rPr>
  </w:style>
  <w:style w:type="paragraph" w:customStyle="1" w:styleId="21">
    <w:name w:val="Пункт2"/>
    <w:basedOn w:val="a2"/>
    <w:rsid w:val="00663B51"/>
    <w:pPr>
      <w:widowControl w:val="0"/>
      <w:numPr>
        <w:ilvl w:val="1"/>
        <w:numId w:val="12"/>
      </w:numPr>
      <w:tabs>
        <w:tab w:val="left" w:pos="426"/>
      </w:tabs>
      <w:autoSpaceDE w:val="0"/>
      <w:autoSpaceDN w:val="0"/>
      <w:adjustRightInd w:val="0"/>
    </w:pPr>
    <w:rPr>
      <w:rFonts w:eastAsia="Times New Roman" w:cs="Times New Roman"/>
      <w:sz w:val="24"/>
      <w:szCs w:val="20"/>
    </w:rPr>
  </w:style>
  <w:style w:type="paragraph" w:customStyle="1" w:styleId="aff9">
    <w:name w:val="Таблица"/>
    <w:basedOn w:val="a2"/>
    <w:link w:val="affa"/>
    <w:rsid w:val="00663B51"/>
    <w:pPr>
      <w:spacing w:before="80" w:after="80"/>
      <w:jc w:val="center"/>
    </w:pPr>
    <w:rPr>
      <w:rFonts w:ascii="Arial" w:eastAsia="Times New Roman" w:hAnsi="Arial" w:cs="Times New Roman"/>
      <w:szCs w:val="20"/>
    </w:rPr>
  </w:style>
  <w:style w:type="paragraph" w:customStyle="1" w:styleId="2c">
    <w:name w:val="заголовок 2"/>
    <w:basedOn w:val="a2"/>
    <w:next w:val="a2"/>
    <w:rsid w:val="00663B51"/>
    <w:pPr>
      <w:keepNext/>
      <w:spacing w:before="240" w:after="120"/>
      <w:jc w:val="center"/>
      <w:outlineLvl w:val="1"/>
    </w:pPr>
    <w:rPr>
      <w:rFonts w:eastAsia="Times New Roman" w:cs="Arial"/>
      <w:b/>
      <w:iCs/>
      <w:szCs w:val="24"/>
    </w:rPr>
  </w:style>
  <w:style w:type="character" w:customStyle="1" w:styleId="affa">
    <w:name w:val="Таблица Знак"/>
    <w:basedOn w:val="a3"/>
    <w:link w:val="aff9"/>
    <w:locked/>
    <w:rsid w:val="00663B51"/>
    <w:rPr>
      <w:rFonts w:ascii="Arial" w:eastAsia="Times New Roman" w:hAnsi="Arial" w:cs="Times New Roman"/>
      <w:sz w:val="28"/>
      <w:szCs w:val="20"/>
    </w:rPr>
  </w:style>
  <w:style w:type="paragraph" w:customStyle="1" w:styleId="1b">
    <w:name w:val="Штамп1"/>
    <w:basedOn w:val="a2"/>
    <w:rsid w:val="00663B51"/>
    <w:pPr>
      <w:widowControl w:val="0"/>
      <w:jc w:val="center"/>
    </w:pPr>
    <w:rPr>
      <w:rFonts w:eastAsia="Times New Roman" w:cs="Times New Roman"/>
      <w:sz w:val="24"/>
      <w:szCs w:val="20"/>
    </w:rPr>
  </w:style>
  <w:style w:type="character" w:styleId="HTML1">
    <w:name w:val="HTML Typewriter"/>
    <w:basedOn w:val="a3"/>
    <w:unhideWhenUsed/>
    <w:rsid w:val="00663B51"/>
    <w:rPr>
      <w:rFonts w:ascii="Courier New" w:eastAsia="Times New Roman" w:hAnsi="Courier New" w:cs="Courier New" w:hint="default"/>
      <w:sz w:val="20"/>
      <w:szCs w:val="20"/>
    </w:rPr>
  </w:style>
  <w:style w:type="paragraph" w:styleId="1c">
    <w:name w:val="index 1"/>
    <w:basedOn w:val="a2"/>
    <w:next w:val="a2"/>
    <w:autoRedefine/>
    <w:unhideWhenUsed/>
    <w:rsid w:val="00663B51"/>
    <w:pPr>
      <w:ind w:left="240" w:hanging="240"/>
    </w:pPr>
    <w:rPr>
      <w:rFonts w:eastAsia="Times New Roman" w:cs="Times New Roman"/>
      <w:sz w:val="24"/>
      <w:szCs w:val="24"/>
    </w:rPr>
  </w:style>
  <w:style w:type="paragraph" w:styleId="affb">
    <w:name w:val="Normal Indent"/>
    <w:basedOn w:val="a2"/>
    <w:unhideWhenUsed/>
    <w:rsid w:val="00663B51"/>
    <w:pPr>
      <w:ind w:left="720"/>
    </w:pPr>
    <w:rPr>
      <w:rFonts w:eastAsia="Times New Roman" w:cs="Times New Roman"/>
      <w:sz w:val="20"/>
      <w:szCs w:val="20"/>
    </w:rPr>
  </w:style>
  <w:style w:type="paragraph" w:styleId="affc">
    <w:name w:val="List"/>
    <w:basedOn w:val="a2"/>
    <w:unhideWhenUsed/>
    <w:rsid w:val="00663B51"/>
    <w:pPr>
      <w:ind w:left="283" w:hanging="283"/>
    </w:pPr>
    <w:rPr>
      <w:rFonts w:eastAsia="Times New Roman" w:cs="Times New Roman"/>
      <w:sz w:val="20"/>
      <w:szCs w:val="20"/>
    </w:rPr>
  </w:style>
  <w:style w:type="paragraph" w:styleId="a">
    <w:name w:val="List Bullet"/>
    <w:basedOn w:val="a2"/>
    <w:autoRedefine/>
    <w:unhideWhenUsed/>
    <w:rsid w:val="00663B51"/>
    <w:pPr>
      <w:numPr>
        <w:numId w:val="13"/>
      </w:numPr>
      <w:tabs>
        <w:tab w:val="clear" w:pos="360"/>
        <w:tab w:val="num" w:pos="0"/>
      </w:tabs>
      <w:spacing w:line="360" w:lineRule="auto"/>
    </w:pPr>
    <w:rPr>
      <w:rFonts w:eastAsia="Times New Roman" w:cs="Times New Roman"/>
      <w:sz w:val="24"/>
      <w:szCs w:val="20"/>
    </w:rPr>
  </w:style>
  <w:style w:type="paragraph" w:styleId="2d">
    <w:name w:val="List 2"/>
    <w:basedOn w:val="a2"/>
    <w:unhideWhenUsed/>
    <w:rsid w:val="00663B51"/>
    <w:pPr>
      <w:ind w:left="566" w:hanging="283"/>
    </w:pPr>
    <w:rPr>
      <w:rFonts w:eastAsia="Times New Roman" w:cs="Times New Roman"/>
      <w:sz w:val="32"/>
      <w:szCs w:val="20"/>
    </w:rPr>
  </w:style>
  <w:style w:type="paragraph" w:styleId="3b">
    <w:name w:val="List 3"/>
    <w:basedOn w:val="a2"/>
    <w:unhideWhenUsed/>
    <w:rsid w:val="00663B51"/>
    <w:pPr>
      <w:ind w:left="849" w:hanging="283"/>
    </w:pPr>
    <w:rPr>
      <w:rFonts w:eastAsia="Times New Roman" w:cs="Times New Roman"/>
      <w:sz w:val="32"/>
      <w:szCs w:val="20"/>
    </w:rPr>
  </w:style>
  <w:style w:type="paragraph" w:styleId="2">
    <w:name w:val="List Bullet 2"/>
    <w:basedOn w:val="a2"/>
    <w:autoRedefine/>
    <w:unhideWhenUsed/>
    <w:rsid w:val="00663B51"/>
    <w:pPr>
      <w:numPr>
        <w:numId w:val="14"/>
      </w:numPr>
      <w:tabs>
        <w:tab w:val="clear" w:pos="643"/>
      </w:tabs>
      <w:spacing w:line="360" w:lineRule="auto"/>
      <w:ind w:left="0" w:firstLine="709"/>
      <w:outlineLvl w:val="0"/>
    </w:pPr>
    <w:rPr>
      <w:rFonts w:eastAsia="Times New Roman" w:cs="Times New Roman"/>
      <w:sz w:val="24"/>
      <w:szCs w:val="20"/>
    </w:rPr>
  </w:style>
  <w:style w:type="paragraph" w:styleId="3">
    <w:name w:val="List Bullet 3"/>
    <w:basedOn w:val="a2"/>
    <w:autoRedefine/>
    <w:unhideWhenUsed/>
    <w:rsid w:val="00663B51"/>
    <w:pPr>
      <w:numPr>
        <w:numId w:val="15"/>
      </w:numPr>
      <w:tabs>
        <w:tab w:val="clear" w:pos="926"/>
      </w:tabs>
      <w:spacing w:line="360" w:lineRule="auto"/>
      <w:ind w:left="0" w:firstLine="709"/>
    </w:pPr>
    <w:rPr>
      <w:rFonts w:eastAsia="Times New Roman" w:cs="Times New Roman"/>
      <w:b/>
      <w:bCs/>
      <w:sz w:val="24"/>
      <w:szCs w:val="20"/>
    </w:rPr>
  </w:style>
  <w:style w:type="paragraph" w:styleId="4">
    <w:name w:val="List Bullet 4"/>
    <w:basedOn w:val="a2"/>
    <w:autoRedefine/>
    <w:unhideWhenUsed/>
    <w:rsid w:val="00663B51"/>
    <w:pPr>
      <w:numPr>
        <w:numId w:val="16"/>
      </w:numPr>
      <w:tabs>
        <w:tab w:val="clear" w:pos="1209"/>
        <w:tab w:val="num" w:pos="0"/>
      </w:tabs>
      <w:spacing w:line="360" w:lineRule="auto"/>
      <w:ind w:left="0" w:firstLine="566"/>
    </w:pPr>
    <w:rPr>
      <w:rFonts w:eastAsia="Times New Roman" w:cs="Times New Roman"/>
      <w:sz w:val="24"/>
      <w:szCs w:val="20"/>
    </w:rPr>
  </w:style>
  <w:style w:type="paragraph" w:styleId="affd">
    <w:name w:val="Signature"/>
    <w:basedOn w:val="a2"/>
    <w:link w:val="affe"/>
    <w:unhideWhenUsed/>
    <w:rsid w:val="00663B51"/>
    <w:pPr>
      <w:ind w:left="4252"/>
    </w:pPr>
    <w:rPr>
      <w:rFonts w:eastAsia="Times New Roman" w:cs="Times New Roman"/>
      <w:sz w:val="24"/>
      <w:szCs w:val="24"/>
    </w:rPr>
  </w:style>
  <w:style w:type="character" w:customStyle="1" w:styleId="affe">
    <w:name w:val="Подпись Знак"/>
    <w:basedOn w:val="a3"/>
    <w:link w:val="affd"/>
    <w:rsid w:val="00663B51"/>
    <w:rPr>
      <w:rFonts w:ascii="Times New Roman" w:eastAsia="Times New Roman" w:hAnsi="Times New Roman" w:cs="Times New Roman"/>
      <w:sz w:val="24"/>
      <w:szCs w:val="24"/>
    </w:rPr>
  </w:style>
  <w:style w:type="paragraph" w:styleId="afff">
    <w:name w:val="List Continue"/>
    <w:basedOn w:val="a2"/>
    <w:unhideWhenUsed/>
    <w:rsid w:val="00663B51"/>
    <w:pPr>
      <w:spacing w:after="120"/>
      <w:ind w:left="283"/>
    </w:pPr>
    <w:rPr>
      <w:rFonts w:eastAsia="Times New Roman" w:cs="Times New Roman"/>
      <w:sz w:val="32"/>
      <w:szCs w:val="20"/>
    </w:rPr>
  </w:style>
  <w:style w:type="paragraph" w:styleId="2e">
    <w:name w:val="List Continue 2"/>
    <w:basedOn w:val="a2"/>
    <w:unhideWhenUsed/>
    <w:rsid w:val="00663B51"/>
    <w:pPr>
      <w:spacing w:after="120"/>
      <w:ind w:left="566"/>
    </w:pPr>
    <w:rPr>
      <w:rFonts w:eastAsia="Times New Roman" w:cs="Times New Roman"/>
      <w:sz w:val="32"/>
      <w:szCs w:val="20"/>
    </w:rPr>
  </w:style>
  <w:style w:type="paragraph" w:styleId="afff0">
    <w:name w:val="Subtitle"/>
    <w:basedOn w:val="a2"/>
    <w:link w:val="afff1"/>
    <w:qFormat/>
    <w:rsid w:val="00663B51"/>
    <w:pPr>
      <w:spacing w:line="360" w:lineRule="auto"/>
      <w:ind w:firstLine="720"/>
      <w:jc w:val="center"/>
    </w:pPr>
    <w:rPr>
      <w:rFonts w:eastAsia="Times New Roman" w:cs="Times New Roman"/>
      <w:b/>
      <w:sz w:val="24"/>
      <w:szCs w:val="20"/>
    </w:rPr>
  </w:style>
  <w:style w:type="character" w:customStyle="1" w:styleId="afff1">
    <w:name w:val="Подзаголовок Знак"/>
    <w:basedOn w:val="a3"/>
    <w:link w:val="afff0"/>
    <w:rsid w:val="00663B51"/>
    <w:rPr>
      <w:rFonts w:ascii="Times New Roman" w:eastAsia="Times New Roman" w:hAnsi="Times New Roman" w:cs="Times New Roman"/>
      <w:b/>
      <w:sz w:val="24"/>
      <w:szCs w:val="20"/>
    </w:rPr>
  </w:style>
  <w:style w:type="paragraph" w:styleId="afff2">
    <w:name w:val="Block Text"/>
    <w:basedOn w:val="a2"/>
    <w:unhideWhenUsed/>
    <w:rsid w:val="00663B51"/>
    <w:pPr>
      <w:ind w:left="1134" w:right="1134"/>
      <w:jc w:val="center"/>
    </w:pPr>
    <w:rPr>
      <w:rFonts w:eastAsia="Times New Roman" w:cs="Times New Roman"/>
      <w:sz w:val="24"/>
      <w:szCs w:val="20"/>
      <w:lang w:val="en-US"/>
    </w:rPr>
  </w:style>
  <w:style w:type="paragraph" w:styleId="afff3">
    <w:name w:val="Document Map"/>
    <w:basedOn w:val="a2"/>
    <w:link w:val="afff4"/>
    <w:unhideWhenUsed/>
    <w:rsid w:val="00663B51"/>
    <w:pPr>
      <w:shd w:val="clear" w:color="auto" w:fill="000080"/>
    </w:pPr>
    <w:rPr>
      <w:rFonts w:ascii="Tahoma" w:eastAsia="Times New Roman" w:hAnsi="Tahoma" w:cs="Tahoma"/>
      <w:sz w:val="20"/>
      <w:szCs w:val="20"/>
    </w:rPr>
  </w:style>
  <w:style w:type="character" w:customStyle="1" w:styleId="afff4">
    <w:name w:val="Схема документа Знак"/>
    <w:basedOn w:val="a3"/>
    <w:link w:val="afff3"/>
    <w:rsid w:val="00663B51"/>
    <w:rPr>
      <w:rFonts w:ascii="Tahoma" w:eastAsia="Times New Roman" w:hAnsi="Tahoma" w:cs="Tahoma"/>
      <w:sz w:val="20"/>
      <w:szCs w:val="20"/>
      <w:shd w:val="clear" w:color="auto" w:fill="000080"/>
    </w:rPr>
  </w:style>
  <w:style w:type="paragraph" w:styleId="afff5">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2"/>
    <w:link w:val="afff6"/>
    <w:unhideWhenUsed/>
    <w:rsid w:val="00663B51"/>
    <w:rPr>
      <w:rFonts w:ascii="Courier New" w:eastAsia="Times New Roman" w:hAnsi="Courier New" w:cs="Courier New"/>
      <w:sz w:val="20"/>
      <w:szCs w:val="20"/>
    </w:rPr>
  </w:style>
  <w:style w:type="character" w:customStyle="1" w:styleId="afff6">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basedOn w:val="a3"/>
    <w:link w:val="afff5"/>
    <w:rsid w:val="00663B51"/>
    <w:rPr>
      <w:rFonts w:ascii="Courier New" w:eastAsia="Times New Roman" w:hAnsi="Courier New" w:cs="Courier New"/>
      <w:sz w:val="20"/>
      <w:szCs w:val="20"/>
    </w:rPr>
  </w:style>
  <w:style w:type="paragraph" w:customStyle="1" w:styleId="afff7">
    <w:name w:val="Краткий обратный адрес"/>
    <w:basedOn w:val="a2"/>
    <w:rsid w:val="00663B51"/>
    <w:rPr>
      <w:rFonts w:eastAsia="Times New Roman" w:cs="Times New Roman"/>
      <w:sz w:val="24"/>
      <w:szCs w:val="24"/>
    </w:rPr>
  </w:style>
  <w:style w:type="paragraph" w:customStyle="1" w:styleId="PP">
    <w:name w:val="Строка PP"/>
    <w:basedOn w:val="affd"/>
    <w:rsid w:val="00663B51"/>
  </w:style>
  <w:style w:type="paragraph" w:customStyle="1" w:styleId="afff8">
    <w:name w:val="Адресат"/>
    <w:basedOn w:val="a2"/>
    <w:rsid w:val="00663B51"/>
    <w:rPr>
      <w:rFonts w:eastAsia="Times New Roman" w:cs="Times New Roman"/>
      <w:sz w:val="24"/>
      <w:szCs w:val="24"/>
    </w:rPr>
  </w:style>
  <w:style w:type="paragraph" w:customStyle="1" w:styleId="2f">
    <w:name w:val="Штамп2"/>
    <w:basedOn w:val="20"/>
    <w:rsid w:val="00663B51"/>
    <w:pPr>
      <w:keepLines w:val="0"/>
      <w:numPr>
        <w:ilvl w:val="0"/>
        <w:numId w:val="0"/>
      </w:numPr>
      <w:spacing w:before="0" w:after="0"/>
      <w:ind w:left="34" w:right="34"/>
      <w:outlineLvl w:val="9"/>
    </w:pPr>
    <w:rPr>
      <w:rFonts w:eastAsia="Times New Roman" w:cs="Times New Roman"/>
      <w:bCs w:val="0"/>
      <w:sz w:val="24"/>
      <w:szCs w:val="20"/>
    </w:rPr>
  </w:style>
  <w:style w:type="paragraph" w:customStyle="1" w:styleId="3c">
    <w:name w:val="Штам3"/>
    <w:basedOn w:val="a2"/>
    <w:rsid w:val="00663B51"/>
    <w:pPr>
      <w:ind w:left="34" w:right="34"/>
      <w:jc w:val="center"/>
    </w:pPr>
    <w:rPr>
      <w:rFonts w:eastAsia="Times New Roman" w:cs="Times New Roman"/>
      <w:sz w:val="16"/>
      <w:szCs w:val="20"/>
    </w:rPr>
  </w:style>
  <w:style w:type="paragraph" w:customStyle="1" w:styleId="46">
    <w:name w:val="Штам4"/>
    <w:basedOn w:val="a2"/>
    <w:rsid w:val="00663B51"/>
    <w:pPr>
      <w:spacing w:before="120"/>
      <w:ind w:left="-227" w:right="-227"/>
    </w:pPr>
    <w:rPr>
      <w:rFonts w:eastAsia="Times New Roman" w:cs="Times New Roman"/>
      <w:sz w:val="16"/>
      <w:szCs w:val="20"/>
    </w:rPr>
  </w:style>
  <w:style w:type="paragraph" w:customStyle="1" w:styleId="afff9">
    <w:name w:val="Оновкка"/>
    <w:rsid w:val="00663B51"/>
    <w:pPr>
      <w:spacing w:after="0" w:line="240" w:lineRule="auto"/>
      <w:ind w:firstLine="709"/>
      <w:jc w:val="both"/>
    </w:pPr>
    <w:rPr>
      <w:rFonts w:ascii="Times New Roman" w:eastAsia="Times New Roman" w:hAnsi="Times New Roman" w:cs="Times New Roman"/>
      <w:sz w:val="24"/>
      <w:szCs w:val="28"/>
    </w:rPr>
  </w:style>
  <w:style w:type="paragraph" w:customStyle="1" w:styleId="211">
    <w:name w:val="Основной текст с отступом 21"/>
    <w:basedOn w:val="a2"/>
    <w:rsid w:val="00663B51"/>
    <w:pPr>
      <w:widowControl w:val="0"/>
      <w:spacing w:line="259" w:lineRule="auto"/>
      <w:ind w:left="160" w:firstLine="700"/>
    </w:pPr>
    <w:rPr>
      <w:rFonts w:eastAsia="Times New Roman" w:cs="Times New Roman"/>
      <w:szCs w:val="20"/>
    </w:rPr>
  </w:style>
  <w:style w:type="paragraph" w:customStyle="1" w:styleId="212">
    <w:name w:val="Основной текст 21"/>
    <w:basedOn w:val="a2"/>
    <w:rsid w:val="00663B51"/>
    <w:pPr>
      <w:overflowPunct w:val="0"/>
      <w:autoSpaceDE w:val="0"/>
      <w:autoSpaceDN w:val="0"/>
      <w:adjustRightInd w:val="0"/>
    </w:pPr>
    <w:rPr>
      <w:rFonts w:eastAsia="Times New Roman" w:cs="Times New Roman"/>
      <w:szCs w:val="20"/>
    </w:rPr>
  </w:style>
  <w:style w:type="paragraph" w:customStyle="1" w:styleId="afffa">
    <w:name w:val="Заголовок статьи"/>
    <w:basedOn w:val="a2"/>
    <w:next w:val="a2"/>
    <w:rsid w:val="00663B51"/>
    <w:pPr>
      <w:widowControl w:val="0"/>
      <w:autoSpaceDE w:val="0"/>
      <w:autoSpaceDN w:val="0"/>
      <w:adjustRightInd w:val="0"/>
      <w:ind w:left="1612" w:hanging="892"/>
    </w:pPr>
    <w:rPr>
      <w:rFonts w:ascii="Arial" w:eastAsia="Times New Roman" w:hAnsi="Arial" w:cs="Arial"/>
      <w:sz w:val="20"/>
      <w:szCs w:val="20"/>
    </w:rPr>
  </w:style>
  <w:style w:type="paragraph" w:customStyle="1" w:styleId="2f0">
    <w:name w:val="Заг. уровень 2"/>
    <w:rsid w:val="00663B51"/>
    <w:pPr>
      <w:spacing w:after="0" w:line="240" w:lineRule="auto"/>
      <w:jc w:val="center"/>
      <w:outlineLvl w:val="1"/>
    </w:pPr>
    <w:rPr>
      <w:rFonts w:ascii="Times New Roman" w:eastAsia="Times New Roman" w:hAnsi="Times New Roman" w:cs="Times New Roman"/>
      <w:b/>
      <w:sz w:val="24"/>
      <w:szCs w:val="20"/>
    </w:rPr>
  </w:style>
  <w:style w:type="paragraph" w:customStyle="1" w:styleId="afffb">
    <w:name w:val="Таблицы (моноширинный)"/>
    <w:basedOn w:val="a2"/>
    <w:next w:val="a2"/>
    <w:rsid w:val="00663B51"/>
    <w:pPr>
      <w:autoSpaceDE w:val="0"/>
      <w:autoSpaceDN w:val="0"/>
      <w:adjustRightInd w:val="0"/>
    </w:pPr>
    <w:rPr>
      <w:rFonts w:ascii="Courier New" w:eastAsia="Times New Roman" w:hAnsi="Courier New" w:cs="Courier New"/>
      <w:sz w:val="20"/>
      <w:szCs w:val="20"/>
    </w:rPr>
  </w:style>
  <w:style w:type="paragraph" w:customStyle="1" w:styleId="1d">
    <w:name w:val="Стиль1"/>
    <w:basedOn w:val="a2"/>
    <w:rsid w:val="00663B51"/>
    <w:pPr>
      <w:spacing w:line="360" w:lineRule="auto"/>
      <w:ind w:firstLine="709"/>
      <w:outlineLvl w:val="1"/>
    </w:pPr>
    <w:rPr>
      <w:rFonts w:eastAsia="Times New Roman" w:cs="Times New Roman"/>
      <w:color w:val="000000"/>
      <w:sz w:val="24"/>
      <w:szCs w:val="24"/>
    </w:rPr>
  </w:style>
  <w:style w:type="paragraph" w:customStyle="1" w:styleId="ConsPlusTitle">
    <w:name w:val="ConsPlusTitle"/>
    <w:uiPriority w:val="99"/>
    <w:rsid w:val="00663B51"/>
    <w:pPr>
      <w:widowControl w:val="0"/>
      <w:autoSpaceDE w:val="0"/>
      <w:autoSpaceDN w:val="0"/>
      <w:adjustRightInd w:val="0"/>
      <w:spacing w:after="0" w:line="240" w:lineRule="auto"/>
      <w:jc w:val="both"/>
    </w:pPr>
    <w:rPr>
      <w:rFonts w:ascii="Arial" w:eastAsia="Times New Roman" w:hAnsi="Arial" w:cs="Arial"/>
      <w:b/>
      <w:bCs/>
      <w:sz w:val="20"/>
      <w:szCs w:val="20"/>
    </w:rPr>
  </w:style>
  <w:style w:type="character" w:customStyle="1" w:styleId="afffc">
    <w:name w:val="Основное Знак"/>
    <w:basedOn w:val="a3"/>
    <w:link w:val="afffd"/>
    <w:locked/>
    <w:rsid w:val="00663B51"/>
    <w:rPr>
      <w:color w:val="000000"/>
      <w:sz w:val="24"/>
      <w:szCs w:val="24"/>
    </w:rPr>
  </w:style>
  <w:style w:type="paragraph" w:customStyle="1" w:styleId="afffd">
    <w:name w:val="Основное"/>
    <w:link w:val="afffc"/>
    <w:autoRedefine/>
    <w:rsid w:val="00663B51"/>
    <w:pPr>
      <w:spacing w:after="0" w:line="240" w:lineRule="auto"/>
      <w:ind w:firstLine="709"/>
      <w:jc w:val="both"/>
    </w:pPr>
    <w:rPr>
      <w:color w:val="000000"/>
      <w:sz w:val="24"/>
      <w:szCs w:val="24"/>
    </w:rPr>
  </w:style>
  <w:style w:type="character" w:styleId="afffe">
    <w:name w:val="endnote reference"/>
    <w:basedOn w:val="a3"/>
    <w:unhideWhenUsed/>
    <w:rsid w:val="00663B51"/>
    <w:rPr>
      <w:vertAlign w:val="superscript"/>
    </w:rPr>
  </w:style>
  <w:style w:type="character" w:customStyle="1" w:styleId="affff">
    <w:name w:val="Гипертекстовая ссылка"/>
    <w:basedOn w:val="a3"/>
    <w:rsid w:val="00663B51"/>
    <w:rPr>
      <w:color w:val="008000"/>
      <w:sz w:val="20"/>
      <w:szCs w:val="20"/>
      <w:u w:val="single"/>
    </w:rPr>
  </w:style>
  <w:style w:type="character" w:customStyle="1" w:styleId="affff0">
    <w:name w:val="Цветовое выделение"/>
    <w:rsid w:val="00663B51"/>
    <w:rPr>
      <w:b/>
      <w:bCs/>
      <w:color w:val="000080"/>
      <w:sz w:val="20"/>
      <w:szCs w:val="20"/>
    </w:rPr>
  </w:style>
  <w:style w:type="character" w:customStyle="1" w:styleId="postbody">
    <w:name w:val="postbody"/>
    <w:basedOn w:val="a3"/>
    <w:rsid w:val="00663B51"/>
  </w:style>
  <w:style w:type="numbering" w:customStyle="1" w:styleId="affff1">
    <w:name w:val="Стиль нумерованный"/>
    <w:rsid w:val="00663B51"/>
  </w:style>
  <w:style w:type="paragraph" w:customStyle="1" w:styleId="affff2">
    <w:name w:val="Содержимое таблицы"/>
    <w:basedOn w:val="a2"/>
    <w:rsid w:val="00663B51"/>
    <w:pPr>
      <w:suppressLineNumbers/>
      <w:suppressAutoHyphens/>
      <w:overflowPunct w:val="0"/>
      <w:autoSpaceDE w:val="0"/>
      <w:textAlignment w:val="baseline"/>
    </w:pPr>
    <w:rPr>
      <w:rFonts w:eastAsia="Times New Roman" w:cs="Times New Roman"/>
      <w:szCs w:val="20"/>
      <w:lang w:eastAsia="ar-SA"/>
    </w:rPr>
  </w:style>
  <w:style w:type="paragraph" w:customStyle="1" w:styleId="affff3">
    <w:name w:val="Знак"/>
    <w:basedOn w:val="a2"/>
    <w:rsid w:val="00663B51"/>
    <w:pPr>
      <w:spacing w:line="240" w:lineRule="exact"/>
    </w:pPr>
    <w:rPr>
      <w:rFonts w:eastAsia="Times New Roman" w:cs="Times New Roman"/>
      <w:sz w:val="24"/>
      <w:szCs w:val="24"/>
      <w:lang w:val="en-US" w:eastAsia="en-US"/>
    </w:rPr>
  </w:style>
  <w:style w:type="paragraph" w:customStyle="1" w:styleId="S">
    <w:name w:val="S_Обычный"/>
    <w:basedOn w:val="a2"/>
    <w:link w:val="S0"/>
    <w:rsid w:val="00663B51"/>
    <w:pPr>
      <w:spacing w:line="360" w:lineRule="auto"/>
      <w:ind w:firstLine="709"/>
    </w:pPr>
    <w:rPr>
      <w:rFonts w:eastAsia="Times New Roman" w:cs="Times New Roman"/>
      <w:sz w:val="24"/>
      <w:szCs w:val="24"/>
    </w:rPr>
  </w:style>
  <w:style w:type="character" w:customStyle="1" w:styleId="S0">
    <w:name w:val="S_Обычный Знак"/>
    <w:basedOn w:val="a3"/>
    <w:link w:val="S"/>
    <w:rsid w:val="00663B51"/>
    <w:rPr>
      <w:rFonts w:ascii="Times New Roman" w:eastAsia="Times New Roman" w:hAnsi="Times New Roman" w:cs="Times New Roman"/>
      <w:sz w:val="24"/>
      <w:szCs w:val="24"/>
    </w:rPr>
  </w:style>
  <w:style w:type="paragraph" w:customStyle="1" w:styleId="3d">
    <w:name w:val="???????? ????? 3"/>
    <w:basedOn w:val="a2"/>
    <w:rsid w:val="00663B51"/>
    <w:pPr>
      <w:widowControl w:val="0"/>
      <w:suppressAutoHyphens/>
      <w:overflowPunct w:val="0"/>
      <w:autoSpaceDE w:val="0"/>
      <w:spacing w:after="120"/>
      <w:textAlignment w:val="baseline"/>
    </w:pPr>
    <w:rPr>
      <w:rFonts w:eastAsia="Times New Roman" w:cs="Times New Roman"/>
      <w:sz w:val="16"/>
      <w:szCs w:val="20"/>
      <w:lang w:eastAsia="ar-SA"/>
    </w:rPr>
  </w:style>
  <w:style w:type="paragraph" w:customStyle="1" w:styleId="xl24">
    <w:name w:val="xl24"/>
    <w:basedOn w:val="a2"/>
    <w:rsid w:val="00663B51"/>
    <w:pPr>
      <w:suppressAutoHyphens/>
      <w:overflowPunct w:val="0"/>
      <w:autoSpaceDE w:val="0"/>
      <w:spacing w:before="280" w:after="280"/>
      <w:jc w:val="center"/>
      <w:textAlignment w:val="baseline"/>
    </w:pPr>
    <w:rPr>
      <w:rFonts w:eastAsia="Times New Roman" w:cs="Times New Roman"/>
      <w:sz w:val="24"/>
      <w:szCs w:val="20"/>
      <w:lang w:eastAsia="ar-SA"/>
    </w:rPr>
  </w:style>
  <w:style w:type="paragraph" w:customStyle="1" w:styleId="113">
    <w:name w:val="Знак1 Знак Знак Знак Знак Знак Знак Знак Знак Знак Знак Знак Знак Знак Знак Знак Знак Знак Знак Знак Знак Знак Знак1 Знак Знак Знак Знак"/>
    <w:basedOn w:val="a2"/>
    <w:rsid w:val="00663B51"/>
    <w:pPr>
      <w:spacing w:after="160" w:line="240" w:lineRule="exact"/>
    </w:pPr>
    <w:rPr>
      <w:rFonts w:ascii="Verdana" w:eastAsia="Times New Roman" w:hAnsi="Verdana" w:cs="Times New Roman"/>
      <w:sz w:val="24"/>
      <w:szCs w:val="24"/>
      <w:lang w:val="en-US" w:eastAsia="en-US"/>
    </w:rPr>
  </w:style>
  <w:style w:type="paragraph" w:customStyle="1" w:styleId="ConsNonformat">
    <w:name w:val="ConsNonformat"/>
    <w:rsid w:val="00663B51"/>
    <w:pPr>
      <w:widowControl w:val="0"/>
      <w:numPr>
        <w:numId w:val="20"/>
      </w:numPr>
      <w:tabs>
        <w:tab w:val="clear" w:pos="360"/>
      </w:tabs>
      <w:autoSpaceDE w:val="0"/>
      <w:autoSpaceDN w:val="0"/>
      <w:adjustRightInd w:val="0"/>
      <w:spacing w:after="0" w:line="240" w:lineRule="auto"/>
      <w:ind w:left="0" w:firstLine="0"/>
      <w:jc w:val="both"/>
    </w:pPr>
    <w:rPr>
      <w:rFonts w:ascii="Courier New" w:eastAsia="Times New Roman" w:hAnsi="Courier New" w:cs="Courier New"/>
      <w:sz w:val="20"/>
      <w:szCs w:val="20"/>
    </w:rPr>
  </w:style>
  <w:style w:type="character" w:customStyle="1" w:styleId="1e">
    <w:name w:val="Знак Знак Знак1"/>
    <w:basedOn w:val="a3"/>
    <w:semiHidden/>
    <w:rsid w:val="00663B51"/>
  </w:style>
  <w:style w:type="paragraph" w:customStyle="1" w:styleId="affff4">
    <w:name w:val="Для записок"/>
    <w:basedOn w:val="a2"/>
    <w:rsid w:val="00663B51"/>
    <w:pPr>
      <w:spacing w:before="120"/>
      <w:ind w:firstLine="720"/>
    </w:pPr>
    <w:rPr>
      <w:rFonts w:eastAsia="Times New Roman" w:cs="Times New Roman"/>
      <w:sz w:val="24"/>
      <w:szCs w:val="20"/>
    </w:rPr>
  </w:style>
  <w:style w:type="paragraph" w:customStyle="1" w:styleId="221">
    <w:name w:val="Основной текст 22"/>
    <w:basedOn w:val="1a"/>
    <w:rsid w:val="00663B51"/>
    <w:pPr>
      <w:overflowPunct w:val="0"/>
      <w:autoSpaceDE w:val="0"/>
      <w:spacing w:before="0" w:after="0"/>
      <w:jc w:val="both"/>
      <w:textAlignment w:val="baseline"/>
    </w:pPr>
    <w:rPr>
      <w:sz w:val="22"/>
    </w:rPr>
  </w:style>
  <w:style w:type="paragraph" w:customStyle="1" w:styleId="FR2">
    <w:name w:val="FR2"/>
    <w:rsid w:val="00663B51"/>
    <w:pPr>
      <w:widowControl w:val="0"/>
      <w:suppressAutoHyphens/>
      <w:overflowPunct w:val="0"/>
      <w:autoSpaceDE w:val="0"/>
      <w:spacing w:before="120" w:after="0" w:line="240" w:lineRule="auto"/>
      <w:ind w:left="560"/>
      <w:jc w:val="both"/>
      <w:textAlignment w:val="baseline"/>
    </w:pPr>
    <w:rPr>
      <w:rFonts w:ascii="Times New Roman" w:eastAsia="Arial" w:hAnsi="Times New Roman" w:cs="Times New Roman"/>
      <w:sz w:val="18"/>
      <w:szCs w:val="20"/>
      <w:lang w:eastAsia="ar-SA"/>
    </w:rPr>
  </w:style>
  <w:style w:type="paragraph" w:customStyle="1" w:styleId="formattext">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18"/>
      <w:szCs w:val="18"/>
    </w:rPr>
  </w:style>
  <w:style w:type="character" w:customStyle="1" w:styleId="WW-Absatz-Standardschriftart111111111111111111111111111111111111">
    <w:name w:val="WW-Absatz-Standardschriftart111111111111111111111111111111111111"/>
    <w:rsid w:val="00663B51"/>
  </w:style>
  <w:style w:type="character" w:customStyle="1" w:styleId="affff5">
    <w:name w:val="???????? ????? ????"/>
    <w:basedOn w:val="a3"/>
    <w:rsid w:val="00663B51"/>
    <w:rPr>
      <w:rFonts w:ascii="Arial" w:hAnsi="Arial"/>
      <w:sz w:val="22"/>
      <w:lang w:val="ru-RU"/>
    </w:rPr>
  </w:style>
  <w:style w:type="paragraph" w:customStyle="1" w:styleId="S31">
    <w:name w:val="S_Нумерованный_3.1"/>
    <w:basedOn w:val="a2"/>
    <w:rsid w:val="00663B51"/>
    <w:pPr>
      <w:tabs>
        <w:tab w:val="num" w:pos="1800"/>
      </w:tabs>
      <w:suppressAutoHyphens/>
      <w:spacing w:line="360" w:lineRule="auto"/>
      <w:ind w:left="-14976"/>
    </w:pPr>
    <w:rPr>
      <w:rFonts w:eastAsia="Times New Roman" w:cs="Times New Roman"/>
      <w:szCs w:val="20"/>
      <w:lang w:eastAsia="ar-SA"/>
    </w:rPr>
  </w:style>
  <w:style w:type="character" w:customStyle="1" w:styleId="2f1">
    <w:name w:val="Основной текст с отступом Знак2"/>
    <w:aliases w:val="Основной текст с отступом Знак1 Знак"/>
    <w:basedOn w:val="a3"/>
    <w:rsid w:val="00663B51"/>
    <w:rPr>
      <w:rFonts w:ascii="Times New Roman" w:eastAsia="Times New Roman" w:hAnsi="Times New Roman" w:cs="Times New Roman"/>
      <w:sz w:val="28"/>
      <w:szCs w:val="20"/>
      <w:lang w:eastAsia="ar-SA"/>
    </w:rPr>
  </w:style>
  <w:style w:type="paragraph" w:customStyle="1" w:styleId="Style4">
    <w:name w:val="Style4"/>
    <w:basedOn w:val="a2"/>
    <w:rsid w:val="00663B51"/>
    <w:pPr>
      <w:widowControl w:val="0"/>
      <w:autoSpaceDE w:val="0"/>
      <w:autoSpaceDN w:val="0"/>
      <w:adjustRightInd w:val="0"/>
      <w:spacing w:line="432" w:lineRule="exact"/>
      <w:ind w:firstLine="178"/>
    </w:pPr>
    <w:rPr>
      <w:rFonts w:eastAsia="Times New Roman" w:cs="Times New Roman"/>
      <w:sz w:val="24"/>
      <w:szCs w:val="24"/>
    </w:rPr>
  </w:style>
  <w:style w:type="character" w:customStyle="1" w:styleId="FontStyle20">
    <w:name w:val="Font Style20"/>
    <w:basedOn w:val="a3"/>
    <w:rsid w:val="00663B51"/>
    <w:rPr>
      <w:rFonts w:ascii="Times New Roman" w:hAnsi="Times New Roman" w:cs="Times New Roman" w:hint="default"/>
      <w:color w:val="000000"/>
      <w:sz w:val="22"/>
      <w:szCs w:val="22"/>
    </w:rPr>
  </w:style>
  <w:style w:type="paragraph" w:customStyle="1" w:styleId="Style10">
    <w:name w:val="Style10"/>
    <w:basedOn w:val="a2"/>
    <w:rsid w:val="00663B51"/>
    <w:pPr>
      <w:widowControl w:val="0"/>
      <w:autoSpaceDE w:val="0"/>
      <w:autoSpaceDN w:val="0"/>
      <w:adjustRightInd w:val="0"/>
      <w:spacing w:line="442" w:lineRule="exact"/>
    </w:pPr>
    <w:rPr>
      <w:rFonts w:eastAsia="Times New Roman" w:cs="Times New Roman"/>
      <w:sz w:val="24"/>
      <w:szCs w:val="24"/>
    </w:rPr>
  </w:style>
  <w:style w:type="paragraph" w:customStyle="1" w:styleId="Style11">
    <w:name w:val="Style11"/>
    <w:basedOn w:val="a2"/>
    <w:rsid w:val="00663B51"/>
    <w:pPr>
      <w:widowControl w:val="0"/>
      <w:autoSpaceDE w:val="0"/>
      <w:autoSpaceDN w:val="0"/>
      <w:adjustRightInd w:val="0"/>
      <w:spacing w:line="437" w:lineRule="exact"/>
      <w:ind w:firstLine="355"/>
    </w:pPr>
    <w:rPr>
      <w:rFonts w:eastAsia="Times New Roman" w:cs="Times New Roman"/>
      <w:sz w:val="24"/>
      <w:szCs w:val="24"/>
    </w:rPr>
  </w:style>
  <w:style w:type="character" w:customStyle="1" w:styleId="FontStyle21">
    <w:name w:val="Font Style21"/>
    <w:basedOn w:val="a3"/>
    <w:rsid w:val="00663B51"/>
    <w:rPr>
      <w:rFonts w:ascii="Sylfaen" w:hAnsi="Sylfaen" w:cs="Sylfaen" w:hint="default"/>
      <w:b/>
      <w:bCs/>
      <w:color w:val="000000"/>
      <w:spacing w:val="-10"/>
      <w:sz w:val="26"/>
      <w:szCs w:val="26"/>
    </w:rPr>
  </w:style>
  <w:style w:type="paragraph" w:customStyle="1" w:styleId="Style7">
    <w:name w:val="Style7"/>
    <w:basedOn w:val="a2"/>
    <w:rsid w:val="00663B51"/>
    <w:pPr>
      <w:widowControl w:val="0"/>
      <w:autoSpaceDE w:val="0"/>
      <w:autoSpaceDN w:val="0"/>
      <w:adjustRightInd w:val="0"/>
      <w:spacing w:line="427" w:lineRule="exact"/>
      <w:ind w:firstLine="710"/>
    </w:pPr>
    <w:rPr>
      <w:rFonts w:eastAsia="Times New Roman" w:cs="Times New Roman"/>
      <w:sz w:val="24"/>
      <w:szCs w:val="24"/>
    </w:rPr>
  </w:style>
  <w:style w:type="paragraph" w:customStyle="1" w:styleId="Style13">
    <w:name w:val="Style13"/>
    <w:basedOn w:val="a2"/>
    <w:rsid w:val="00663B51"/>
    <w:pPr>
      <w:widowControl w:val="0"/>
      <w:autoSpaceDE w:val="0"/>
      <w:autoSpaceDN w:val="0"/>
      <w:adjustRightInd w:val="0"/>
      <w:spacing w:line="430" w:lineRule="exact"/>
    </w:pPr>
    <w:rPr>
      <w:rFonts w:eastAsia="Times New Roman" w:cs="Times New Roman"/>
      <w:sz w:val="24"/>
      <w:szCs w:val="24"/>
    </w:rPr>
  </w:style>
  <w:style w:type="paragraph" w:customStyle="1" w:styleId="Style14">
    <w:name w:val="Style14"/>
    <w:basedOn w:val="a2"/>
    <w:rsid w:val="00663B51"/>
    <w:pPr>
      <w:widowControl w:val="0"/>
      <w:autoSpaceDE w:val="0"/>
      <w:autoSpaceDN w:val="0"/>
      <w:adjustRightInd w:val="0"/>
      <w:spacing w:line="427" w:lineRule="exact"/>
      <w:ind w:firstLine="533"/>
    </w:pPr>
    <w:rPr>
      <w:rFonts w:eastAsia="Times New Roman" w:cs="Times New Roman"/>
      <w:sz w:val="24"/>
      <w:szCs w:val="24"/>
    </w:rPr>
  </w:style>
  <w:style w:type="paragraph" w:customStyle="1" w:styleId="affff6">
    <w:name w:val="основной"/>
    <w:basedOn w:val="aff1"/>
    <w:rsid w:val="00663B51"/>
    <w:pPr>
      <w:widowControl w:val="0"/>
      <w:spacing w:after="80"/>
      <w:ind w:firstLine="720"/>
    </w:pPr>
    <w:rPr>
      <w:szCs w:val="20"/>
    </w:rPr>
  </w:style>
  <w:style w:type="paragraph" w:customStyle="1" w:styleId="122">
    <w:name w:val="абзац 12"/>
    <w:basedOn w:val="a2"/>
    <w:rsid w:val="00663B51"/>
    <w:pPr>
      <w:overflowPunct w:val="0"/>
      <w:autoSpaceDE w:val="0"/>
      <w:autoSpaceDN w:val="0"/>
      <w:adjustRightInd w:val="0"/>
      <w:ind w:firstLine="709"/>
    </w:pPr>
    <w:rPr>
      <w:rFonts w:eastAsia="Times New Roman" w:cs="Times New Roman"/>
      <w:szCs w:val="20"/>
    </w:rPr>
  </w:style>
  <w:style w:type="paragraph" w:customStyle="1" w:styleId="1f">
    <w:name w:val="Основной текст1"/>
    <w:basedOn w:val="a2"/>
    <w:rsid w:val="00663B51"/>
    <w:rPr>
      <w:rFonts w:eastAsia="Times New Roman" w:cs="Times New Roman"/>
      <w:sz w:val="24"/>
      <w:szCs w:val="20"/>
    </w:rPr>
  </w:style>
  <w:style w:type="paragraph" w:customStyle="1" w:styleId="FR1">
    <w:name w:val="FR1"/>
    <w:semiHidden/>
    <w:rsid w:val="00663B51"/>
    <w:pPr>
      <w:widowControl w:val="0"/>
      <w:spacing w:before="220" w:after="0" w:line="340" w:lineRule="auto"/>
      <w:jc w:val="both"/>
    </w:pPr>
    <w:rPr>
      <w:rFonts w:ascii="Arial" w:eastAsia="Times New Roman" w:hAnsi="Arial" w:cs="Times New Roman"/>
      <w:sz w:val="20"/>
      <w:szCs w:val="20"/>
    </w:rPr>
  </w:style>
  <w:style w:type="character" w:customStyle="1" w:styleId="241">
    <w:name w:val="Знак Знак24"/>
    <w:basedOn w:val="a3"/>
    <w:rsid w:val="00663B5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2"/>
    <w:rsid w:val="00663B51"/>
    <w:pPr>
      <w:widowControl w:val="0"/>
      <w:suppressAutoHyphens/>
      <w:autoSpaceDN w:val="0"/>
    </w:pPr>
    <w:rPr>
      <w:rFonts w:eastAsia="Arial Unicode MS" w:cs="Tahoma"/>
      <w:kern w:val="3"/>
      <w:sz w:val="24"/>
      <w:szCs w:val="24"/>
    </w:rPr>
  </w:style>
  <w:style w:type="paragraph" w:customStyle="1" w:styleId="313">
    <w:name w:val="Основной текст 31"/>
    <w:basedOn w:val="a2"/>
    <w:rsid w:val="00663B51"/>
    <w:pPr>
      <w:widowControl w:val="0"/>
      <w:jc w:val="center"/>
    </w:pPr>
    <w:rPr>
      <w:rFonts w:eastAsia="Times New Roman" w:cs="Times New Roman"/>
      <w:sz w:val="32"/>
      <w:szCs w:val="20"/>
    </w:rPr>
  </w:style>
  <w:style w:type="paragraph" w:customStyle="1" w:styleId="a1">
    <w:name w:val="сп"/>
    <w:basedOn w:val="a2"/>
    <w:rsid w:val="00663B51"/>
    <w:pPr>
      <w:widowControl w:val="0"/>
      <w:numPr>
        <w:numId w:val="22"/>
      </w:numPr>
      <w:tabs>
        <w:tab w:val="clear" w:pos="360"/>
        <w:tab w:val="left" w:pos="680"/>
        <w:tab w:val="num" w:pos="1040"/>
      </w:tabs>
      <w:ind w:left="680"/>
    </w:pPr>
    <w:rPr>
      <w:rFonts w:eastAsia="Times New Roman" w:cs="Times New Roman"/>
      <w:sz w:val="24"/>
      <w:szCs w:val="20"/>
    </w:rPr>
  </w:style>
  <w:style w:type="paragraph" w:customStyle="1" w:styleId="74">
    <w:name w:val="7"/>
    <w:basedOn w:val="a2"/>
    <w:rsid w:val="00663B51"/>
    <w:pPr>
      <w:spacing w:before="60"/>
      <w:ind w:left="720"/>
    </w:pPr>
    <w:rPr>
      <w:rFonts w:ascii="Times New Roman CYR" w:eastAsia="Times New Roman" w:hAnsi="Times New Roman CYR" w:cs="Times New Roman"/>
      <w:sz w:val="24"/>
      <w:szCs w:val="20"/>
    </w:rPr>
  </w:style>
  <w:style w:type="character" w:customStyle="1" w:styleId="1f0">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basedOn w:val="a3"/>
    <w:rsid w:val="00663B51"/>
    <w:rPr>
      <w:sz w:val="24"/>
      <w:szCs w:val="24"/>
      <w:lang w:val="ru-RU" w:eastAsia="ru-RU" w:bidi="ar-SA"/>
    </w:rPr>
  </w:style>
  <w:style w:type="paragraph" w:customStyle="1" w:styleId="xl32">
    <w:name w:val="xl32"/>
    <w:basedOn w:val="a2"/>
    <w:rsid w:val="00663B51"/>
    <w:pPr>
      <w:widowControl w:val="0"/>
      <w:adjustRightInd w:val="0"/>
      <w:spacing w:before="100" w:beforeAutospacing="1" w:after="100" w:afterAutospacing="1" w:line="360" w:lineRule="atLeast"/>
      <w:textAlignment w:val="baseline"/>
    </w:pPr>
    <w:rPr>
      <w:rFonts w:eastAsia="Times New Roman" w:cs="Times New Roman"/>
      <w:b/>
      <w:bCs/>
      <w:sz w:val="24"/>
      <w:szCs w:val="24"/>
    </w:rPr>
  </w:style>
  <w:style w:type="paragraph" w:customStyle="1" w:styleId="Report">
    <w:name w:val="Report"/>
    <w:basedOn w:val="a2"/>
    <w:rsid w:val="00663B51"/>
    <w:pPr>
      <w:widowControl w:val="0"/>
      <w:adjustRightInd w:val="0"/>
      <w:spacing w:line="360" w:lineRule="auto"/>
      <w:ind w:firstLine="567"/>
      <w:textAlignment w:val="baseline"/>
    </w:pPr>
    <w:rPr>
      <w:rFonts w:eastAsia="Times New Roman" w:cs="Times New Roman"/>
      <w:sz w:val="24"/>
      <w:szCs w:val="20"/>
    </w:rPr>
  </w:style>
  <w:style w:type="paragraph" w:customStyle="1" w:styleId="affff7">
    <w:name w:val="МОЕ"/>
    <w:basedOn w:val="a2"/>
    <w:rsid w:val="00663B51"/>
    <w:pPr>
      <w:ind w:firstLine="709"/>
    </w:pPr>
    <w:rPr>
      <w:rFonts w:eastAsia="Times New Roman" w:cs="Times New Roman"/>
      <w:spacing w:val="10"/>
      <w:szCs w:val="28"/>
    </w:rPr>
  </w:style>
  <w:style w:type="character" w:customStyle="1" w:styleId="apple-style-span">
    <w:name w:val="apple-style-span"/>
    <w:basedOn w:val="a3"/>
    <w:rsid w:val="00663B51"/>
  </w:style>
  <w:style w:type="paragraph" w:customStyle="1" w:styleId="FORMATTEXT0">
    <w:name w:val=".FORMATTEXT"/>
    <w:rsid w:val="00663B5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ff8">
    <w:name w:val="annotation reference"/>
    <w:basedOn w:val="a3"/>
    <w:semiHidden/>
    <w:rsid w:val="00663B51"/>
    <w:rPr>
      <w:sz w:val="16"/>
      <w:szCs w:val="16"/>
    </w:rPr>
  </w:style>
  <w:style w:type="paragraph" w:styleId="affff9">
    <w:name w:val="annotation subject"/>
    <w:basedOn w:val="aff5"/>
    <w:next w:val="aff5"/>
    <w:link w:val="affffa"/>
    <w:semiHidden/>
    <w:rsid w:val="00663B51"/>
    <w:pPr>
      <w:suppressAutoHyphens/>
      <w:overflowPunct w:val="0"/>
      <w:autoSpaceDE w:val="0"/>
      <w:textAlignment w:val="baseline"/>
    </w:pPr>
    <w:rPr>
      <w:b/>
      <w:bCs/>
      <w:lang w:eastAsia="ar-SA"/>
    </w:rPr>
  </w:style>
  <w:style w:type="character" w:customStyle="1" w:styleId="affffa">
    <w:name w:val="Тема примечания Знак"/>
    <w:basedOn w:val="aff6"/>
    <w:link w:val="affff9"/>
    <w:semiHidden/>
    <w:rsid w:val="00663B51"/>
    <w:rPr>
      <w:rFonts w:ascii="Times New Roman" w:eastAsia="Times New Roman" w:hAnsi="Times New Roman" w:cs="Times New Roman"/>
      <w:b/>
      <w:bCs/>
      <w:sz w:val="20"/>
      <w:szCs w:val="20"/>
      <w:lang w:eastAsia="ar-SA"/>
    </w:rPr>
  </w:style>
  <w:style w:type="paragraph" w:customStyle="1" w:styleId="xl67">
    <w:name w:val="xl6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cs="Times New Roman"/>
      <w:sz w:val="20"/>
      <w:szCs w:val="20"/>
    </w:rPr>
  </w:style>
  <w:style w:type="paragraph" w:customStyle="1" w:styleId="ConsNormal">
    <w:name w:val="ConsNormal"/>
    <w:rsid w:val="00663B51"/>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basedOn w:val="a3"/>
    <w:rsid w:val="00663B51"/>
    <w:rPr>
      <w:sz w:val="24"/>
      <w:szCs w:val="24"/>
      <w:lang w:val="ru-RU" w:eastAsia="ru-RU" w:bidi="ar-SA"/>
    </w:rPr>
  </w:style>
  <w:style w:type="paragraph" w:customStyle="1" w:styleId="2f3">
    <w:name w:val="Обычный2"/>
    <w:rsid w:val="00663B51"/>
    <w:pPr>
      <w:suppressAutoHyphens/>
      <w:overflowPunct w:val="0"/>
      <w:autoSpaceDE w:val="0"/>
      <w:spacing w:after="0" w:line="240" w:lineRule="auto"/>
      <w:textAlignment w:val="baseline"/>
    </w:pPr>
    <w:rPr>
      <w:rFonts w:ascii="MS Sans Serif" w:eastAsia="Arial" w:hAnsi="MS Sans Serif" w:cs="Times New Roman"/>
      <w:sz w:val="20"/>
      <w:szCs w:val="20"/>
      <w:lang w:val="en-US" w:eastAsia="ar-SA"/>
    </w:rPr>
  </w:style>
  <w:style w:type="paragraph" w:customStyle="1" w:styleId="222">
    <w:name w:val="Основной текст с отступом 22"/>
    <w:basedOn w:val="a2"/>
    <w:rsid w:val="00663B51"/>
    <w:pPr>
      <w:widowControl w:val="0"/>
      <w:spacing w:line="259" w:lineRule="auto"/>
      <w:ind w:left="160" w:firstLine="700"/>
    </w:pPr>
    <w:rPr>
      <w:rFonts w:eastAsia="Times New Roman" w:cs="Times New Roman"/>
      <w:szCs w:val="20"/>
    </w:rPr>
  </w:style>
  <w:style w:type="paragraph" w:customStyle="1" w:styleId="2f4">
    <w:name w:val="Название2"/>
    <w:basedOn w:val="a2"/>
    <w:rsid w:val="00663B51"/>
    <w:pPr>
      <w:jc w:val="center"/>
    </w:pPr>
    <w:rPr>
      <w:rFonts w:eastAsia="Times New Roman" w:cs="Times New Roman"/>
      <w:b/>
      <w:sz w:val="24"/>
      <w:szCs w:val="20"/>
      <w:lang w:eastAsia="ar-SA"/>
    </w:rPr>
  </w:style>
  <w:style w:type="paragraph" w:customStyle="1" w:styleId="231">
    <w:name w:val="Основной текст 23"/>
    <w:basedOn w:val="2f3"/>
    <w:rsid w:val="00663B51"/>
    <w:rPr>
      <w:rFonts w:ascii="Times New Roman" w:hAnsi="Times New Roman"/>
      <w:sz w:val="22"/>
      <w:lang w:val="ru-RU"/>
    </w:rPr>
  </w:style>
  <w:style w:type="paragraph" w:customStyle="1" w:styleId="2f5">
    <w:name w:val="Основной текст2"/>
    <w:basedOn w:val="a2"/>
    <w:rsid w:val="00663B51"/>
    <w:rPr>
      <w:rFonts w:eastAsia="Times New Roman" w:cs="Times New Roman"/>
      <w:sz w:val="24"/>
      <w:szCs w:val="20"/>
    </w:rPr>
  </w:style>
  <w:style w:type="paragraph" w:customStyle="1" w:styleId="322">
    <w:name w:val="Основной текст 32"/>
    <w:basedOn w:val="a2"/>
    <w:rsid w:val="00663B51"/>
    <w:pPr>
      <w:widowControl w:val="0"/>
      <w:jc w:val="center"/>
    </w:pPr>
    <w:rPr>
      <w:rFonts w:eastAsia="Times New Roman" w:cs="Times New Roman"/>
      <w:sz w:val="32"/>
      <w:szCs w:val="20"/>
    </w:rPr>
  </w:style>
  <w:style w:type="paragraph" w:customStyle="1" w:styleId="affffb">
    <w:name w:val="Основной"/>
    <w:basedOn w:val="afd"/>
    <w:rsid w:val="00663B51"/>
    <w:pPr>
      <w:spacing w:after="0"/>
      <w:ind w:left="0" w:firstLine="680"/>
    </w:pPr>
  </w:style>
  <w:style w:type="paragraph" w:customStyle="1" w:styleId="1f1">
    <w:name w:val="Знак1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142">
    <w:name w:val="Нет списка14"/>
    <w:next w:val="a5"/>
    <w:uiPriority w:val="99"/>
    <w:semiHidden/>
    <w:unhideWhenUsed/>
    <w:rsid w:val="00663B51"/>
  </w:style>
  <w:style w:type="character" w:customStyle="1" w:styleId="115">
    <w:name w:val="Основной текст с отступом Знак1 Знак1"/>
    <w:basedOn w:val="a3"/>
    <w:semiHidden/>
    <w:rsid w:val="00663B51"/>
    <w:rPr>
      <w:rFonts w:ascii="Times New Roman" w:eastAsia="Times New Roman" w:hAnsi="Times New Roman" w:cs="Times New Roman"/>
      <w:sz w:val="28"/>
      <w:szCs w:val="20"/>
      <w:lang w:eastAsia="ar-SA"/>
    </w:rPr>
  </w:style>
  <w:style w:type="numbering" w:customStyle="1" w:styleId="1f2">
    <w:name w:val="Стиль нумерованный1"/>
    <w:rsid w:val="00663B51"/>
  </w:style>
  <w:style w:type="table" w:customStyle="1" w:styleId="270">
    <w:name w:val="Сетка таблицы27"/>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4"/>
    <w:next w:val="ae"/>
    <w:uiPriority w:val="59"/>
    <w:rsid w:val="00663B51"/>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basedOn w:val="a4"/>
    <w:next w:val="ae"/>
    <w:uiPriority w:val="59"/>
    <w:rsid w:val="00663B5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5"/>
    <w:uiPriority w:val="99"/>
    <w:semiHidden/>
    <w:unhideWhenUsed/>
    <w:rsid w:val="00663B51"/>
  </w:style>
  <w:style w:type="numbering" w:customStyle="1" w:styleId="2f6">
    <w:name w:val="Стиль нумерованный2"/>
    <w:rsid w:val="00663B51"/>
  </w:style>
  <w:style w:type="paragraph" w:customStyle="1" w:styleId="western">
    <w:name w:val="western"/>
    <w:basedOn w:val="a2"/>
    <w:rsid w:val="00663B51"/>
    <w:pPr>
      <w:spacing w:before="100" w:beforeAutospacing="1" w:after="100" w:afterAutospacing="1"/>
    </w:pPr>
    <w:rPr>
      <w:rFonts w:eastAsia="Times New Roman" w:cs="Times New Roman"/>
      <w:sz w:val="24"/>
      <w:szCs w:val="24"/>
    </w:rPr>
  </w:style>
  <w:style w:type="paragraph" w:customStyle="1" w:styleId="txt">
    <w:name w:val="txt"/>
    <w:basedOn w:val="a2"/>
    <w:rsid w:val="00663B51"/>
    <w:pPr>
      <w:spacing w:before="100" w:beforeAutospacing="1" w:after="100" w:afterAutospacing="1"/>
    </w:pPr>
    <w:rPr>
      <w:rFonts w:ascii="Verdana" w:eastAsia="Times New Roman" w:hAnsi="Verdana" w:cs="Times New Roman"/>
      <w:color w:val="000000"/>
      <w:sz w:val="17"/>
      <w:szCs w:val="17"/>
    </w:rPr>
  </w:style>
  <w:style w:type="numbering" w:customStyle="1" w:styleId="314">
    <w:name w:val="Нет списка31"/>
    <w:next w:val="a5"/>
    <w:uiPriority w:val="99"/>
    <w:semiHidden/>
    <w:unhideWhenUsed/>
    <w:rsid w:val="00663B51"/>
  </w:style>
  <w:style w:type="paragraph" w:customStyle="1" w:styleId="1f3">
    <w:name w:val="1"/>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c">
    <w:name w:val="Стиль главы"/>
    <w:basedOn w:val="a2"/>
    <w:rsid w:val="00663B51"/>
    <w:pPr>
      <w:keepNext/>
      <w:spacing w:before="240" w:after="60"/>
      <w:jc w:val="center"/>
      <w:outlineLvl w:val="0"/>
    </w:pPr>
    <w:rPr>
      <w:rFonts w:ascii="Arial" w:eastAsia="Times New Roman" w:hAnsi="Arial" w:cs="Arial"/>
      <w:b/>
      <w:kern w:val="28"/>
      <w:sz w:val="24"/>
      <w:szCs w:val="32"/>
    </w:rPr>
  </w:style>
  <w:style w:type="paragraph" w:customStyle="1" w:styleId="affffd">
    <w:name w:val="Стиль пункта схемы Знак Знак Знак Знак Знак Знак"/>
    <w:basedOn w:val="a2"/>
    <w:link w:val="affffe"/>
    <w:rsid w:val="00663B51"/>
    <w:pPr>
      <w:autoSpaceDE w:val="0"/>
      <w:autoSpaceDN w:val="0"/>
      <w:adjustRightInd w:val="0"/>
      <w:spacing w:line="360" w:lineRule="auto"/>
      <w:ind w:firstLine="680"/>
    </w:pPr>
    <w:rPr>
      <w:rFonts w:eastAsia="Times New Roman" w:cs="Times New Roman"/>
      <w:szCs w:val="28"/>
    </w:rPr>
  </w:style>
  <w:style w:type="character" w:customStyle="1" w:styleId="affffe">
    <w:name w:val="Стиль пункта схемы Знак Знак Знак Знак Знак Знак Знак"/>
    <w:link w:val="affffd"/>
    <w:rsid w:val="00663B51"/>
    <w:rPr>
      <w:rFonts w:ascii="Times New Roman" w:eastAsia="Times New Roman" w:hAnsi="Times New Roman" w:cs="Times New Roman"/>
      <w:sz w:val="28"/>
      <w:szCs w:val="28"/>
    </w:rPr>
  </w:style>
  <w:style w:type="paragraph" w:customStyle="1" w:styleId="afffff">
    <w:name w:val="Стиль заключения Знак"/>
    <w:basedOn w:val="a2"/>
    <w:link w:val="afffff0"/>
    <w:rsid w:val="00663B51"/>
    <w:pPr>
      <w:spacing w:line="360" w:lineRule="auto"/>
      <w:ind w:firstLine="720"/>
    </w:pPr>
    <w:rPr>
      <w:rFonts w:eastAsia="Times New Roman" w:cs="Times New Roman"/>
      <w:szCs w:val="28"/>
    </w:rPr>
  </w:style>
  <w:style w:type="character" w:customStyle="1" w:styleId="afffff0">
    <w:name w:val="Стиль заключения Знак Знак"/>
    <w:link w:val="afffff"/>
    <w:rsid w:val="00663B51"/>
    <w:rPr>
      <w:rFonts w:ascii="Times New Roman" w:eastAsia="Times New Roman" w:hAnsi="Times New Roman" w:cs="Times New Roman"/>
      <w:sz w:val="28"/>
      <w:szCs w:val="28"/>
    </w:rPr>
  </w:style>
  <w:style w:type="paragraph" w:customStyle="1" w:styleId="afffff1">
    <w:name w:val="Стиль порядка Знак"/>
    <w:basedOn w:val="a2"/>
    <w:link w:val="afffff2"/>
    <w:rsid w:val="00663B51"/>
    <w:pPr>
      <w:tabs>
        <w:tab w:val="left" w:pos="1080"/>
        <w:tab w:val="left" w:pos="1260"/>
      </w:tabs>
      <w:spacing w:line="360" w:lineRule="auto"/>
      <w:ind w:firstLine="720"/>
    </w:pPr>
    <w:rPr>
      <w:rFonts w:eastAsia="Times New Roman" w:cs="Times New Roman"/>
      <w:szCs w:val="28"/>
    </w:rPr>
  </w:style>
  <w:style w:type="character" w:customStyle="1" w:styleId="afffff2">
    <w:name w:val="Стиль порядка Знак Знак"/>
    <w:link w:val="afffff1"/>
    <w:rsid w:val="00663B51"/>
    <w:rPr>
      <w:rFonts w:ascii="Times New Roman" w:eastAsia="Times New Roman" w:hAnsi="Times New Roman" w:cs="Times New Roman"/>
      <w:sz w:val="28"/>
      <w:szCs w:val="28"/>
    </w:rPr>
  </w:style>
  <w:style w:type="paragraph" w:customStyle="1" w:styleId="afffff3">
    <w:name w:val="Стиль пункта схемы Знак Знак Знак Знак"/>
    <w:basedOn w:val="a2"/>
    <w:rsid w:val="00663B51"/>
    <w:pPr>
      <w:autoSpaceDE w:val="0"/>
      <w:autoSpaceDN w:val="0"/>
      <w:adjustRightInd w:val="0"/>
      <w:spacing w:line="360" w:lineRule="auto"/>
      <w:ind w:firstLine="680"/>
    </w:pPr>
    <w:rPr>
      <w:rFonts w:eastAsia="Times New Roman" w:cs="Times New Roman"/>
      <w:szCs w:val="28"/>
    </w:rPr>
  </w:style>
  <w:style w:type="paragraph" w:customStyle="1" w:styleId="afffff4">
    <w:name w:val="Стиль пункта схемы Знак"/>
    <w:basedOn w:val="a2"/>
    <w:link w:val="afffff5"/>
    <w:rsid w:val="00663B51"/>
    <w:pPr>
      <w:autoSpaceDE w:val="0"/>
      <w:autoSpaceDN w:val="0"/>
      <w:adjustRightInd w:val="0"/>
      <w:spacing w:line="360" w:lineRule="auto"/>
      <w:ind w:firstLine="680"/>
    </w:pPr>
    <w:rPr>
      <w:rFonts w:eastAsia="Times New Roman" w:cs="Times New Roman"/>
      <w:szCs w:val="28"/>
    </w:rPr>
  </w:style>
  <w:style w:type="character" w:customStyle="1" w:styleId="afffff5">
    <w:name w:val="Стиль пункта схемы Знак Знак"/>
    <w:link w:val="afffff4"/>
    <w:rsid w:val="00663B51"/>
    <w:rPr>
      <w:rFonts w:ascii="Times New Roman" w:eastAsia="Times New Roman" w:hAnsi="Times New Roman" w:cs="Times New Roman"/>
      <w:sz w:val="28"/>
      <w:szCs w:val="28"/>
    </w:rPr>
  </w:style>
  <w:style w:type="paragraph" w:customStyle="1" w:styleId="afffff6">
    <w:name w:val="Стиль пункта схемы"/>
    <w:basedOn w:val="a2"/>
    <w:rsid w:val="00663B51"/>
    <w:pPr>
      <w:autoSpaceDE w:val="0"/>
      <w:autoSpaceDN w:val="0"/>
      <w:adjustRightInd w:val="0"/>
      <w:spacing w:line="360" w:lineRule="auto"/>
      <w:ind w:firstLine="680"/>
    </w:pPr>
    <w:rPr>
      <w:rFonts w:eastAsia="Times New Roman" w:cs="Times New Roman"/>
      <w:szCs w:val="28"/>
    </w:rPr>
  </w:style>
  <w:style w:type="character" w:customStyle="1" w:styleId="47">
    <w:name w:val="Знак Знак4"/>
    <w:rsid w:val="00663B51"/>
    <w:rPr>
      <w:rFonts w:ascii="Times New Roman CYR" w:hAnsi="Times New Roman CYR"/>
      <w:lang w:val="ru-RU" w:eastAsia="ar-SA" w:bidi="ar-SA"/>
    </w:rPr>
  </w:style>
  <w:style w:type="paragraph" w:customStyle="1" w:styleId="1f4">
    <w:name w:val="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7">
    <w:name w:val="1 Знак Знак Знак1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5">
    <w:name w:val="1 Знак Знак Знак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Text">
    <w:name w:val="Text"/>
    <w:basedOn w:val="a2"/>
    <w:link w:val="Text0"/>
    <w:rsid w:val="00663B51"/>
    <w:pPr>
      <w:overflowPunct w:val="0"/>
      <w:autoSpaceDE w:val="0"/>
      <w:autoSpaceDN w:val="0"/>
      <w:adjustRightInd w:val="0"/>
      <w:spacing w:before="220"/>
      <w:textAlignment w:val="baseline"/>
    </w:pPr>
    <w:rPr>
      <w:rFonts w:eastAsia="Times New Roman" w:cs="Times New Roman"/>
      <w:sz w:val="24"/>
      <w:szCs w:val="24"/>
      <w:lang w:eastAsia="en-US"/>
    </w:rPr>
  </w:style>
  <w:style w:type="character" w:customStyle="1" w:styleId="Text0">
    <w:name w:val="Text Знак"/>
    <w:link w:val="Text"/>
    <w:rsid w:val="00663B51"/>
    <w:rPr>
      <w:rFonts w:ascii="Times New Roman" w:eastAsia="Times New Roman" w:hAnsi="Times New Roman" w:cs="Times New Roman"/>
      <w:sz w:val="24"/>
      <w:szCs w:val="24"/>
      <w:lang w:eastAsia="en-US"/>
    </w:rPr>
  </w:style>
  <w:style w:type="character" w:customStyle="1" w:styleId="afffff7">
    <w:name w:val="Стиль пункта схемы Знак Знак Знак"/>
    <w:rsid w:val="00663B51"/>
    <w:rPr>
      <w:sz w:val="28"/>
      <w:szCs w:val="28"/>
      <w:lang w:val="ru-RU" w:eastAsia="ru-RU" w:bidi="ar-SA"/>
    </w:rPr>
  </w:style>
  <w:style w:type="paragraph" w:customStyle="1" w:styleId="118">
    <w:name w:val="1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textn">
    <w:name w:val="textn"/>
    <w:basedOn w:val="a2"/>
    <w:rsid w:val="00663B51"/>
    <w:pPr>
      <w:spacing w:before="100" w:beforeAutospacing="1" w:after="100" w:afterAutospacing="1"/>
    </w:pPr>
    <w:rPr>
      <w:rFonts w:eastAsia="Times New Roman" w:cs="Times New Roman"/>
      <w:sz w:val="24"/>
      <w:szCs w:val="24"/>
    </w:rPr>
  </w:style>
  <w:style w:type="paragraph" w:customStyle="1" w:styleId="119">
    <w:name w:val="Знак1 Знак Знак Знак Знак Знак Знак Знак Знак Знак Знак Знак Знак Знак Знак Знак1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xl22">
    <w:name w:val="xl22"/>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3">
    <w:name w:val="xl2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5">
    <w:name w:val="xl25"/>
    <w:basedOn w:val="a2"/>
    <w:rsid w:val="00663B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6">
    <w:name w:val="xl26"/>
    <w:basedOn w:val="a2"/>
    <w:rsid w:val="00663B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Times New Roman"/>
      <w:b/>
      <w:bCs/>
      <w:sz w:val="24"/>
      <w:szCs w:val="24"/>
    </w:rPr>
  </w:style>
  <w:style w:type="paragraph" w:customStyle="1" w:styleId="xl27">
    <w:name w:val="xl2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8">
    <w:name w:val="xl28"/>
    <w:basedOn w:val="a2"/>
    <w:rsid w:val="00663B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29">
    <w:name w:val="xl29"/>
    <w:basedOn w:val="a2"/>
    <w:rsid w:val="00663B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0">
    <w:name w:val="xl30"/>
    <w:basedOn w:val="a2"/>
    <w:rsid w:val="00663B5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 w:val="24"/>
      <w:szCs w:val="24"/>
    </w:rPr>
  </w:style>
  <w:style w:type="paragraph" w:customStyle="1" w:styleId="3e">
    <w:name w:val="Обычный3"/>
    <w:rsid w:val="00663B51"/>
    <w:pPr>
      <w:spacing w:after="0" w:line="240" w:lineRule="auto"/>
    </w:pPr>
    <w:rPr>
      <w:rFonts w:ascii="Times New Roman" w:eastAsia="Times New Roman" w:hAnsi="Times New Roman" w:cs="Times New Roman"/>
      <w:sz w:val="24"/>
      <w:szCs w:val="20"/>
    </w:rPr>
  </w:style>
  <w:style w:type="table" w:customStyle="1" w:styleId="550">
    <w:name w:val="Сетка таблицы55"/>
    <w:basedOn w:val="a4"/>
    <w:next w:val="ae"/>
    <w:uiPriority w:val="39"/>
    <w:rsid w:val="00663B5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Верх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xl38">
    <w:name w:val="xl38"/>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1f7">
    <w:name w:val="Нижний колонтитул1"/>
    <w:basedOn w:val="a2"/>
    <w:rsid w:val="00663B51"/>
    <w:pPr>
      <w:widowControl w:val="0"/>
      <w:tabs>
        <w:tab w:val="center" w:pos="4153"/>
        <w:tab w:val="right" w:pos="8306"/>
      </w:tabs>
    </w:pPr>
    <w:rPr>
      <w:rFonts w:ascii="TimesDL" w:eastAsia="Times New Roman" w:hAnsi="TimesDL" w:cs="Times New Roman"/>
      <w:szCs w:val="20"/>
    </w:rPr>
  </w:style>
  <w:style w:type="paragraph" w:customStyle="1" w:styleId="56">
    <w:name w:val="Стиль5"/>
    <w:basedOn w:val="3f"/>
    <w:rsid w:val="00663B51"/>
    <w:pPr>
      <w:tabs>
        <w:tab w:val="left" w:pos="8931"/>
      </w:tabs>
      <w:ind w:left="2694" w:right="901" w:firstLine="0"/>
    </w:pPr>
  </w:style>
  <w:style w:type="paragraph" w:customStyle="1" w:styleId="3f">
    <w:name w:val="Стиль3"/>
    <w:basedOn w:val="a2"/>
    <w:rsid w:val="00663B51"/>
    <w:pPr>
      <w:widowControl w:val="0"/>
      <w:spacing w:line="360" w:lineRule="auto"/>
      <w:ind w:firstLine="709"/>
    </w:pPr>
    <w:rPr>
      <w:rFonts w:ascii="TimesDL" w:eastAsia="Times New Roman" w:hAnsi="TimesDL" w:cs="Times New Roman"/>
      <w:szCs w:val="20"/>
    </w:rPr>
  </w:style>
  <w:style w:type="paragraph" w:customStyle="1" w:styleId="Kursiv14Kurs">
    <w:name w:val="Центр.курс..Kursiv.14.Kurs"/>
    <w:basedOn w:val="a2"/>
    <w:rsid w:val="00663B51"/>
    <w:pPr>
      <w:widowControl w:val="0"/>
      <w:spacing w:line="360" w:lineRule="auto"/>
      <w:ind w:firstLine="851"/>
      <w:jc w:val="center"/>
    </w:pPr>
    <w:rPr>
      <w:rFonts w:ascii="KursivC" w:eastAsia="Times New Roman" w:hAnsi="KursivC" w:cs="Times New Roman"/>
      <w:b/>
      <w:szCs w:val="20"/>
    </w:rPr>
  </w:style>
  <w:style w:type="paragraph" w:customStyle="1" w:styleId="Kurs-16">
    <w:name w:val="Kurs-16"/>
    <w:basedOn w:val="Kursiv14Kurs"/>
    <w:rsid w:val="00663B51"/>
    <w:rPr>
      <w:sz w:val="32"/>
    </w:rPr>
  </w:style>
  <w:style w:type="paragraph" w:customStyle="1" w:styleId="afffff8">
    <w:name w:val="отступ"/>
    <w:basedOn w:val="a2"/>
    <w:rsid w:val="00663B51"/>
    <w:pPr>
      <w:widowControl w:val="0"/>
      <w:spacing w:line="360" w:lineRule="auto"/>
      <w:ind w:firstLine="851"/>
      <w:jc w:val="center"/>
    </w:pPr>
    <w:rPr>
      <w:rFonts w:ascii="TimesDL" w:eastAsia="Times New Roman" w:hAnsi="TimesDL" w:cs="Times New Roman"/>
      <w:b/>
      <w:i/>
      <w:sz w:val="24"/>
      <w:szCs w:val="20"/>
    </w:rPr>
  </w:style>
  <w:style w:type="paragraph" w:customStyle="1" w:styleId="xl31">
    <w:name w:val="xl3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3">
    <w:name w:val="xl33"/>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a2"/>
    <w:rsid w:val="00663B51"/>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a2"/>
    <w:rsid w:val="00663B51"/>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41">
    <w:name w:val="xl41"/>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a2"/>
    <w:rsid w:val="00663B5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5">
    <w:name w:val="xl45"/>
    <w:basedOn w:val="a2"/>
    <w:rsid w:val="00663B5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47">
    <w:name w:val="xl4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0">
    <w:name w:val="xl5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52">
    <w:name w:val="xl5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a2"/>
    <w:rsid w:val="00663B5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a2"/>
    <w:rsid w:val="00663B51"/>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rPr>
  </w:style>
  <w:style w:type="paragraph" w:customStyle="1" w:styleId="xl57">
    <w:name w:val="xl5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rPr>
  </w:style>
  <w:style w:type="paragraph" w:customStyle="1" w:styleId="xl58">
    <w:name w:val="xl5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9">
    <w:name w:val="xl59"/>
    <w:basedOn w:val="a2"/>
    <w:rsid w:val="00663B51"/>
    <w:pPr>
      <w:spacing w:before="100" w:beforeAutospacing="1" w:after="100" w:afterAutospacing="1"/>
    </w:pPr>
    <w:rPr>
      <w:rFonts w:ascii="Arial" w:eastAsia="Arial Unicode MS" w:hAnsi="Arial" w:cs="Arial"/>
      <w:b/>
      <w:bCs/>
      <w:sz w:val="24"/>
      <w:szCs w:val="24"/>
    </w:rPr>
  </w:style>
  <w:style w:type="paragraph" w:customStyle="1" w:styleId="xl60">
    <w:name w:val="xl60"/>
    <w:basedOn w:val="a2"/>
    <w:rsid w:val="00663B5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1">
    <w:name w:val="xl6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2">
    <w:name w:val="xl6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3">
    <w:name w:val="xl63"/>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4">
    <w:name w:val="xl64"/>
    <w:basedOn w:val="a2"/>
    <w:rsid w:val="00663B51"/>
    <w:pPr>
      <w:spacing w:before="100" w:beforeAutospacing="1" w:after="100" w:afterAutospacing="1"/>
    </w:pPr>
    <w:rPr>
      <w:rFonts w:ascii="Arial" w:eastAsia="Arial Unicode MS" w:hAnsi="Arial" w:cs="Arial"/>
      <w:i/>
      <w:iCs/>
      <w:sz w:val="24"/>
      <w:szCs w:val="24"/>
    </w:rPr>
  </w:style>
  <w:style w:type="paragraph" w:customStyle="1" w:styleId="xl65">
    <w:name w:val="xl65"/>
    <w:basedOn w:val="a2"/>
    <w:rsid w:val="00663B51"/>
    <w:pPr>
      <w:pBdr>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paragraph" w:customStyle="1" w:styleId="xl66">
    <w:name w:val="xl66"/>
    <w:basedOn w:val="a2"/>
    <w:rsid w:val="00663B51"/>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i/>
      <w:iCs/>
      <w:sz w:val="24"/>
      <w:szCs w:val="24"/>
    </w:rPr>
  </w:style>
  <w:style w:type="character" w:customStyle="1" w:styleId="2f7">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663B51"/>
    <w:rPr>
      <w:rFonts w:ascii="Courier New" w:hAnsi="Courier New" w:cs="Courier New"/>
    </w:rPr>
  </w:style>
  <w:style w:type="paragraph" w:customStyle="1" w:styleId="afffff9">
    <w:name w:val="Стиль"/>
    <w:rsid w:val="00663B51"/>
    <w:pPr>
      <w:spacing w:before="40" w:after="40" w:line="240" w:lineRule="auto"/>
      <w:ind w:firstLine="113"/>
    </w:pPr>
    <w:rPr>
      <w:rFonts w:ascii="Times New Roman" w:eastAsia="Times New Roman" w:hAnsi="Times New Roman" w:cs="Times New Roman"/>
      <w:sz w:val="24"/>
      <w:szCs w:val="20"/>
    </w:rPr>
  </w:style>
  <w:style w:type="paragraph" w:customStyle="1" w:styleId="1f8">
    <w:name w:val="Номер страницы1"/>
    <w:basedOn w:val="a2"/>
    <w:next w:val="a2"/>
    <w:rsid w:val="00663B51"/>
    <w:rPr>
      <w:rFonts w:ascii="Utopia" w:eastAsia="Times New Roman" w:hAnsi="Utopia" w:cs="Times New Roman"/>
      <w:sz w:val="20"/>
      <w:szCs w:val="20"/>
    </w:rPr>
  </w:style>
  <w:style w:type="paragraph" w:customStyle="1" w:styleId="Iniiaiieoaeno21">
    <w:name w:val="Iniiaiie oaeno 21"/>
    <w:basedOn w:val="a2"/>
    <w:rsid w:val="00663B51"/>
    <w:pPr>
      <w:widowControl w:val="0"/>
      <w:tabs>
        <w:tab w:val="right" w:pos="9356"/>
      </w:tabs>
      <w:overflowPunct w:val="0"/>
      <w:autoSpaceDE w:val="0"/>
      <w:autoSpaceDN w:val="0"/>
      <w:adjustRightInd w:val="0"/>
      <w:ind w:right="46" w:firstLine="567"/>
      <w:textAlignment w:val="baseline"/>
    </w:pPr>
    <w:rPr>
      <w:rFonts w:ascii="NTHelvetica/Cyrillic" w:eastAsia="Times New Roman" w:hAnsi="NTHelvetica/Cyrillic" w:cs="Times New Roman"/>
      <w:sz w:val="30"/>
      <w:szCs w:val="30"/>
    </w:rPr>
  </w:style>
  <w:style w:type="paragraph" w:customStyle="1" w:styleId="1f9">
    <w:name w:val="Цитата1"/>
    <w:basedOn w:val="a2"/>
    <w:rsid w:val="00663B51"/>
    <w:pPr>
      <w:overflowPunct w:val="0"/>
      <w:autoSpaceDE w:val="0"/>
      <w:autoSpaceDN w:val="0"/>
      <w:adjustRightInd w:val="0"/>
      <w:spacing w:line="360" w:lineRule="auto"/>
      <w:ind w:left="-426" w:right="-908"/>
      <w:textAlignment w:val="baseline"/>
    </w:pPr>
    <w:rPr>
      <w:rFonts w:eastAsia="Times New Roman" w:cs="Times New Roman"/>
      <w:szCs w:val="20"/>
    </w:rPr>
  </w:style>
  <w:style w:type="paragraph" w:customStyle="1" w:styleId="xl48">
    <w:name w:val="xl48"/>
    <w:basedOn w:val="a2"/>
    <w:rsid w:val="00663B51"/>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character" w:customStyle="1" w:styleId="FontStyle48">
    <w:name w:val="Font Style48"/>
    <w:rsid w:val="00663B51"/>
    <w:rPr>
      <w:rFonts w:ascii="Times New Roman" w:hAnsi="Times New Roman" w:cs="Times New Roman"/>
      <w:sz w:val="24"/>
      <w:szCs w:val="24"/>
    </w:rPr>
  </w:style>
  <w:style w:type="paragraph" w:customStyle="1" w:styleId="1fa">
    <w:name w:val="Название объекта1"/>
    <w:next w:val="a2"/>
    <w:rsid w:val="00663B51"/>
    <w:pPr>
      <w:suppressAutoHyphens/>
      <w:spacing w:before="240" w:after="60" w:line="240" w:lineRule="auto"/>
    </w:pPr>
    <w:rPr>
      <w:rFonts w:ascii="Times New Roman" w:eastAsia="Times New Roman" w:hAnsi="Times New Roman" w:cs="Times New Roman"/>
      <w:sz w:val="26"/>
      <w:szCs w:val="20"/>
      <w:lang w:eastAsia="ar-SA"/>
    </w:rPr>
  </w:style>
  <w:style w:type="paragraph" w:customStyle="1" w:styleId="Normal10-022">
    <w:name w:val="Стиль Normal + 10 пт полужирный По центру Слева:  -02 см Справ...2"/>
    <w:basedOn w:val="a2"/>
    <w:rsid w:val="00663B51"/>
    <w:pPr>
      <w:snapToGrid w:val="0"/>
      <w:ind w:left="-113" w:right="-113"/>
      <w:jc w:val="center"/>
    </w:pPr>
    <w:rPr>
      <w:rFonts w:eastAsia="Times New Roman" w:cs="Times New Roman"/>
      <w:b/>
      <w:bCs/>
      <w:sz w:val="20"/>
      <w:szCs w:val="20"/>
    </w:rPr>
  </w:style>
  <w:style w:type="paragraph" w:customStyle="1" w:styleId="12701">
    <w:name w:val="Стиль Слева:  127 см Первая строка:  0 см1"/>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Normal10">
    <w:name w:val="Стиль Normal + 10 пт полужирный"/>
    <w:basedOn w:val="3e"/>
    <w:rsid w:val="00663B51"/>
    <w:pPr>
      <w:snapToGrid w:val="0"/>
      <w:ind w:left="-113" w:right="-113"/>
      <w:jc w:val="center"/>
    </w:pPr>
    <w:rPr>
      <w:b/>
      <w:bCs/>
      <w:sz w:val="20"/>
    </w:rPr>
  </w:style>
  <w:style w:type="paragraph" w:customStyle="1" w:styleId="Normal10-02">
    <w:name w:val="Стиль Normal + 10 пт полужирный По центру Слева:  -02 см Справ..."/>
    <w:basedOn w:val="3e"/>
    <w:rsid w:val="00663B51"/>
    <w:pPr>
      <w:ind w:left="-113" w:right="-113"/>
      <w:jc w:val="center"/>
    </w:pPr>
    <w:rPr>
      <w:b/>
      <w:bCs/>
      <w:sz w:val="20"/>
    </w:rPr>
  </w:style>
  <w:style w:type="paragraph" w:customStyle="1" w:styleId="afffffa">
    <w:name w:val="Основнй текст"/>
    <w:basedOn w:val="a2"/>
    <w:rsid w:val="00663B51"/>
    <w:pPr>
      <w:spacing w:line="360" w:lineRule="auto"/>
      <w:ind w:firstLine="709"/>
    </w:pPr>
    <w:rPr>
      <w:rFonts w:eastAsia="Times New Roman" w:cs="Times New Roman"/>
      <w:sz w:val="24"/>
      <w:szCs w:val="24"/>
    </w:rPr>
  </w:style>
  <w:style w:type="paragraph" w:customStyle="1" w:styleId="1270">
    <w:name w:val="Стиль Слева:  127 см Первая строка:  0 см"/>
    <w:basedOn w:val="a2"/>
    <w:rsid w:val="00663B51"/>
    <w:pPr>
      <w:widowControl w:val="0"/>
      <w:autoSpaceDE w:val="0"/>
      <w:autoSpaceDN w:val="0"/>
      <w:adjustRightInd w:val="0"/>
      <w:spacing w:before="120"/>
      <w:ind w:left="720"/>
    </w:pPr>
    <w:rPr>
      <w:rFonts w:eastAsia="Times New Roman" w:cs="Times New Roman"/>
      <w:sz w:val="26"/>
      <w:szCs w:val="20"/>
    </w:rPr>
  </w:style>
  <w:style w:type="paragraph" w:customStyle="1" w:styleId="131256">
    <w:name w:val="Стиль 13 пт По ширине Слева:  125 см Перед:  6 пт"/>
    <w:basedOn w:val="a2"/>
    <w:rsid w:val="00663B51"/>
    <w:pPr>
      <w:widowControl w:val="0"/>
      <w:autoSpaceDE w:val="0"/>
      <w:autoSpaceDN w:val="0"/>
      <w:adjustRightInd w:val="0"/>
      <w:spacing w:before="120"/>
      <w:ind w:firstLine="709"/>
    </w:pPr>
    <w:rPr>
      <w:rFonts w:eastAsia="Times New Roman" w:cs="Times New Roman"/>
      <w:sz w:val="26"/>
      <w:szCs w:val="20"/>
    </w:rPr>
  </w:style>
  <w:style w:type="paragraph" w:customStyle="1" w:styleId="11a">
    <w:name w:val="1 Знак Знак Знак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OAENOAIEEAAA">
    <w:name w:val="OAENO AIEEAAA"/>
    <w:basedOn w:val="a2"/>
    <w:rsid w:val="00663B51"/>
    <w:pPr>
      <w:spacing w:line="360" w:lineRule="auto"/>
      <w:ind w:firstLine="709"/>
    </w:pPr>
    <w:rPr>
      <w:rFonts w:eastAsia="Times New Roman" w:cs="Times New Roman"/>
      <w:szCs w:val="20"/>
    </w:rPr>
  </w:style>
  <w:style w:type="paragraph" w:customStyle="1" w:styleId="1fb">
    <w:name w:val="1 Знак Знак Знак"/>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2f8">
    <w:name w:val="Знак Знак Знак2"/>
    <w:basedOn w:val="a2"/>
    <w:rsid w:val="00663B51"/>
    <w:rPr>
      <w:rFonts w:ascii="Verdana" w:eastAsia="Times New Roman" w:hAnsi="Verdana" w:cs="Verdana"/>
      <w:sz w:val="20"/>
      <w:szCs w:val="20"/>
      <w:lang w:val="en-US" w:eastAsia="en-US"/>
    </w:rPr>
  </w:style>
  <w:style w:type="paragraph" w:customStyle="1" w:styleId="OTCHET00">
    <w:name w:val="OTCHET_00"/>
    <w:basedOn w:val="2f9"/>
    <w:rsid w:val="00663B51"/>
    <w:pPr>
      <w:tabs>
        <w:tab w:val="clear" w:pos="720"/>
        <w:tab w:val="left" w:pos="709"/>
        <w:tab w:val="left" w:pos="3402"/>
      </w:tabs>
      <w:spacing w:line="360" w:lineRule="auto"/>
      <w:ind w:left="0" w:firstLine="0"/>
    </w:pPr>
    <w:rPr>
      <w:sz w:val="24"/>
    </w:rPr>
  </w:style>
  <w:style w:type="paragraph" w:styleId="2f9">
    <w:name w:val="List Number 2"/>
    <w:basedOn w:val="a2"/>
    <w:rsid w:val="00663B51"/>
    <w:pPr>
      <w:tabs>
        <w:tab w:val="num" w:pos="720"/>
      </w:tabs>
      <w:ind w:left="720" w:hanging="360"/>
    </w:pPr>
    <w:rPr>
      <w:rFonts w:eastAsia="Times New Roman" w:cs="Times New Roman"/>
      <w:szCs w:val="20"/>
    </w:rPr>
  </w:style>
  <w:style w:type="paragraph" w:customStyle="1" w:styleId="11b">
    <w:name w:val="Знак Знак1 Знак1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afffffb">
    <w:name w:val="Основа"/>
    <w:basedOn w:val="a2"/>
    <w:rsid w:val="00663B51"/>
    <w:pPr>
      <w:spacing w:before="120"/>
      <w:ind w:firstLine="720"/>
    </w:pPr>
    <w:rPr>
      <w:rFonts w:eastAsia="Times New Roman" w:cs="Times New Roman"/>
      <w:sz w:val="24"/>
      <w:szCs w:val="20"/>
    </w:rPr>
  </w:style>
  <w:style w:type="paragraph" w:customStyle="1" w:styleId="afffffc">
    <w:name w:val="Знак Знак Знак Знак Знак Знак Знак Знак Знак Знак Знак Знак"/>
    <w:basedOn w:val="a2"/>
    <w:link w:val="afffffd"/>
    <w:rsid w:val="00663B51"/>
    <w:pPr>
      <w:spacing w:after="160" w:line="240" w:lineRule="exact"/>
    </w:pPr>
    <w:rPr>
      <w:rFonts w:ascii="Verdana" w:eastAsia="Times New Roman" w:hAnsi="Verdana" w:cs="Times New Roman"/>
      <w:sz w:val="20"/>
      <w:szCs w:val="20"/>
      <w:lang w:val="en-US" w:eastAsia="en-US"/>
    </w:rPr>
  </w:style>
  <w:style w:type="character" w:customStyle="1" w:styleId="afffffd">
    <w:name w:val="Знак Знак Знак Знак Знак Знак Знак Знак Знак Знак Знак Знак Знак"/>
    <w:link w:val="afffffc"/>
    <w:rsid w:val="00663B51"/>
    <w:rPr>
      <w:rFonts w:ascii="Verdana" w:eastAsia="Times New Roman" w:hAnsi="Verdana" w:cs="Times New Roman"/>
      <w:sz w:val="20"/>
      <w:szCs w:val="20"/>
      <w:lang w:val="en-US" w:eastAsia="en-US"/>
    </w:rPr>
  </w:style>
  <w:style w:type="paragraph" w:customStyle="1" w:styleId="11c">
    <w:name w:val="1 Знак Знак Знак Знак Знак Знак Знак Знак Знак1 Знак"/>
    <w:aliases w:val="Основной шрифт абзаца2"/>
    <w:basedOn w:val="a2"/>
    <w:rsid w:val="00663B51"/>
    <w:pPr>
      <w:spacing w:after="160" w:line="240" w:lineRule="exact"/>
    </w:pPr>
    <w:rPr>
      <w:rFonts w:ascii="Verdana" w:eastAsia="Times New Roman" w:hAnsi="Verdana" w:cs="Times New Roman"/>
      <w:sz w:val="20"/>
      <w:szCs w:val="20"/>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1d">
    <w:name w:val="Знак11 Знак Знак Знак Знак Знак Знак Знак Знак Знак Знак Знак Знак Знак Знак Знак Знак Знак Знак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paragraph" w:customStyle="1" w:styleId="1fc">
    <w:name w:val="Знак1"/>
    <w:basedOn w:val="a2"/>
    <w:rsid w:val="00663B51"/>
    <w:rPr>
      <w:rFonts w:ascii="Verdana" w:eastAsia="Times New Roman" w:hAnsi="Verdana" w:cs="Verdana"/>
      <w:sz w:val="20"/>
      <w:szCs w:val="20"/>
      <w:lang w:val="en-US" w:eastAsia="en-US"/>
    </w:rPr>
  </w:style>
  <w:style w:type="paragraph" w:customStyle="1" w:styleId="11e">
    <w:name w:val="Знак1 Знак Знак Знак Знак Знак Знак Знак Знак Знак Знак Знак Знак Знак Знак Знак1 Знак Знак Знак Знак Знак"/>
    <w:basedOn w:val="a2"/>
    <w:rsid w:val="00663B51"/>
    <w:pPr>
      <w:widowControl w:val="0"/>
      <w:adjustRightInd w:val="0"/>
      <w:spacing w:after="160" w:line="240" w:lineRule="exact"/>
      <w:jc w:val="right"/>
    </w:pPr>
    <w:rPr>
      <w:rFonts w:eastAsia="Times New Roman" w:cs="Times New Roman"/>
      <w:sz w:val="20"/>
      <w:szCs w:val="20"/>
      <w:lang w:val="en-GB" w:eastAsia="en-US"/>
    </w:rPr>
  </w:style>
  <w:style w:type="numbering" w:customStyle="1" w:styleId="3f0">
    <w:name w:val="Стиль нумерованный3"/>
    <w:rsid w:val="00663B51"/>
  </w:style>
  <w:style w:type="numbering" w:customStyle="1" w:styleId="11f">
    <w:name w:val="Стиль нумерованный11"/>
    <w:rsid w:val="00663B51"/>
  </w:style>
  <w:style w:type="numbering" w:customStyle="1" w:styleId="216">
    <w:name w:val="Стиль нумерованный21"/>
    <w:rsid w:val="00663B51"/>
  </w:style>
  <w:style w:type="table" w:customStyle="1" w:styleId="511">
    <w:name w:val="Сетка таблицы5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5"/>
    <w:uiPriority w:val="99"/>
    <w:semiHidden/>
    <w:unhideWhenUsed/>
    <w:rsid w:val="00663B51"/>
  </w:style>
  <w:style w:type="numbering" w:customStyle="1" w:styleId="1111">
    <w:name w:val="Нет списка1111"/>
    <w:next w:val="a5"/>
    <w:uiPriority w:val="99"/>
    <w:semiHidden/>
    <w:unhideWhenUsed/>
    <w:rsid w:val="00663B51"/>
  </w:style>
  <w:style w:type="numbering" w:customStyle="1" w:styleId="412">
    <w:name w:val="Нет списка41"/>
    <w:next w:val="a5"/>
    <w:uiPriority w:val="99"/>
    <w:semiHidden/>
    <w:unhideWhenUsed/>
    <w:rsid w:val="00663B51"/>
  </w:style>
  <w:style w:type="numbering" w:customStyle="1" w:styleId="1210">
    <w:name w:val="Нет списка121"/>
    <w:next w:val="a5"/>
    <w:uiPriority w:val="99"/>
    <w:semiHidden/>
    <w:unhideWhenUsed/>
    <w:rsid w:val="00663B51"/>
  </w:style>
  <w:style w:type="numbering" w:customStyle="1" w:styleId="1120">
    <w:name w:val="Нет списка112"/>
    <w:next w:val="a5"/>
    <w:uiPriority w:val="99"/>
    <w:semiHidden/>
    <w:unhideWhenUsed/>
    <w:rsid w:val="00663B51"/>
  </w:style>
  <w:style w:type="numbering" w:customStyle="1" w:styleId="2110">
    <w:name w:val="Нет списка211"/>
    <w:next w:val="a5"/>
    <w:uiPriority w:val="99"/>
    <w:semiHidden/>
    <w:unhideWhenUsed/>
    <w:rsid w:val="00663B51"/>
  </w:style>
  <w:style w:type="numbering" w:customStyle="1" w:styleId="3110">
    <w:name w:val="Нет списка311"/>
    <w:next w:val="a5"/>
    <w:uiPriority w:val="99"/>
    <w:semiHidden/>
    <w:unhideWhenUsed/>
    <w:rsid w:val="00663B51"/>
  </w:style>
  <w:style w:type="numbering" w:customStyle="1" w:styleId="512">
    <w:name w:val="Нет списка51"/>
    <w:next w:val="a5"/>
    <w:uiPriority w:val="99"/>
    <w:semiHidden/>
    <w:unhideWhenUsed/>
    <w:rsid w:val="00663B51"/>
  </w:style>
  <w:style w:type="numbering" w:customStyle="1" w:styleId="1310">
    <w:name w:val="Нет списка131"/>
    <w:next w:val="a5"/>
    <w:uiPriority w:val="99"/>
    <w:semiHidden/>
    <w:unhideWhenUsed/>
    <w:rsid w:val="00663B51"/>
  </w:style>
  <w:style w:type="table" w:customStyle="1" w:styleId="740">
    <w:name w:val="Сетка таблицы74"/>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Стиль нумерованный4"/>
    <w:rsid w:val="00663B51"/>
  </w:style>
  <w:style w:type="numbering" w:customStyle="1" w:styleId="1130">
    <w:name w:val="Нет списка113"/>
    <w:next w:val="a5"/>
    <w:uiPriority w:val="99"/>
    <w:semiHidden/>
    <w:unhideWhenUsed/>
    <w:rsid w:val="00663B51"/>
  </w:style>
  <w:style w:type="numbering" w:customStyle="1" w:styleId="123">
    <w:name w:val="Стиль нумерованный12"/>
    <w:rsid w:val="00663B51"/>
  </w:style>
  <w:style w:type="table" w:customStyle="1" w:styleId="2111">
    <w:name w:val="Сетка таблицы2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
    <w:name w:val="Нет списка22"/>
    <w:next w:val="a5"/>
    <w:uiPriority w:val="99"/>
    <w:semiHidden/>
    <w:unhideWhenUsed/>
    <w:rsid w:val="00663B51"/>
  </w:style>
  <w:style w:type="numbering" w:customStyle="1" w:styleId="224">
    <w:name w:val="Стиль нумерованный22"/>
    <w:rsid w:val="00663B51"/>
  </w:style>
  <w:style w:type="numbering" w:customStyle="1" w:styleId="323">
    <w:name w:val="Нет списка32"/>
    <w:next w:val="a5"/>
    <w:uiPriority w:val="99"/>
    <w:semiHidden/>
    <w:unhideWhenUsed/>
    <w:rsid w:val="00663B51"/>
  </w:style>
  <w:style w:type="table" w:customStyle="1" w:styleId="611">
    <w:name w:val="Сетка таблицы6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5"/>
    <w:uiPriority w:val="99"/>
    <w:semiHidden/>
    <w:unhideWhenUsed/>
    <w:rsid w:val="00663B51"/>
  </w:style>
  <w:style w:type="numbering" w:customStyle="1" w:styleId="1410">
    <w:name w:val="Нет списка141"/>
    <w:next w:val="a5"/>
    <w:uiPriority w:val="99"/>
    <w:semiHidden/>
    <w:unhideWhenUsed/>
    <w:rsid w:val="00663B51"/>
  </w:style>
  <w:style w:type="table" w:customStyle="1" w:styleId="850">
    <w:name w:val="Сетка таблицы85"/>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Стиль нумерованный5"/>
    <w:rsid w:val="00663B51"/>
  </w:style>
  <w:style w:type="numbering" w:customStyle="1" w:styleId="1140">
    <w:name w:val="Нет списка114"/>
    <w:next w:val="a5"/>
    <w:uiPriority w:val="99"/>
    <w:semiHidden/>
    <w:unhideWhenUsed/>
    <w:rsid w:val="00663B51"/>
  </w:style>
  <w:style w:type="table" w:customStyle="1" w:styleId="1211">
    <w:name w:val="Сетка таблицы12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 нумерованный13"/>
    <w:rsid w:val="00663B51"/>
  </w:style>
  <w:style w:type="table" w:customStyle="1" w:styleId="2210">
    <w:name w:val="Сетка таблицы2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5"/>
    <w:uiPriority w:val="99"/>
    <w:semiHidden/>
    <w:unhideWhenUsed/>
    <w:rsid w:val="00663B51"/>
  </w:style>
  <w:style w:type="numbering" w:customStyle="1" w:styleId="233">
    <w:name w:val="Стиль нумерованный23"/>
    <w:rsid w:val="00663B51"/>
  </w:style>
  <w:style w:type="numbering" w:customStyle="1" w:styleId="331">
    <w:name w:val="Нет списка33"/>
    <w:next w:val="a5"/>
    <w:uiPriority w:val="99"/>
    <w:semiHidden/>
    <w:unhideWhenUsed/>
    <w:rsid w:val="00663B51"/>
  </w:style>
  <w:style w:type="table" w:customStyle="1" w:styleId="521">
    <w:name w:val="Сетка таблицы5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5"/>
    <w:uiPriority w:val="99"/>
    <w:semiHidden/>
    <w:unhideWhenUsed/>
    <w:rsid w:val="00663B51"/>
  </w:style>
  <w:style w:type="numbering" w:customStyle="1" w:styleId="152">
    <w:name w:val="Нет списка15"/>
    <w:next w:val="a5"/>
    <w:uiPriority w:val="99"/>
    <w:semiHidden/>
    <w:unhideWhenUsed/>
    <w:rsid w:val="00663B51"/>
  </w:style>
  <w:style w:type="table" w:customStyle="1" w:styleId="93">
    <w:name w:val="Сетка таблицы93"/>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Стиль нумерованный6"/>
    <w:rsid w:val="00663B51"/>
  </w:style>
  <w:style w:type="numbering" w:customStyle="1" w:styleId="1150">
    <w:name w:val="Нет списка115"/>
    <w:next w:val="a5"/>
    <w:uiPriority w:val="99"/>
    <w:semiHidden/>
    <w:unhideWhenUsed/>
    <w:rsid w:val="00663B51"/>
  </w:style>
  <w:style w:type="numbering" w:customStyle="1" w:styleId="143">
    <w:name w:val="Стиль нумерованный14"/>
    <w:rsid w:val="00663B51"/>
  </w:style>
  <w:style w:type="table" w:customStyle="1" w:styleId="2310">
    <w:name w:val="Сетка таблицы2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663B51"/>
  </w:style>
  <w:style w:type="numbering" w:customStyle="1" w:styleId="243">
    <w:name w:val="Стиль нумерованный24"/>
    <w:rsid w:val="00663B51"/>
  </w:style>
  <w:style w:type="numbering" w:customStyle="1" w:styleId="341">
    <w:name w:val="Нет списка34"/>
    <w:next w:val="a5"/>
    <w:uiPriority w:val="99"/>
    <w:semiHidden/>
    <w:unhideWhenUsed/>
    <w:rsid w:val="00663B51"/>
  </w:style>
  <w:style w:type="table" w:customStyle="1" w:styleId="531">
    <w:name w:val="Сетка таблицы5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5"/>
    <w:uiPriority w:val="99"/>
    <w:semiHidden/>
    <w:unhideWhenUsed/>
    <w:rsid w:val="00663B51"/>
  </w:style>
  <w:style w:type="table" w:customStyle="1" w:styleId="711">
    <w:name w:val="Сетка таблицы7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Стиль нумерованный31"/>
    <w:rsid w:val="00663B51"/>
  </w:style>
  <w:style w:type="numbering" w:customStyle="1" w:styleId="12110">
    <w:name w:val="Нет списка1211"/>
    <w:next w:val="a5"/>
    <w:uiPriority w:val="99"/>
    <w:semiHidden/>
    <w:unhideWhenUsed/>
    <w:rsid w:val="00663B51"/>
  </w:style>
  <w:style w:type="table" w:customStyle="1" w:styleId="1112">
    <w:name w:val="Сетка таблицы1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Стиль нумерованный111"/>
    <w:rsid w:val="00663B51"/>
  </w:style>
  <w:style w:type="numbering" w:customStyle="1" w:styleId="21110">
    <w:name w:val="Нет списка2111"/>
    <w:next w:val="a5"/>
    <w:uiPriority w:val="99"/>
    <w:semiHidden/>
    <w:unhideWhenUsed/>
    <w:rsid w:val="00663B51"/>
  </w:style>
  <w:style w:type="numbering" w:customStyle="1" w:styleId="2112">
    <w:name w:val="Стиль нумерованный211"/>
    <w:rsid w:val="00663B51"/>
  </w:style>
  <w:style w:type="numbering" w:customStyle="1" w:styleId="31110">
    <w:name w:val="Нет списка3111"/>
    <w:next w:val="a5"/>
    <w:uiPriority w:val="99"/>
    <w:semiHidden/>
    <w:unhideWhenUsed/>
    <w:rsid w:val="00663B51"/>
  </w:style>
  <w:style w:type="numbering" w:customStyle="1" w:styleId="76">
    <w:name w:val="Стиль нумерованный7"/>
    <w:rsid w:val="00663B51"/>
  </w:style>
  <w:style w:type="numbering" w:customStyle="1" w:styleId="153">
    <w:name w:val="Стиль нумерованный15"/>
    <w:rsid w:val="00663B51"/>
  </w:style>
  <w:style w:type="numbering" w:customStyle="1" w:styleId="251">
    <w:name w:val="Стиль нумерованный25"/>
    <w:rsid w:val="00663B51"/>
  </w:style>
  <w:style w:type="numbering" w:customStyle="1" w:styleId="86">
    <w:name w:val="Стиль нумерованный8"/>
    <w:rsid w:val="00663B51"/>
  </w:style>
  <w:style w:type="numbering" w:customStyle="1" w:styleId="161">
    <w:name w:val="Стиль нумерованный16"/>
    <w:rsid w:val="00663B51"/>
  </w:style>
  <w:style w:type="numbering" w:customStyle="1" w:styleId="261">
    <w:name w:val="Стиль нумерованный26"/>
    <w:rsid w:val="00663B51"/>
  </w:style>
  <w:style w:type="numbering" w:customStyle="1" w:styleId="94">
    <w:name w:val="Стиль нумерованный9"/>
    <w:rsid w:val="00663B51"/>
  </w:style>
  <w:style w:type="numbering" w:customStyle="1" w:styleId="171">
    <w:name w:val="Стиль нумерованный17"/>
    <w:rsid w:val="00663B51"/>
  </w:style>
  <w:style w:type="numbering" w:customStyle="1" w:styleId="271">
    <w:name w:val="Стиль нумерованный27"/>
    <w:rsid w:val="00663B51"/>
  </w:style>
  <w:style w:type="numbering" w:customStyle="1" w:styleId="100">
    <w:name w:val="Стиль нумерованный10"/>
    <w:rsid w:val="00663B51"/>
    <w:pPr>
      <w:numPr>
        <w:numId w:val="17"/>
      </w:numPr>
    </w:pPr>
  </w:style>
  <w:style w:type="numbering" w:customStyle="1" w:styleId="180">
    <w:name w:val="Стиль нумерованный18"/>
    <w:rsid w:val="00663B51"/>
  </w:style>
  <w:style w:type="numbering" w:customStyle="1" w:styleId="28">
    <w:name w:val="Стиль нумерованный28"/>
    <w:rsid w:val="00663B51"/>
    <w:pPr>
      <w:numPr>
        <w:numId w:val="23"/>
      </w:numPr>
    </w:pPr>
  </w:style>
  <w:style w:type="numbering" w:customStyle="1" w:styleId="87">
    <w:name w:val="Нет списка8"/>
    <w:next w:val="a5"/>
    <w:uiPriority w:val="99"/>
    <w:semiHidden/>
    <w:unhideWhenUsed/>
    <w:rsid w:val="00663B51"/>
  </w:style>
  <w:style w:type="numbering" w:customStyle="1" w:styleId="162">
    <w:name w:val="Нет списка16"/>
    <w:next w:val="a5"/>
    <w:uiPriority w:val="99"/>
    <w:semiHidden/>
    <w:unhideWhenUsed/>
    <w:rsid w:val="00663B51"/>
  </w:style>
  <w:style w:type="table" w:customStyle="1" w:styleId="1010">
    <w:name w:val="Сетка таблицы10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Стиль нумерованный19"/>
    <w:rsid w:val="00663B51"/>
    <w:pPr>
      <w:numPr>
        <w:numId w:val="16"/>
      </w:numPr>
    </w:pPr>
  </w:style>
  <w:style w:type="numbering" w:customStyle="1" w:styleId="1160">
    <w:name w:val="Нет списка116"/>
    <w:next w:val="a5"/>
    <w:uiPriority w:val="99"/>
    <w:semiHidden/>
    <w:unhideWhenUsed/>
    <w:rsid w:val="00663B51"/>
  </w:style>
  <w:style w:type="table" w:customStyle="1" w:styleId="1420">
    <w:name w:val="Сетка таблицы14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Стиль нумерованный110"/>
    <w:rsid w:val="00663B51"/>
  </w:style>
  <w:style w:type="table" w:customStyle="1" w:styleId="2410">
    <w:name w:val="Сетка таблицы2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2">
    <w:name w:val="Нет списка25"/>
    <w:next w:val="a5"/>
    <w:uiPriority w:val="99"/>
    <w:semiHidden/>
    <w:unhideWhenUsed/>
    <w:rsid w:val="00663B51"/>
  </w:style>
  <w:style w:type="numbering" w:customStyle="1" w:styleId="290">
    <w:name w:val="Стиль нумерованный29"/>
    <w:rsid w:val="00663B51"/>
  </w:style>
  <w:style w:type="numbering" w:customStyle="1" w:styleId="350">
    <w:name w:val="Нет списка35"/>
    <w:next w:val="a5"/>
    <w:uiPriority w:val="99"/>
    <w:semiHidden/>
    <w:unhideWhenUsed/>
    <w:rsid w:val="00663B51"/>
  </w:style>
  <w:style w:type="table" w:customStyle="1" w:styleId="541">
    <w:name w:val="Сетка таблицы5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663B51"/>
  </w:style>
  <w:style w:type="numbering" w:customStyle="1" w:styleId="172">
    <w:name w:val="Нет списка17"/>
    <w:next w:val="a5"/>
    <w:uiPriority w:val="99"/>
    <w:semiHidden/>
    <w:unhideWhenUsed/>
    <w:rsid w:val="00663B51"/>
  </w:style>
  <w:style w:type="numbering" w:customStyle="1" w:styleId="1170">
    <w:name w:val="Нет списка117"/>
    <w:next w:val="a5"/>
    <w:uiPriority w:val="99"/>
    <w:semiHidden/>
    <w:unhideWhenUsed/>
    <w:rsid w:val="00663B51"/>
  </w:style>
  <w:style w:type="numbering" w:customStyle="1" w:styleId="11111">
    <w:name w:val="Нет списка11111"/>
    <w:next w:val="a5"/>
    <w:uiPriority w:val="99"/>
    <w:semiHidden/>
    <w:unhideWhenUsed/>
    <w:rsid w:val="00663B51"/>
  </w:style>
  <w:style w:type="numbering" w:customStyle="1" w:styleId="201">
    <w:name w:val="Стиль нумерованный20"/>
    <w:rsid w:val="00663B51"/>
  </w:style>
  <w:style w:type="numbering" w:customStyle="1" w:styleId="111111">
    <w:name w:val="Нет списка111111"/>
    <w:next w:val="a5"/>
    <w:uiPriority w:val="99"/>
    <w:semiHidden/>
    <w:unhideWhenUsed/>
    <w:rsid w:val="00663B51"/>
  </w:style>
  <w:style w:type="numbering" w:customStyle="1" w:styleId="1121">
    <w:name w:val="Стиль нумерованный112"/>
    <w:rsid w:val="00663B51"/>
  </w:style>
  <w:style w:type="numbering" w:customStyle="1" w:styleId="262">
    <w:name w:val="Нет списка26"/>
    <w:next w:val="a5"/>
    <w:uiPriority w:val="99"/>
    <w:semiHidden/>
    <w:unhideWhenUsed/>
    <w:rsid w:val="00663B51"/>
  </w:style>
  <w:style w:type="numbering" w:customStyle="1" w:styleId="2100">
    <w:name w:val="Стиль нумерованный210"/>
    <w:rsid w:val="00663B51"/>
  </w:style>
  <w:style w:type="numbering" w:customStyle="1" w:styleId="360">
    <w:name w:val="Нет списка36"/>
    <w:next w:val="a5"/>
    <w:uiPriority w:val="99"/>
    <w:semiHidden/>
    <w:unhideWhenUsed/>
    <w:rsid w:val="00663B51"/>
  </w:style>
  <w:style w:type="numbering" w:customStyle="1" w:styleId="422">
    <w:name w:val="Нет списка42"/>
    <w:next w:val="a5"/>
    <w:uiPriority w:val="99"/>
    <w:semiHidden/>
    <w:unhideWhenUsed/>
    <w:rsid w:val="00663B51"/>
  </w:style>
  <w:style w:type="numbering" w:customStyle="1" w:styleId="1220">
    <w:name w:val="Нет списка122"/>
    <w:next w:val="a5"/>
    <w:uiPriority w:val="99"/>
    <w:semiHidden/>
    <w:unhideWhenUsed/>
    <w:rsid w:val="00663B51"/>
  </w:style>
  <w:style w:type="numbering" w:customStyle="1" w:styleId="324">
    <w:name w:val="Стиль нумерованный32"/>
    <w:rsid w:val="00663B51"/>
  </w:style>
  <w:style w:type="numbering" w:customStyle="1" w:styleId="11210">
    <w:name w:val="Нет списка1121"/>
    <w:next w:val="a5"/>
    <w:uiPriority w:val="99"/>
    <w:semiHidden/>
    <w:unhideWhenUsed/>
    <w:rsid w:val="00663B51"/>
  </w:style>
  <w:style w:type="numbering" w:customStyle="1" w:styleId="1131">
    <w:name w:val="Стиль нумерованный113"/>
    <w:rsid w:val="00663B51"/>
  </w:style>
  <w:style w:type="numbering" w:customStyle="1" w:styleId="2120">
    <w:name w:val="Нет списка212"/>
    <w:next w:val="a5"/>
    <w:uiPriority w:val="99"/>
    <w:semiHidden/>
    <w:unhideWhenUsed/>
    <w:rsid w:val="00663B51"/>
  </w:style>
  <w:style w:type="numbering" w:customStyle="1" w:styleId="2121">
    <w:name w:val="Стиль нумерованный212"/>
    <w:rsid w:val="00663B51"/>
  </w:style>
  <w:style w:type="numbering" w:customStyle="1" w:styleId="3120">
    <w:name w:val="Нет списка312"/>
    <w:next w:val="a5"/>
    <w:uiPriority w:val="99"/>
    <w:semiHidden/>
    <w:unhideWhenUsed/>
    <w:rsid w:val="00663B51"/>
  </w:style>
  <w:style w:type="numbering" w:customStyle="1" w:styleId="5110">
    <w:name w:val="Нет списка511"/>
    <w:next w:val="a5"/>
    <w:uiPriority w:val="99"/>
    <w:semiHidden/>
    <w:unhideWhenUsed/>
    <w:rsid w:val="00663B51"/>
  </w:style>
  <w:style w:type="numbering" w:customStyle="1" w:styleId="1311">
    <w:name w:val="Нет списка1311"/>
    <w:next w:val="a5"/>
    <w:uiPriority w:val="99"/>
    <w:semiHidden/>
    <w:unhideWhenUsed/>
    <w:rsid w:val="00663B51"/>
  </w:style>
  <w:style w:type="numbering" w:customStyle="1" w:styleId="413">
    <w:name w:val="Стиль нумерованный41"/>
    <w:rsid w:val="00663B51"/>
  </w:style>
  <w:style w:type="numbering" w:customStyle="1" w:styleId="11310">
    <w:name w:val="Нет списка1131"/>
    <w:next w:val="a5"/>
    <w:uiPriority w:val="99"/>
    <w:semiHidden/>
    <w:unhideWhenUsed/>
    <w:rsid w:val="00663B51"/>
  </w:style>
  <w:style w:type="numbering" w:customStyle="1" w:styleId="1212">
    <w:name w:val="Стиль нумерованный121"/>
    <w:rsid w:val="00663B51"/>
  </w:style>
  <w:style w:type="numbering" w:customStyle="1" w:styleId="2211">
    <w:name w:val="Нет списка221"/>
    <w:next w:val="a5"/>
    <w:uiPriority w:val="99"/>
    <w:semiHidden/>
    <w:unhideWhenUsed/>
    <w:rsid w:val="00663B51"/>
  </w:style>
  <w:style w:type="numbering" w:customStyle="1" w:styleId="2212">
    <w:name w:val="Стиль нумерованный221"/>
    <w:rsid w:val="00663B51"/>
  </w:style>
  <w:style w:type="numbering" w:customStyle="1" w:styleId="3211">
    <w:name w:val="Нет списка321"/>
    <w:next w:val="a5"/>
    <w:uiPriority w:val="99"/>
    <w:semiHidden/>
    <w:unhideWhenUsed/>
    <w:rsid w:val="00663B51"/>
  </w:style>
  <w:style w:type="numbering" w:customStyle="1" w:styleId="6110">
    <w:name w:val="Нет списка611"/>
    <w:next w:val="a5"/>
    <w:uiPriority w:val="99"/>
    <w:semiHidden/>
    <w:unhideWhenUsed/>
    <w:rsid w:val="00663B51"/>
  </w:style>
  <w:style w:type="numbering" w:customStyle="1" w:styleId="1411">
    <w:name w:val="Нет списка1411"/>
    <w:next w:val="a5"/>
    <w:uiPriority w:val="99"/>
    <w:semiHidden/>
    <w:unhideWhenUsed/>
    <w:rsid w:val="00663B51"/>
  </w:style>
  <w:style w:type="numbering" w:customStyle="1" w:styleId="513">
    <w:name w:val="Стиль нумерованный51"/>
    <w:rsid w:val="00663B51"/>
  </w:style>
  <w:style w:type="numbering" w:customStyle="1" w:styleId="1141">
    <w:name w:val="Нет списка1141"/>
    <w:next w:val="a5"/>
    <w:uiPriority w:val="99"/>
    <w:semiHidden/>
    <w:unhideWhenUsed/>
    <w:rsid w:val="00663B51"/>
  </w:style>
  <w:style w:type="numbering" w:customStyle="1" w:styleId="1312">
    <w:name w:val="Стиль нумерованный131"/>
    <w:rsid w:val="00663B51"/>
  </w:style>
  <w:style w:type="numbering" w:customStyle="1" w:styleId="2311">
    <w:name w:val="Нет списка231"/>
    <w:next w:val="a5"/>
    <w:uiPriority w:val="99"/>
    <w:semiHidden/>
    <w:unhideWhenUsed/>
    <w:rsid w:val="00663B51"/>
  </w:style>
  <w:style w:type="numbering" w:customStyle="1" w:styleId="2312">
    <w:name w:val="Стиль нумерованный231"/>
    <w:rsid w:val="00663B51"/>
  </w:style>
  <w:style w:type="numbering" w:customStyle="1" w:styleId="3311">
    <w:name w:val="Нет списка331"/>
    <w:next w:val="a5"/>
    <w:uiPriority w:val="99"/>
    <w:semiHidden/>
    <w:unhideWhenUsed/>
    <w:rsid w:val="00663B51"/>
  </w:style>
  <w:style w:type="numbering" w:customStyle="1" w:styleId="712">
    <w:name w:val="Нет списка71"/>
    <w:next w:val="a5"/>
    <w:uiPriority w:val="99"/>
    <w:semiHidden/>
    <w:unhideWhenUsed/>
    <w:rsid w:val="00663B51"/>
  </w:style>
  <w:style w:type="numbering" w:customStyle="1" w:styleId="1510">
    <w:name w:val="Нет списка151"/>
    <w:next w:val="a5"/>
    <w:uiPriority w:val="99"/>
    <w:semiHidden/>
    <w:unhideWhenUsed/>
    <w:rsid w:val="00663B51"/>
  </w:style>
  <w:style w:type="numbering" w:customStyle="1" w:styleId="613">
    <w:name w:val="Стиль нумерованный61"/>
    <w:rsid w:val="00663B51"/>
  </w:style>
  <w:style w:type="numbering" w:customStyle="1" w:styleId="1151">
    <w:name w:val="Нет списка1151"/>
    <w:next w:val="a5"/>
    <w:uiPriority w:val="99"/>
    <w:semiHidden/>
    <w:unhideWhenUsed/>
    <w:rsid w:val="00663B51"/>
  </w:style>
  <w:style w:type="numbering" w:customStyle="1" w:styleId="1412">
    <w:name w:val="Стиль нумерованный141"/>
    <w:rsid w:val="00663B51"/>
  </w:style>
  <w:style w:type="numbering" w:customStyle="1" w:styleId="2411">
    <w:name w:val="Нет списка241"/>
    <w:next w:val="a5"/>
    <w:uiPriority w:val="99"/>
    <w:semiHidden/>
    <w:unhideWhenUsed/>
    <w:rsid w:val="00663B51"/>
  </w:style>
  <w:style w:type="numbering" w:customStyle="1" w:styleId="2412">
    <w:name w:val="Стиль нумерованный241"/>
    <w:rsid w:val="00663B51"/>
  </w:style>
  <w:style w:type="numbering" w:customStyle="1" w:styleId="3411">
    <w:name w:val="Нет списка341"/>
    <w:next w:val="a5"/>
    <w:uiPriority w:val="99"/>
    <w:semiHidden/>
    <w:unhideWhenUsed/>
    <w:rsid w:val="00663B51"/>
  </w:style>
  <w:style w:type="numbering" w:customStyle="1" w:styleId="41110">
    <w:name w:val="Нет списка4111"/>
    <w:next w:val="a5"/>
    <w:uiPriority w:val="99"/>
    <w:semiHidden/>
    <w:unhideWhenUsed/>
    <w:rsid w:val="00663B51"/>
  </w:style>
  <w:style w:type="numbering" w:customStyle="1" w:styleId="3112">
    <w:name w:val="Стиль нумерованный311"/>
    <w:rsid w:val="00663B51"/>
  </w:style>
  <w:style w:type="numbering" w:customStyle="1" w:styleId="12111">
    <w:name w:val="Нет списка12111"/>
    <w:next w:val="a5"/>
    <w:uiPriority w:val="99"/>
    <w:semiHidden/>
    <w:unhideWhenUsed/>
    <w:rsid w:val="00663B51"/>
  </w:style>
  <w:style w:type="numbering" w:customStyle="1" w:styleId="11110">
    <w:name w:val="Стиль нумерованный1111"/>
    <w:rsid w:val="00663B51"/>
  </w:style>
  <w:style w:type="numbering" w:customStyle="1" w:styleId="21111">
    <w:name w:val="Нет списка21111"/>
    <w:next w:val="a5"/>
    <w:uiPriority w:val="99"/>
    <w:semiHidden/>
    <w:unhideWhenUsed/>
    <w:rsid w:val="00663B51"/>
  </w:style>
  <w:style w:type="numbering" w:customStyle="1" w:styleId="21112">
    <w:name w:val="Стиль нумерованный2111"/>
    <w:rsid w:val="00663B51"/>
  </w:style>
  <w:style w:type="numbering" w:customStyle="1" w:styleId="31111">
    <w:name w:val="Нет списка31111"/>
    <w:next w:val="a5"/>
    <w:uiPriority w:val="99"/>
    <w:semiHidden/>
    <w:unhideWhenUsed/>
    <w:rsid w:val="00663B51"/>
  </w:style>
  <w:style w:type="numbering" w:customStyle="1" w:styleId="713">
    <w:name w:val="Стиль нумерованный71"/>
    <w:rsid w:val="00663B51"/>
  </w:style>
  <w:style w:type="numbering" w:customStyle="1" w:styleId="1511">
    <w:name w:val="Стиль нумерованный151"/>
    <w:rsid w:val="00663B51"/>
  </w:style>
  <w:style w:type="numbering" w:customStyle="1" w:styleId="2510">
    <w:name w:val="Стиль нумерованный251"/>
    <w:rsid w:val="00663B51"/>
  </w:style>
  <w:style w:type="numbering" w:customStyle="1" w:styleId="811">
    <w:name w:val="Стиль нумерованный81"/>
    <w:rsid w:val="00663B51"/>
  </w:style>
  <w:style w:type="numbering" w:customStyle="1" w:styleId="1610">
    <w:name w:val="Стиль нумерованный161"/>
    <w:rsid w:val="00663B51"/>
  </w:style>
  <w:style w:type="numbering" w:customStyle="1" w:styleId="2610">
    <w:name w:val="Стиль нумерованный261"/>
    <w:rsid w:val="00663B51"/>
  </w:style>
  <w:style w:type="numbering" w:customStyle="1" w:styleId="911">
    <w:name w:val="Стиль нумерованный91"/>
    <w:rsid w:val="00663B51"/>
  </w:style>
  <w:style w:type="numbering" w:customStyle="1" w:styleId="1710">
    <w:name w:val="Стиль нумерованный171"/>
    <w:rsid w:val="00663B51"/>
  </w:style>
  <w:style w:type="numbering" w:customStyle="1" w:styleId="2710">
    <w:name w:val="Стиль нумерованный271"/>
    <w:rsid w:val="00663B51"/>
  </w:style>
  <w:style w:type="numbering" w:customStyle="1" w:styleId="1011">
    <w:name w:val="Стиль нумерованный101"/>
    <w:rsid w:val="00663B51"/>
  </w:style>
  <w:style w:type="numbering" w:customStyle="1" w:styleId="181">
    <w:name w:val="Стиль нумерованный181"/>
    <w:rsid w:val="00663B51"/>
  </w:style>
  <w:style w:type="numbering" w:customStyle="1" w:styleId="281">
    <w:name w:val="Стиль нумерованный281"/>
    <w:rsid w:val="00663B51"/>
  </w:style>
  <w:style w:type="numbering" w:customStyle="1" w:styleId="812">
    <w:name w:val="Нет списка81"/>
    <w:next w:val="a5"/>
    <w:uiPriority w:val="99"/>
    <w:semiHidden/>
    <w:unhideWhenUsed/>
    <w:rsid w:val="00663B51"/>
  </w:style>
  <w:style w:type="numbering" w:customStyle="1" w:styleId="1611">
    <w:name w:val="Нет списка161"/>
    <w:next w:val="a5"/>
    <w:uiPriority w:val="99"/>
    <w:semiHidden/>
    <w:unhideWhenUsed/>
    <w:rsid w:val="00663B51"/>
  </w:style>
  <w:style w:type="numbering" w:customStyle="1" w:styleId="191">
    <w:name w:val="Стиль нумерованный191"/>
    <w:rsid w:val="00663B51"/>
  </w:style>
  <w:style w:type="numbering" w:customStyle="1" w:styleId="1161">
    <w:name w:val="Нет списка1161"/>
    <w:next w:val="a5"/>
    <w:uiPriority w:val="99"/>
    <w:semiHidden/>
    <w:unhideWhenUsed/>
    <w:rsid w:val="00663B51"/>
  </w:style>
  <w:style w:type="numbering" w:customStyle="1" w:styleId="1101">
    <w:name w:val="Стиль нумерованный1101"/>
    <w:rsid w:val="00663B51"/>
  </w:style>
  <w:style w:type="numbering" w:customStyle="1" w:styleId="2511">
    <w:name w:val="Нет списка251"/>
    <w:next w:val="a5"/>
    <w:uiPriority w:val="99"/>
    <w:semiHidden/>
    <w:unhideWhenUsed/>
    <w:rsid w:val="00663B51"/>
  </w:style>
  <w:style w:type="numbering" w:customStyle="1" w:styleId="291">
    <w:name w:val="Стиль нумерованный291"/>
    <w:rsid w:val="00663B51"/>
  </w:style>
  <w:style w:type="numbering" w:customStyle="1" w:styleId="351">
    <w:name w:val="Нет списка351"/>
    <w:next w:val="a5"/>
    <w:uiPriority w:val="99"/>
    <w:semiHidden/>
    <w:unhideWhenUsed/>
    <w:rsid w:val="00663B51"/>
  </w:style>
  <w:style w:type="numbering" w:customStyle="1" w:styleId="104">
    <w:name w:val="Нет списка10"/>
    <w:next w:val="a5"/>
    <w:uiPriority w:val="99"/>
    <w:semiHidden/>
    <w:unhideWhenUsed/>
    <w:rsid w:val="00663B51"/>
  </w:style>
  <w:style w:type="numbering" w:customStyle="1" w:styleId="184">
    <w:name w:val="Нет списка18"/>
    <w:next w:val="a5"/>
    <w:uiPriority w:val="99"/>
    <w:semiHidden/>
    <w:unhideWhenUsed/>
    <w:rsid w:val="00663B51"/>
  </w:style>
  <w:style w:type="numbering" w:customStyle="1" w:styleId="1180">
    <w:name w:val="Нет списка118"/>
    <w:next w:val="a5"/>
    <w:uiPriority w:val="99"/>
    <w:semiHidden/>
    <w:unhideWhenUsed/>
    <w:rsid w:val="00663B51"/>
  </w:style>
  <w:style w:type="numbering" w:customStyle="1" w:styleId="30">
    <w:name w:val="Стиль нумерованный30"/>
    <w:rsid w:val="00663B51"/>
    <w:pPr>
      <w:numPr>
        <w:numId w:val="24"/>
      </w:numPr>
    </w:pPr>
  </w:style>
  <w:style w:type="numbering" w:customStyle="1" w:styleId="11120">
    <w:name w:val="Нет списка1112"/>
    <w:next w:val="a5"/>
    <w:uiPriority w:val="99"/>
    <w:semiHidden/>
    <w:unhideWhenUsed/>
    <w:rsid w:val="00663B51"/>
  </w:style>
  <w:style w:type="table" w:customStyle="1" w:styleId="1711">
    <w:name w:val="Сетка таблицы17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Стиль нумерованный114"/>
    <w:rsid w:val="00663B51"/>
    <w:pPr>
      <w:numPr>
        <w:numId w:val="25"/>
      </w:numPr>
    </w:pPr>
  </w:style>
  <w:style w:type="table" w:customStyle="1" w:styleId="352">
    <w:name w:val="Сетка таблицы35"/>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2">
    <w:name w:val="Нет списка27"/>
    <w:next w:val="a5"/>
    <w:uiPriority w:val="99"/>
    <w:semiHidden/>
    <w:unhideWhenUsed/>
    <w:rsid w:val="00663B51"/>
  </w:style>
  <w:style w:type="numbering" w:customStyle="1" w:styleId="213">
    <w:name w:val="Стиль нумерованный213"/>
    <w:rsid w:val="00663B51"/>
    <w:pPr>
      <w:numPr>
        <w:numId w:val="26"/>
      </w:numPr>
    </w:pPr>
  </w:style>
  <w:style w:type="numbering" w:customStyle="1" w:styleId="370">
    <w:name w:val="Нет списка37"/>
    <w:next w:val="a5"/>
    <w:uiPriority w:val="99"/>
    <w:semiHidden/>
    <w:unhideWhenUsed/>
    <w:rsid w:val="00663B51"/>
  </w:style>
  <w:style w:type="table" w:customStyle="1" w:styleId="551">
    <w:name w:val="Сетка таблицы55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5"/>
    <w:uiPriority w:val="99"/>
    <w:semiHidden/>
    <w:unhideWhenUsed/>
    <w:rsid w:val="00663B51"/>
  </w:style>
  <w:style w:type="numbering" w:customStyle="1" w:styleId="1230">
    <w:name w:val="Нет списка123"/>
    <w:next w:val="a5"/>
    <w:uiPriority w:val="99"/>
    <w:semiHidden/>
    <w:unhideWhenUsed/>
    <w:rsid w:val="00663B51"/>
  </w:style>
  <w:style w:type="numbering" w:customStyle="1" w:styleId="332">
    <w:name w:val="Стиль нумерованный33"/>
    <w:rsid w:val="00663B51"/>
  </w:style>
  <w:style w:type="numbering" w:customStyle="1" w:styleId="1122">
    <w:name w:val="Нет списка1122"/>
    <w:next w:val="a5"/>
    <w:uiPriority w:val="99"/>
    <w:semiHidden/>
    <w:unhideWhenUsed/>
    <w:rsid w:val="00663B51"/>
  </w:style>
  <w:style w:type="numbering" w:customStyle="1" w:styleId="1152">
    <w:name w:val="Стиль нумерованный115"/>
    <w:rsid w:val="00663B51"/>
  </w:style>
  <w:style w:type="numbering" w:customStyle="1" w:styleId="2130">
    <w:name w:val="Нет списка213"/>
    <w:next w:val="a5"/>
    <w:uiPriority w:val="99"/>
    <w:semiHidden/>
    <w:unhideWhenUsed/>
    <w:rsid w:val="00663B51"/>
  </w:style>
  <w:style w:type="numbering" w:customStyle="1" w:styleId="2140">
    <w:name w:val="Стиль нумерованный214"/>
    <w:rsid w:val="00663B51"/>
  </w:style>
  <w:style w:type="numbering" w:customStyle="1" w:styleId="3130">
    <w:name w:val="Нет списка313"/>
    <w:next w:val="a5"/>
    <w:uiPriority w:val="99"/>
    <w:semiHidden/>
    <w:unhideWhenUsed/>
    <w:rsid w:val="00663B51"/>
  </w:style>
  <w:style w:type="numbering" w:customStyle="1" w:styleId="522">
    <w:name w:val="Нет списка52"/>
    <w:next w:val="a5"/>
    <w:uiPriority w:val="99"/>
    <w:semiHidden/>
    <w:unhideWhenUsed/>
    <w:rsid w:val="00663B51"/>
  </w:style>
  <w:style w:type="numbering" w:customStyle="1" w:styleId="1320">
    <w:name w:val="Нет списка132"/>
    <w:next w:val="a5"/>
    <w:uiPriority w:val="99"/>
    <w:semiHidden/>
    <w:unhideWhenUsed/>
    <w:rsid w:val="00663B51"/>
  </w:style>
  <w:style w:type="table" w:customStyle="1" w:styleId="721">
    <w:name w:val="Сетка таблицы7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Стиль нумерованный42"/>
    <w:rsid w:val="00663B51"/>
  </w:style>
  <w:style w:type="numbering" w:customStyle="1" w:styleId="1132">
    <w:name w:val="Нет списка1132"/>
    <w:next w:val="a5"/>
    <w:uiPriority w:val="99"/>
    <w:semiHidden/>
    <w:unhideWhenUsed/>
    <w:rsid w:val="00663B51"/>
  </w:style>
  <w:style w:type="table" w:customStyle="1" w:styleId="1123">
    <w:name w:val="Сетка таблицы11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Стиль нумерованный122"/>
    <w:rsid w:val="00663B51"/>
  </w:style>
  <w:style w:type="table" w:customStyle="1" w:styleId="2122">
    <w:name w:val="Сетка таблицы2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0">
    <w:name w:val="Сетка таблицы41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0">
    <w:name w:val="Нет списка222"/>
    <w:next w:val="a5"/>
    <w:uiPriority w:val="99"/>
    <w:semiHidden/>
    <w:unhideWhenUsed/>
    <w:rsid w:val="00663B51"/>
  </w:style>
  <w:style w:type="numbering" w:customStyle="1" w:styleId="2221">
    <w:name w:val="Стиль нумерованный222"/>
    <w:rsid w:val="00663B51"/>
  </w:style>
  <w:style w:type="numbering" w:customStyle="1" w:styleId="3220">
    <w:name w:val="Нет списка322"/>
    <w:next w:val="a5"/>
    <w:uiPriority w:val="99"/>
    <w:semiHidden/>
    <w:unhideWhenUsed/>
    <w:rsid w:val="00663B51"/>
  </w:style>
  <w:style w:type="table" w:customStyle="1" w:styleId="5120">
    <w:name w:val="Сетка таблицы5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5"/>
    <w:uiPriority w:val="99"/>
    <w:semiHidden/>
    <w:unhideWhenUsed/>
    <w:rsid w:val="00663B51"/>
  </w:style>
  <w:style w:type="numbering" w:customStyle="1" w:styleId="1421">
    <w:name w:val="Нет списка142"/>
    <w:next w:val="a5"/>
    <w:uiPriority w:val="99"/>
    <w:semiHidden/>
    <w:unhideWhenUsed/>
    <w:rsid w:val="00663B51"/>
  </w:style>
  <w:style w:type="table" w:customStyle="1" w:styleId="8110">
    <w:name w:val="Сетка таблицы8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Стиль нумерованный52"/>
    <w:rsid w:val="00663B51"/>
  </w:style>
  <w:style w:type="numbering" w:customStyle="1" w:styleId="1142">
    <w:name w:val="Нет списка1142"/>
    <w:next w:val="a5"/>
    <w:uiPriority w:val="99"/>
    <w:semiHidden/>
    <w:unhideWhenUsed/>
    <w:rsid w:val="00663B51"/>
  </w:style>
  <w:style w:type="numbering" w:customStyle="1" w:styleId="1321">
    <w:name w:val="Стиль нумерованный132"/>
    <w:rsid w:val="00663B51"/>
  </w:style>
  <w:style w:type="numbering" w:customStyle="1" w:styleId="2320">
    <w:name w:val="Нет списка232"/>
    <w:next w:val="a5"/>
    <w:uiPriority w:val="99"/>
    <w:semiHidden/>
    <w:unhideWhenUsed/>
    <w:rsid w:val="00663B51"/>
  </w:style>
  <w:style w:type="numbering" w:customStyle="1" w:styleId="2321">
    <w:name w:val="Стиль нумерованный232"/>
    <w:rsid w:val="00663B51"/>
  </w:style>
  <w:style w:type="numbering" w:customStyle="1" w:styleId="3320">
    <w:name w:val="Нет списка332"/>
    <w:next w:val="a5"/>
    <w:uiPriority w:val="99"/>
    <w:semiHidden/>
    <w:unhideWhenUsed/>
    <w:rsid w:val="00663B51"/>
  </w:style>
  <w:style w:type="numbering" w:customStyle="1" w:styleId="722">
    <w:name w:val="Нет списка72"/>
    <w:next w:val="a5"/>
    <w:uiPriority w:val="99"/>
    <w:semiHidden/>
    <w:unhideWhenUsed/>
    <w:rsid w:val="00663B51"/>
  </w:style>
  <w:style w:type="numbering" w:customStyle="1" w:styleId="1520">
    <w:name w:val="Нет списка152"/>
    <w:next w:val="a5"/>
    <w:uiPriority w:val="99"/>
    <w:semiHidden/>
    <w:unhideWhenUsed/>
    <w:rsid w:val="00663B51"/>
  </w:style>
  <w:style w:type="table" w:customStyle="1" w:styleId="9110">
    <w:name w:val="Сетка таблицы91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Стиль нумерованный62"/>
    <w:rsid w:val="00663B51"/>
  </w:style>
  <w:style w:type="numbering" w:customStyle="1" w:styleId="11520">
    <w:name w:val="Нет списка1152"/>
    <w:next w:val="a5"/>
    <w:uiPriority w:val="99"/>
    <w:semiHidden/>
    <w:unhideWhenUsed/>
    <w:rsid w:val="00663B51"/>
  </w:style>
  <w:style w:type="table" w:customStyle="1" w:styleId="1313">
    <w:name w:val="Сетка таблицы13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Стиль нумерованный142"/>
    <w:rsid w:val="00663B51"/>
  </w:style>
  <w:style w:type="numbering" w:customStyle="1" w:styleId="2420">
    <w:name w:val="Нет списка242"/>
    <w:next w:val="a5"/>
    <w:uiPriority w:val="99"/>
    <w:semiHidden/>
    <w:unhideWhenUsed/>
    <w:rsid w:val="00663B51"/>
  </w:style>
  <w:style w:type="numbering" w:customStyle="1" w:styleId="2421">
    <w:name w:val="Стиль нумерованный242"/>
    <w:rsid w:val="00663B51"/>
  </w:style>
  <w:style w:type="numbering" w:customStyle="1" w:styleId="342">
    <w:name w:val="Нет списка342"/>
    <w:next w:val="a5"/>
    <w:uiPriority w:val="99"/>
    <w:semiHidden/>
    <w:unhideWhenUsed/>
    <w:rsid w:val="00663B51"/>
  </w:style>
  <w:style w:type="numbering" w:customStyle="1" w:styleId="4121">
    <w:name w:val="Нет списка412"/>
    <w:next w:val="a5"/>
    <w:uiPriority w:val="99"/>
    <w:semiHidden/>
    <w:unhideWhenUsed/>
    <w:rsid w:val="00663B51"/>
  </w:style>
  <w:style w:type="numbering" w:customStyle="1" w:styleId="3122">
    <w:name w:val="Стиль нумерованный312"/>
    <w:rsid w:val="00663B51"/>
  </w:style>
  <w:style w:type="numbering" w:customStyle="1" w:styleId="12120">
    <w:name w:val="Нет списка1212"/>
    <w:next w:val="a5"/>
    <w:uiPriority w:val="99"/>
    <w:semiHidden/>
    <w:unhideWhenUsed/>
    <w:rsid w:val="00663B51"/>
  </w:style>
  <w:style w:type="table" w:customStyle="1" w:styleId="11112">
    <w:name w:val="Сетка таблицы11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Стиль нумерованный1112"/>
    <w:rsid w:val="00663B51"/>
  </w:style>
  <w:style w:type="table" w:customStyle="1" w:styleId="21113">
    <w:name w:val="Сетка таблицы2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20">
    <w:name w:val="Нет списка2112"/>
    <w:next w:val="a5"/>
    <w:uiPriority w:val="99"/>
    <w:semiHidden/>
    <w:unhideWhenUsed/>
    <w:rsid w:val="00663B51"/>
  </w:style>
  <w:style w:type="numbering" w:customStyle="1" w:styleId="21121">
    <w:name w:val="Стиль нумерованный2112"/>
    <w:rsid w:val="00663B51"/>
  </w:style>
  <w:style w:type="numbering" w:customStyle="1" w:styleId="31120">
    <w:name w:val="Нет списка3112"/>
    <w:next w:val="a5"/>
    <w:uiPriority w:val="99"/>
    <w:semiHidden/>
    <w:unhideWhenUsed/>
    <w:rsid w:val="00663B51"/>
  </w:style>
  <w:style w:type="table" w:customStyle="1" w:styleId="5111">
    <w:name w:val="Сетка таблицы5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Стиль нумерованный72"/>
    <w:rsid w:val="00663B51"/>
  </w:style>
  <w:style w:type="numbering" w:customStyle="1" w:styleId="1521">
    <w:name w:val="Стиль нумерованный152"/>
    <w:rsid w:val="00663B51"/>
  </w:style>
  <w:style w:type="numbering" w:customStyle="1" w:styleId="2520">
    <w:name w:val="Стиль нумерованный252"/>
    <w:rsid w:val="00663B51"/>
  </w:style>
  <w:style w:type="numbering" w:customStyle="1" w:styleId="821">
    <w:name w:val="Стиль нумерованный82"/>
    <w:rsid w:val="00663B51"/>
  </w:style>
  <w:style w:type="numbering" w:customStyle="1" w:styleId="1620">
    <w:name w:val="Стиль нумерованный162"/>
    <w:rsid w:val="00663B51"/>
  </w:style>
  <w:style w:type="numbering" w:customStyle="1" w:styleId="2620">
    <w:name w:val="Стиль нумерованный262"/>
    <w:rsid w:val="00663B51"/>
  </w:style>
  <w:style w:type="numbering" w:customStyle="1" w:styleId="921">
    <w:name w:val="Стиль нумерованный92"/>
    <w:rsid w:val="00663B51"/>
  </w:style>
  <w:style w:type="numbering" w:customStyle="1" w:styleId="1720">
    <w:name w:val="Стиль нумерованный172"/>
    <w:rsid w:val="00663B51"/>
  </w:style>
  <w:style w:type="numbering" w:customStyle="1" w:styleId="2720">
    <w:name w:val="Стиль нумерованный272"/>
    <w:rsid w:val="00663B51"/>
  </w:style>
  <w:style w:type="numbering" w:customStyle="1" w:styleId="102">
    <w:name w:val="Стиль нумерованный102"/>
    <w:rsid w:val="00663B51"/>
    <w:pPr>
      <w:numPr>
        <w:numId w:val="28"/>
      </w:numPr>
    </w:pPr>
  </w:style>
  <w:style w:type="numbering" w:customStyle="1" w:styleId="182">
    <w:name w:val="Стиль нумерованный182"/>
    <w:rsid w:val="00663B51"/>
    <w:pPr>
      <w:numPr>
        <w:numId w:val="31"/>
      </w:numPr>
    </w:pPr>
  </w:style>
  <w:style w:type="numbering" w:customStyle="1" w:styleId="282">
    <w:name w:val="Стиль нумерованный282"/>
    <w:rsid w:val="00663B51"/>
    <w:pPr>
      <w:numPr>
        <w:numId w:val="19"/>
      </w:numPr>
    </w:pPr>
  </w:style>
  <w:style w:type="numbering" w:customStyle="1" w:styleId="822">
    <w:name w:val="Нет списка82"/>
    <w:next w:val="a5"/>
    <w:uiPriority w:val="99"/>
    <w:semiHidden/>
    <w:unhideWhenUsed/>
    <w:rsid w:val="00663B51"/>
  </w:style>
  <w:style w:type="numbering" w:customStyle="1" w:styleId="1621">
    <w:name w:val="Нет списка162"/>
    <w:next w:val="a5"/>
    <w:uiPriority w:val="99"/>
    <w:semiHidden/>
    <w:unhideWhenUsed/>
    <w:rsid w:val="00663B51"/>
  </w:style>
  <w:style w:type="numbering" w:customStyle="1" w:styleId="192">
    <w:name w:val="Стиль нумерованный192"/>
    <w:rsid w:val="00663B51"/>
    <w:pPr>
      <w:numPr>
        <w:numId w:val="27"/>
      </w:numPr>
    </w:pPr>
  </w:style>
  <w:style w:type="numbering" w:customStyle="1" w:styleId="1162">
    <w:name w:val="Нет списка1162"/>
    <w:next w:val="a5"/>
    <w:uiPriority w:val="99"/>
    <w:semiHidden/>
    <w:unhideWhenUsed/>
    <w:rsid w:val="00663B51"/>
  </w:style>
  <w:style w:type="table" w:customStyle="1" w:styleId="14110">
    <w:name w:val="Сетка таблицы1411"/>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Стиль нумерованный1102"/>
    <w:rsid w:val="00663B51"/>
    <w:pPr>
      <w:numPr>
        <w:numId w:val="29"/>
      </w:numPr>
    </w:pPr>
  </w:style>
  <w:style w:type="numbering" w:customStyle="1" w:styleId="2521">
    <w:name w:val="Нет списка252"/>
    <w:next w:val="a5"/>
    <w:uiPriority w:val="99"/>
    <w:semiHidden/>
    <w:unhideWhenUsed/>
    <w:rsid w:val="00663B51"/>
  </w:style>
  <w:style w:type="numbering" w:customStyle="1" w:styleId="292">
    <w:name w:val="Стиль нумерованный292"/>
    <w:rsid w:val="00663B51"/>
    <w:pPr>
      <w:numPr>
        <w:numId w:val="30"/>
      </w:numPr>
    </w:pPr>
  </w:style>
  <w:style w:type="numbering" w:customStyle="1" w:styleId="3520">
    <w:name w:val="Нет списка352"/>
    <w:next w:val="a5"/>
    <w:uiPriority w:val="99"/>
    <w:semiHidden/>
    <w:unhideWhenUsed/>
    <w:rsid w:val="00663B51"/>
  </w:style>
  <w:style w:type="table" w:customStyle="1" w:styleId="641">
    <w:name w:val="Сетка таблицы64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5"/>
    <w:uiPriority w:val="99"/>
    <w:semiHidden/>
    <w:unhideWhenUsed/>
    <w:rsid w:val="00663B51"/>
  </w:style>
  <w:style w:type="numbering" w:customStyle="1" w:styleId="1712">
    <w:name w:val="Нет списка171"/>
    <w:next w:val="a5"/>
    <w:uiPriority w:val="99"/>
    <w:semiHidden/>
    <w:unhideWhenUsed/>
    <w:rsid w:val="00663B51"/>
  </w:style>
  <w:style w:type="numbering" w:customStyle="1" w:styleId="1171">
    <w:name w:val="Нет списка1171"/>
    <w:next w:val="a5"/>
    <w:uiPriority w:val="99"/>
    <w:semiHidden/>
    <w:unhideWhenUsed/>
    <w:rsid w:val="00663B51"/>
  </w:style>
  <w:style w:type="numbering" w:customStyle="1" w:styleId="111120">
    <w:name w:val="Нет списка11112"/>
    <w:next w:val="a5"/>
    <w:uiPriority w:val="99"/>
    <w:semiHidden/>
    <w:unhideWhenUsed/>
    <w:rsid w:val="00663B51"/>
  </w:style>
  <w:style w:type="numbering" w:customStyle="1" w:styleId="2010">
    <w:name w:val="Стиль нумерованный201"/>
    <w:rsid w:val="00663B51"/>
  </w:style>
  <w:style w:type="numbering" w:customStyle="1" w:styleId="1111111">
    <w:name w:val="Нет списка1111111"/>
    <w:next w:val="a5"/>
    <w:uiPriority w:val="99"/>
    <w:semiHidden/>
    <w:unhideWhenUsed/>
    <w:rsid w:val="00663B51"/>
  </w:style>
  <w:style w:type="numbering" w:customStyle="1" w:styleId="11211">
    <w:name w:val="Стиль нумерованный1121"/>
    <w:rsid w:val="00663B51"/>
  </w:style>
  <w:style w:type="numbering" w:customStyle="1" w:styleId="2611">
    <w:name w:val="Нет списка261"/>
    <w:next w:val="a5"/>
    <w:uiPriority w:val="99"/>
    <w:semiHidden/>
    <w:unhideWhenUsed/>
    <w:rsid w:val="00663B51"/>
  </w:style>
  <w:style w:type="numbering" w:customStyle="1" w:styleId="2101">
    <w:name w:val="Стиль нумерованный2101"/>
    <w:rsid w:val="00663B51"/>
  </w:style>
  <w:style w:type="numbering" w:customStyle="1" w:styleId="361">
    <w:name w:val="Нет списка361"/>
    <w:next w:val="a5"/>
    <w:uiPriority w:val="99"/>
    <w:semiHidden/>
    <w:unhideWhenUsed/>
    <w:rsid w:val="00663B51"/>
  </w:style>
  <w:style w:type="numbering" w:customStyle="1" w:styleId="4210">
    <w:name w:val="Нет списка421"/>
    <w:next w:val="a5"/>
    <w:uiPriority w:val="99"/>
    <w:semiHidden/>
    <w:unhideWhenUsed/>
    <w:rsid w:val="00663B51"/>
  </w:style>
  <w:style w:type="numbering" w:customStyle="1" w:styleId="12210">
    <w:name w:val="Нет списка1221"/>
    <w:next w:val="a5"/>
    <w:uiPriority w:val="99"/>
    <w:semiHidden/>
    <w:unhideWhenUsed/>
    <w:rsid w:val="00663B51"/>
  </w:style>
  <w:style w:type="numbering" w:customStyle="1" w:styleId="3212">
    <w:name w:val="Стиль нумерованный321"/>
    <w:rsid w:val="00663B51"/>
  </w:style>
  <w:style w:type="numbering" w:customStyle="1" w:styleId="112110">
    <w:name w:val="Нет списка11211"/>
    <w:next w:val="a5"/>
    <w:uiPriority w:val="99"/>
    <w:semiHidden/>
    <w:unhideWhenUsed/>
    <w:rsid w:val="00663B51"/>
  </w:style>
  <w:style w:type="numbering" w:customStyle="1" w:styleId="11311">
    <w:name w:val="Стиль нумерованный1131"/>
    <w:rsid w:val="00663B51"/>
  </w:style>
  <w:style w:type="numbering" w:customStyle="1" w:styleId="21210">
    <w:name w:val="Нет списка2121"/>
    <w:next w:val="a5"/>
    <w:uiPriority w:val="99"/>
    <w:semiHidden/>
    <w:unhideWhenUsed/>
    <w:rsid w:val="00663B51"/>
  </w:style>
  <w:style w:type="numbering" w:customStyle="1" w:styleId="21211">
    <w:name w:val="Стиль нумерованный2121"/>
    <w:rsid w:val="00663B51"/>
  </w:style>
  <w:style w:type="numbering" w:customStyle="1" w:styleId="31210">
    <w:name w:val="Нет списка3121"/>
    <w:next w:val="a5"/>
    <w:uiPriority w:val="99"/>
    <w:semiHidden/>
    <w:unhideWhenUsed/>
    <w:rsid w:val="00663B51"/>
  </w:style>
  <w:style w:type="numbering" w:customStyle="1" w:styleId="51110">
    <w:name w:val="Нет списка5111"/>
    <w:next w:val="a5"/>
    <w:uiPriority w:val="99"/>
    <w:semiHidden/>
    <w:unhideWhenUsed/>
    <w:rsid w:val="00663B51"/>
  </w:style>
  <w:style w:type="numbering" w:customStyle="1" w:styleId="13111">
    <w:name w:val="Нет списка13111"/>
    <w:next w:val="a5"/>
    <w:uiPriority w:val="99"/>
    <w:semiHidden/>
    <w:unhideWhenUsed/>
    <w:rsid w:val="00663B51"/>
  </w:style>
  <w:style w:type="numbering" w:customStyle="1" w:styleId="4112">
    <w:name w:val="Стиль нумерованный411"/>
    <w:rsid w:val="00663B51"/>
  </w:style>
  <w:style w:type="numbering" w:customStyle="1" w:styleId="113110">
    <w:name w:val="Нет списка11311"/>
    <w:next w:val="a5"/>
    <w:uiPriority w:val="99"/>
    <w:semiHidden/>
    <w:unhideWhenUsed/>
    <w:rsid w:val="00663B51"/>
  </w:style>
  <w:style w:type="numbering" w:customStyle="1" w:styleId="12112">
    <w:name w:val="Стиль нумерованный1211"/>
    <w:rsid w:val="00663B51"/>
  </w:style>
  <w:style w:type="numbering" w:customStyle="1" w:styleId="22110">
    <w:name w:val="Нет списка2211"/>
    <w:next w:val="a5"/>
    <w:uiPriority w:val="99"/>
    <w:semiHidden/>
    <w:unhideWhenUsed/>
    <w:rsid w:val="00663B51"/>
  </w:style>
  <w:style w:type="numbering" w:customStyle="1" w:styleId="22111">
    <w:name w:val="Стиль нумерованный2211"/>
    <w:rsid w:val="00663B51"/>
  </w:style>
  <w:style w:type="numbering" w:customStyle="1" w:styleId="32110">
    <w:name w:val="Нет списка3211"/>
    <w:next w:val="a5"/>
    <w:uiPriority w:val="99"/>
    <w:semiHidden/>
    <w:unhideWhenUsed/>
    <w:rsid w:val="00663B51"/>
  </w:style>
  <w:style w:type="numbering" w:customStyle="1" w:styleId="61110">
    <w:name w:val="Нет списка6111"/>
    <w:next w:val="a5"/>
    <w:uiPriority w:val="99"/>
    <w:semiHidden/>
    <w:unhideWhenUsed/>
    <w:rsid w:val="00663B51"/>
  </w:style>
  <w:style w:type="numbering" w:customStyle="1" w:styleId="14111">
    <w:name w:val="Нет списка14111"/>
    <w:next w:val="a5"/>
    <w:uiPriority w:val="99"/>
    <w:semiHidden/>
    <w:unhideWhenUsed/>
    <w:rsid w:val="00663B51"/>
  </w:style>
  <w:style w:type="numbering" w:customStyle="1" w:styleId="5112">
    <w:name w:val="Стиль нумерованный511"/>
    <w:rsid w:val="00663B51"/>
  </w:style>
  <w:style w:type="numbering" w:customStyle="1" w:styleId="11411">
    <w:name w:val="Нет списка11411"/>
    <w:next w:val="a5"/>
    <w:uiPriority w:val="99"/>
    <w:semiHidden/>
    <w:unhideWhenUsed/>
    <w:rsid w:val="00663B51"/>
  </w:style>
  <w:style w:type="numbering" w:customStyle="1" w:styleId="13110">
    <w:name w:val="Стиль нумерованный1311"/>
    <w:rsid w:val="00663B51"/>
  </w:style>
  <w:style w:type="numbering" w:customStyle="1" w:styleId="23110">
    <w:name w:val="Нет списка2311"/>
    <w:next w:val="a5"/>
    <w:uiPriority w:val="99"/>
    <w:semiHidden/>
    <w:unhideWhenUsed/>
    <w:rsid w:val="00663B51"/>
  </w:style>
  <w:style w:type="numbering" w:customStyle="1" w:styleId="23111">
    <w:name w:val="Стиль нумерованный2311"/>
    <w:rsid w:val="00663B51"/>
  </w:style>
  <w:style w:type="numbering" w:customStyle="1" w:styleId="33110">
    <w:name w:val="Нет списка3311"/>
    <w:next w:val="a5"/>
    <w:uiPriority w:val="99"/>
    <w:semiHidden/>
    <w:unhideWhenUsed/>
    <w:rsid w:val="00663B51"/>
  </w:style>
  <w:style w:type="numbering" w:customStyle="1" w:styleId="7110">
    <w:name w:val="Нет списка711"/>
    <w:next w:val="a5"/>
    <w:uiPriority w:val="99"/>
    <w:semiHidden/>
    <w:unhideWhenUsed/>
    <w:rsid w:val="00663B51"/>
  </w:style>
  <w:style w:type="numbering" w:customStyle="1" w:styleId="15110">
    <w:name w:val="Нет списка1511"/>
    <w:next w:val="a5"/>
    <w:uiPriority w:val="99"/>
    <w:semiHidden/>
    <w:unhideWhenUsed/>
    <w:rsid w:val="00663B51"/>
  </w:style>
  <w:style w:type="numbering" w:customStyle="1" w:styleId="6112">
    <w:name w:val="Стиль нумерованный611"/>
    <w:rsid w:val="00663B51"/>
  </w:style>
  <w:style w:type="numbering" w:customStyle="1" w:styleId="11511">
    <w:name w:val="Нет списка11511"/>
    <w:next w:val="a5"/>
    <w:uiPriority w:val="99"/>
    <w:semiHidden/>
    <w:unhideWhenUsed/>
    <w:rsid w:val="00663B51"/>
  </w:style>
  <w:style w:type="numbering" w:customStyle="1" w:styleId="14112">
    <w:name w:val="Стиль нумерованный1411"/>
    <w:rsid w:val="00663B51"/>
  </w:style>
  <w:style w:type="numbering" w:customStyle="1" w:styleId="24110">
    <w:name w:val="Нет списка2411"/>
    <w:next w:val="a5"/>
    <w:uiPriority w:val="99"/>
    <w:semiHidden/>
    <w:unhideWhenUsed/>
    <w:rsid w:val="00663B51"/>
  </w:style>
  <w:style w:type="numbering" w:customStyle="1" w:styleId="24111">
    <w:name w:val="Стиль нумерованный2411"/>
    <w:rsid w:val="00663B51"/>
  </w:style>
  <w:style w:type="numbering" w:customStyle="1" w:styleId="34110">
    <w:name w:val="Нет списка3411"/>
    <w:next w:val="a5"/>
    <w:uiPriority w:val="99"/>
    <w:semiHidden/>
    <w:unhideWhenUsed/>
    <w:rsid w:val="00663B51"/>
  </w:style>
  <w:style w:type="numbering" w:customStyle="1" w:styleId="411110">
    <w:name w:val="Нет списка41111"/>
    <w:next w:val="a5"/>
    <w:uiPriority w:val="99"/>
    <w:semiHidden/>
    <w:unhideWhenUsed/>
    <w:rsid w:val="00663B51"/>
  </w:style>
  <w:style w:type="numbering" w:customStyle="1" w:styleId="31113">
    <w:name w:val="Стиль нумерованный3111"/>
    <w:rsid w:val="00663B51"/>
  </w:style>
  <w:style w:type="numbering" w:customStyle="1" w:styleId="121111">
    <w:name w:val="Нет списка121111"/>
    <w:next w:val="a5"/>
    <w:uiPriority w:val="99"/>
    <w:semiHidden/>
    <w:unhideWhenUsed/>
    <w:rsid w:val="00663B51"/>
  </w:style>
  <w:style w:type="numbering" w:customStyle="1" w:styleId="111110">
    <w:name w:val="Стиль нумерованный11111"/>
    <w:rsid w:val="00663B51"/>
  </w:style>
  <w:style w:type="numbering" w:customStyle="1" w:styleId="211111">
    <w:name w:val="Нет списка211111"/>
    <w:next w:val="a5"/>
    <w:uiPriority w:val="99"/>
    <w:semiHidden/>
    <w:unhideWhenUsed/>
    <w:rsid w:val="00663B51"/>
  </w:style>
  <w:style w:type="numbering" w:customStyle="1" w:styleId="211110">
    <w:name w:val="Стиль нумерованный21111"/>
    <w:rsid w:val="00663B51"/>
  </w:style>
  <w:style w:type="numbering" w:customStyle="1" w:styleId="311111">
    <w:name w:val="Нет списка311111"/>
    <w:next w:val="a5"/>
    <w:uiPriority w:val="99"/>
    <w:semiHidden/>
    <w:unhideWhenUsed/>
    <w:rsid w:val="00663B51"/>
  </w:style>
  <w:style w:type="numbering" w:customStyle="1" w:styleId="7111">
    <w:name w:val="Стиль нумерованный711"/>
    <w:rsid w:val="00663B51"/>
  </w:style>
  <w:style w:type="numbering" w:customStyle="1" w:styleId="15111">
    <w:name w:val="Стиль нумерованный1511"/>
    <w:rsid w:val="00663B51"/>
  </w:style>
  <w:style w:type="numbering" w:customStyle="1" w:styleId="25110">
    <w:name w:val="Стиль нумерованный2511"/>
    <w:rsid w:val="00663B51"/>
  </w:style>
  <w:style w:type="numbering" w:customStyle="1" w:styleId="8111">
    <w:name w:val="Стиль нумерованный811"/>
    <w:rsid w:val="00663B51"/>
  </w:style>
  <w:style w:type="numbering" w:customStyle="1" w:styleId="16110">
    <w:name w:val="Стиль нумерованный1611"/>
    <w:rsid w:val="00663B51"/>
  </w:style>
  <w:style w:type="numbering" w:customStyle="1" w:styleId="26110">
    <w:name w:val="Стиль нумерованный2611"/>
    <w:rsid w:val="00663B51"/>
  </w:style>
  <w:style w:type="numbering" w:customStyle="1" w:styleId="9111">
    <w:name w:val="Стиль нумерованный911"/>
    <w:rsid w:val="00663B51"/>
  </w:style>
  <w:style w:type="numbering" w:customStyle="1" w:styleId="17110">
    <w:name w:val="Стиль нумерованный1711"/>
    <w:rsid w:val="00663B51"/>
  </w:style>
  <w:style w:type="numbering" w:customStyle="1" w:styleId="2711">
    <w:name w:val="Стиль нумерованный2711"/>
    <w:rsid w:val="00663B51"/>
  </w:style>
  <w:style w:type="numbering" w:customStyle="1" w:styleId="10110">
    <w:name w:val="Стиль нумерованный1011"/>
    <w:rsid w:val="00663B51"/>
  </w:style>
  <w:style w:type="numbering" w:customStyle="1" w:styleId="1811">
    <w:name w:val="Стиль нумерованный1811"/>
    <w:rsid w:val="00663B51"/>
  </w:style>
  <w:style w:type="numbering" w:customStyle="1" w:styleId="2811">
    <w:name w:val="Стиль нумерованный2811"/>
    <w:rsid w:val="00663B51"/>
  </w:style>
  <w:style w:type="numbering" w:customStyle="1" w:styleId="8112">
    <w:name w:val="Нет списка811"/>
    <w:next w:val="a5"/>
    <w:uiPriority w:val="99"/>
    <w:semiHidden/>
    <w:unhideWhenUsed/>
    <w:rsid w:val="00663B51"/>
  </w:style>
  <w:style w:type="numbering" w:customStyle="1" w:styleId="16111">
    <w:name w:val="Нет списка1611"/>
    <w:next w:val="a5"/>
    <w:uiPriority w:val="99"/>
    <w:semiHidden/>
    <w:unhideWhenUsed/>
    <w:rsid w:val="00663B51"/>
  </w:style>
  <w:style w:type="numbering" w:customStyle="1" w:styleId="1911">
    <w:name w:val="Стиль нумерованный1911"/>
    <w:rsid w:val="00663B51"/>
  </w:style>
  <w:style w:type="numbering" w:customStyle="1" w:styleId="11611">
    <w:name w:val="Нет списка11611"/>
    <w:next w:val="a5"/>
    <w:uiPriority w:val="99"/>
    <w:semiHidden/>
    <w:unhideWhenUsed/>
    <w:rsid w:val="00663B51"/>
  </w:style>
  <w:style w:type="numbering" w:customStyle="1" w:styleId="11011">
    <w:name w:val="Стиль нумерованный11011"/>
    <w:rsid w:val="00663B51"/>
  </w:style>
  <w:style w:type="numbering" w:customStyle="1" w:styleId="25111">
    <w:name w:val="Нет списка2511"/>
    <w:next w:val="a5"/>
    <w:uiPriority w:val="99"/>
    <w:semiHidden/>
    <w:unhideWhenUsed/>
    <w:rsid w:val="00663B51"/>
  </w:style>
  <w:style w:type="numbering" w:customStyle="1" w:styleId="2911">
    <w:name w:val="Стиль нумерованный2911"/>
    <w:rsid w:val="00663B51"/>
  </w:style>
  <w:style w:type="numbering" w:customStyle="1" w:styleId="3511">
    <w:name w:val="Нет списка3511"/>
    <w:next w:val="a5"/>
    <w:uiPriority w:val="99"/>
    <w:semiHidden/>
    <w:unhideWhenUsed/>
    <w:rsid w:val="00663B51"/>
  </w:style>
  <w:style w:type="paragraph" w:customStyle="1" w:styleId="xl68">
    <w:name w:val="xl68"/>
    <w:basedOn w:val="a2"/>
    <w:rsid w:val="00663B51"/>
    <w:pPr>
      <w:spacing w:before="100" w:beforeAutospacing="1" w:after="100" w:afterAutospacing="1"/>
      <w:jc w:val="center"/>
      <w:textAlignment w:val="center"/>
    </w:pPr>
    <w:rPr>
      <w:rFonts w:eastAsia="Times New Roman" w:cs="Times New Roman"/>
      <w:sz w:val="20"/>
      <w:szCs w:val="20"/>
    </w:rPr>
  </w:style>
  <w:style w:type="paragraph" w:customStyle="1" w:styleId="xl69">
    <w:name w:val="xl6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0">
    <w:name w:val="xl7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1">
    <w:name w:val="xl71"/>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2">
    <w:name w:val="xl72"/>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3">
    <w:name w:val="xl73"/>
    <w:basedOn w:val="a2"/>
    <w:rsid w:val="00663B51"/>
    <w:pPr>
      <w:spacing w:before="100" w:beforeAutospacing="1" w:after="100" w:afterAutospacing="1"/>
      <w:textAlignment w:val="center"/>
    </w:pPr>
    <w:rPr>
      <w:rFonts w:eastAsia="Times New Roman" w:cs="Times New Roman"/>
      <w:sz w:val="20"/>
      <w:szCs w:val="20"/>
    </w:rPr>
  </w:style>
  <w:style w:type="paragraph" w:customStyle="1" w:styleId="xl74">
    <w:name w:val="xl74"/>
    <w:basedOn w:val="a2"/>
    <w:rsid w:val="00663B51"/>
    <w:pPr>
      <w:spacing w:before="100" w:beforeAutospacing="1" w:after="100" w:afterAutospacing="1"/>
    </w:pPr>
    <w:rPr>
      <w:rFonts w:eastAsia="Times New Roman" w:cs="Times New Roman"/>
      <w:sz w:val="20"/>
      <w:szCs w:val="20"/>
    </w:rPr>
  </w:style>
  <w:style w:type="paragraph" w:customStyle="1" w:styleId="xl75">
    <w:name w:val="xl75"/>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6">
    <w:name w:val="xl76"/>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7">
    <w:name w:val="xl7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78">
    <w:name w:val="xl78"/>
    <w:basedOn w:val="a2"/>
    <w:rsid w:val="00663B51"/>
    <w:pPr>
      <w:spacing w:before="100" w:beforeAutospacing="1" w:after="100" w:afterAutospacing="1"/>
    </w:pPr>
    <w:rPr>
      <w:rFonts w:eastAsia="Times New Roman" w:cs="Times New Roman"/>
      <w:b/>
      <w:bCs/>
      <w:sz w:val="20"/>
      <w:szCs w:val="20"/>
    </w:rPr>
  </w:style>
  <w:style w:type="paragraph" w:customStyle="1" w:styleId="xl79">
    <w:name w:val="xl7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0">
    <w:name w:val="xl80"/>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1">
    <w:name w:val="xl8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2">
    <w:name w:val="xl82"/>
    <w:basedOn w:val="a2"/>
    <w:rsid w:val="00663B5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3">
    <w:name w:val="xl83"/>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4">
    <w:name w:val="xl84"/>
    <w:basedOn w:val="a2"/>
    <w:rsid w:val="00663B5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0"/>
      <w:szCs w:val="20"/>
    </w:rPr>
  </w:style>
  <w:style w:type="paragraph" w:customStyle="1" w:styleId="xl85">
    <w:name w:val="xl85"/>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6">
    <w:name w:val="xl86"/>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7">
    <w:name w:val="xl87"/>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8">
    <w:name w:val="xl88"/>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89">
    <w:name w:val="xl89"/>
    <w:basedOn w:val="a2"/>
    <w:rsid w:val="00663B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90">
    <w:name w:val="xl90"/>
    <w:basedOn w:val="a2"/>
    <w:rsid w:val="00663B51"/>
    <w:pPr>
      <w:spacing w:before="100" w:beforeAutospacing="1" w:after="100" w:afterAutospacing="1"/>
      <w:jc w:val="center"/>
      <w:textAlignment w:val="center"/>
    </w:pPr>
    <w:rPr>
      <w:rFonts w:eastAsia="Times New Roman" w:cs="Times New Roman"/>
      <w:b/>
      <w:bCs/>
      <w:sz w:val="20"/>
      <w:szCs w:val="20"/>
    </w:rPr>
  </w:style>
  <w:style w:type="paragraph" w:customStyle="1" w:styleId="xl91">
    <w:name w:val="xl91"/>
    <w:basedOn w:val="a2"/>
    <w:rsid w:val="00663B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92">
    <w:name w:val="xl92"/>
    <w:basedOn w:val="a2"/>
    <w:rsid w:val="00663B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table" w:customStyle="1" w:styleId="1810">
    <w:name w:val="Сетка таблицы18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5"/>
    <w:uiPriority w:val="99"/>
    <w:semiHidden/>
    <w:unhideWhenUsed/>
    <w:rsid w:val="00663B51"/>
  </w:style>
  <w:style w:type="numbering" w:customStyle="1" w:styleId="1104">
    <w:name w:val="Нет списка110"/>
    <w:next w:val="a5"/>
    <w:uiPriority w:val="99"/>
    <w:semiHidden/>
    <w:unhideWhenUsed/>
    <w:rsid w:val="00663B51"/>
  </w:style>
  <w:style w:type="numbering" w:customStyle="1" w:styleId="1190">
    <w:name w:val="Нет списка119"/>
    <w:next w:val="a5"/>
    <w:uiPriority w:val="99"/>
    <w:semiHidden/>
    <w:unhideWhenUsed/>
    <w:rsid w:val="00663B51"/>
  </w:style>
  <w:style w:type="table" w:customStyle="1" w:styleId="1910">
    <w:name w:val="Сетка таблицы19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Стиль нумерованный34"/>
    <w:rsid w:val="00663B51"/>
    <w:pPr>
      <w:numPr>
        <w:numId w:val="18"/>
      </w:numPr>
    </w:pPr>
  </w:style>
  <w:style w:type="numbering" w:customStyle="1" w:styleId="11130">
    <w:name w:val="Нет списка1113"/>
    <w:next w:val="a5"/>
    <w:uiPriority w:val="99"/>
    <w:semiHidden/>
    <w:unhideWhenUsed/>
    <w:rsid w:val="00663B51"/>
  </w:style>
  <w:style w:type="table" w:customStyle="1" w:styleId="1105">
    <w:name w:val="Сетка таблицы110"/>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Стиль нумерованный116"/>
    <w:rsid w:val="00663B51"/>
    <w:pPr>
      <w:numPr>
        <w:numId w:val="20"/>
      </w:numPr>
    </w:pPr>
  </w:style>
  <w:style w:type="table" w:customStyle="1" w:styleId="2612">
    <w:name w:val="Сетка таблицы261"/>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5"/>
    <w:uiPriority w:val="99"/>
    <w:semiHidden/>
    <w:unhideWhenUsed/>
    <w:rsid w:val="00663B51"/>
  </w:style>
  <w:style w:type="numbering" w:customStyle="1" w:styleId="215">
    <w:name w:val="Стиль нумерованный215"/>
    <w:rsid w:val="00663B51"/>
    <w:pPr>
      <w:numPr>
        <w:numId w:val="21"/>
      </w:numPr>
    </w:pPr>
  </w:style>
  <w:style w:type="numbering" w:customStyle="1" w:styleId="380">
    <w:name w:val="Нет списка38"/>
    <w:next w:val="a5"/>
    <w:uiPriority w:val="99"/>
    <w:semiHidden/>
    <w:unhideWhenUsed/>
    <w:rsid w:val="00663B51"/>
  </w:style>
  <w:style w:type="table" w:customStyle="1" w:styleId="560">
    <w:name w:val="Сетка таблицы56"/>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
    <w:name w:val="Нет списка44"/>
    <w:next w:val="a5"/>
    <w:uiPriority w:val="99"/>
    <w:semiHidden/>
    <w:unhideWhenUsed/>
    <w:rsid w:val="00663B51"/>
  </w:style>
  <w:style w:type="numbering" w:customStyle="1" w:styleId="124">
    <w:name w:val="Нет списка124"/>
    <w:next w:val="a5"/>
    <w:uiPriority w:val="99"/>
    <w:semiHidden/>
    <w:unhideWhenUsed/>
    <w:rsid w:val="00663B51"/>
  </w:style>
  <w:style w:type="numbering" w:customStyle="1" w:styleId="353">
    <w:name w:val="Стиль нумерованный35"/>
    <w:rsid w:val="00663B51"/>
  </w:style>
  <w:style w:type="numbering" w:customStyle="1" w:styleId="11230">
    <w:name w:val="Нет списка1123"/>
    <w:next w:val="a5"/>
    <w:uiPriority w:val="99"/>
    <w:semiHidden/>
    <w:unhideWhenUsed/>
    <w:rsid w:val="00663B51"/>
  </w:style>
  <w:style w:type="numbering" w:customStyle="1" w:styleId="1172">
    <w:name w:val="Стиль нумерованный117"/>
    <w:rsid w:val="00663B51"/>
  </w:style>
  <w:style w:type="numbering" w:customStyle="1" w:styleId="2141">
    <w:name w:val="Нет списка214"/>
    <w:next w:val="a5"/>
    <w:uiPriority w:val="99"/>
    <w:semiHidden/>
    <w:unhideWhenUsed/>
    <w:rsid w:val="00663B51"/>
  </w:style>
  <w:style w:type="numbering" w:customStyle="1" w:styleId="2160">
    <w:name w:val="Стиль нумерованный216"/>
    <w:rsid w:val="00663B51"/>
  </w:style>
  <w:style w:type="numbering" w:customStyle="1" w:styleId="3140">
    <w:name w:val="Нет списка314"/>
    <w:next w:val="a5"/>
    <w:uiPriority w:val="99"/>
    <w:semiHidden/>
    <w:unhideWhenUsed/>
    <w:rsid w:val="00663B51"/>
  </w:style>
  <w:style w:type="numbering" w:customStyle="1" w:styleId="530">
    <w:name w:val="Нет списка53"/>
    <w:next w:val="a5"/>
    <w:uiPriority w:val="99"/>
    <w:semiHidden/>
    <w:unhideWhenUsed/>
    <w:rsid w:val="00663B51"/>
  </w:style>
  <w:style w:type="numbering" w:customStyle="1" w:styleId="133">
    <w:name w:val="Нет списка133"/>
    <w:next w:val="a5"/>
    <w:uiPriority w:val="99"/>
    <w:semiHidden/>
    <w:unhideWhenUsed/>
    <w:rsid w:val="00663B51"/>
  </w:style>
  <w:style w:type="table" w:customStyle="1" w:styleId="731">
    <w:name w:val="Сетка таблицы73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нумерованный43"/>
    <w:rsid w:val="00663B51"/>
  </w:style>
  <w:style w:type="numbering" w:customStyle="1" w:styleId="1133">
    <w:name w:val="Нет списка1133"/>
    <w:next w:val="a5"/>
    <w:uiPriority w:val="99"/>
    <w:semiHidden/>
    <w:unhideWhenUsed/>
    <w:rsid w:val="00663B51"/>
  </w:style>
  <w:style w:type="table" w:customStyle="1" w:styleId="1134">
    <w:name w:val="Сетка таблицы113"/>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
    <w:name w:val="Стиль нумерованный123"/>
    <w:rsid w:val="00663B51"/>
  </w:style>
  <w:style w:type="table" w:customStyle="1" w:styleId="2131">
    <w:name w:val="Сетка таблицы2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30">
    <w:name w:val="Нет списка223"/>
    <w:next w:val="a5"/>
    <w:uiPriority w:val="99"/>
    <w:semiHidden/>
    <w:unhideWhenUsed/>
    <w:rsid w:val="00663B51"/>
  </w:style>
  <w:style w:type="numbering" w:customStyle="1" w:styleId="2231">
    <w:name w:val="Стиль нумерованный223"/>
    <w:rsid w:val="00663B51"/>
  </w:style>
  <w:style w:type="numbering" w:customStyle="1" w:styleId="3230">
    <w:name w:val="Нет списка323"/>
    <w:next w:val="a5"/>
    <w:uiPriority w:val="99"/>
    <w:semiHidden/>
    <w:unhideWhenUsed/>
    <w:rsid w:val="00663B51"/>
  </w:style>
  <w:style w:type="table" w:customStyle="1" w:styleId="5130">
    <w:name w:val="Сетка таблицы5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0">
    <w:name w:val="Сетка таблицы613"/>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5"/>
    <w:uiPriority w:val="99"/>
    <w:semiHidden/>
    <w:unhideWhenUsed/>
    <w:rsid w:val="00663B51"/>
  </w:style>
  <w:style w:type="numbering" w:customStyle="1" w:styleId="1430">
    <w:name w:val="Нет списка143"/>
    <w:next w:val="a5"/>
    <w:uiPriority w:val="99"/>
    <w:semiHidden/>
    <w:unhideWhenUsed/>
    <w:rsid w:val="00663B51"/>
  </w:style>
  <w:style w:type="table" w:customStyle="1" w:styleId="8210">
    <w:name w:val="Сетка таблицы8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Стиль нумерованный53"/>
    <w:rsid w:val="00663B51"/>
  </w:style>
  <w:style w:type="numbering" w:customStyle="1" w:styleId="1143">
    <w:name w:val="Нет списка1143"/>
    <w:next w:val="a5"/>
    <w:uiPriority w:val="99"/>
    <w:semiHidden/>
    <w:unhideWhenUsed/>
    <w:rsid w:val="00663B51"/>
  </w:style>
  <w:style w:type="table" w:customStyle="1" w:styleId="1222">
    <w:name w:val="Сетка таблицы12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Стиль нумерованный133"/>
    <w:rsid w:val="00663B51"/>
  </w:style>
  <w:style w:type="table" w:customStyle="1" w:styleId="2222">
    <w:name w:val="Сетка таблицы2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30">
    <w:name w:val="Нет списка233"/>
    <w:next w:val="a5"/>
    <w:uiPriority w:val="99"/>
    <w:semiHidden/>
    <w:unhideWhenUsed/>
    <w:rsid w:val="00663B51"/>
  </w:style>
  <w:style w:type="numbering" w:customStyle="1" w:styleId="2331">
    <w:name w:val="Стиль нумерованный233"/>
    <w:rsid w:val="00663B51"/>
  </w:style>
  <w:style w:type="numbering" w:customStyle="1" w:styleId="333">
    <w:name w:val="Нет списка333"/>
    <w:next w:val="a5"/>
    <w:uiPriority w:val="99"/>
    <w:semiHidden/>
    <w:unhideWhenUsed/>
    <w:rsid w:val="00663B51"/>
  </w:style>
  <w:style w:type="table" w:customStyle="1" w:styleId="5220">
    <w:name w:val="Сетка таблицы5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5"/>
    <w:uiPriority w:val="99"/>
    <w:semiHidden/>
    <w:unhideWhenUsed/>
    <w:rsid w:val="00663B51"/>
  </w:style>
  <w:style w:type="numbering" w:customStyle="1" w:styleId="1530">
    <w:name w:val="Нет списка153"/>
    <w:next w:val="a5"/>
    <w:uiPriority w:val="99"/>
    <w:semiHidden/>
    <w:unhideWhenUsed/>
    <w:rsid w:val="00663B51"/>
  </w:style>
  <w:style w:type="table" w:customStyle="1" w:styleId="9210">
    <w:name w:val="Сетка таблицы921"/>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Стиль нумерованный63"/>
    <w:rsid w:val="00663B51"/>
  </w:style>
  <w:style w:type="numbering" w:customStyle="1" w:styleId="1153">
    <w:name w:val="Нет списка1153"/>
    <w:next w:val="a5"/>
    <w:uiPriority w:val="99"/>
    <w:semiHidden/>
    <w:unhideWhenUsed/>
    <w:rsid w:val="00663B51"/>
  </w:style>
  <w:style w:type="table" w:customStyle="1" w:styleId="1322">
    <w:name w:val="Сетка таблицы13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
    <w:name w:val="Стиль нумерованный143"/>
    <w:rsid w:val="00663B51"/>
  </w:style>
  <w:style w:type="table" w:customStyle="1" w:styleId="2322">
    <w:name w:val="Сетка таблицы2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30">
    <w:name w:val="Нет списка243"/>
    <w:next w:val="a5"/>
    <w:uiPriority w:val="99"/>
    <w:semiHidden/>
    <w:unhideWhenUsed/>
    <w:rsid w:val="00663B51"/>
  </w:style>
  <w:style w:type="numbering" w:customStyle="1" w:styleId="2431">
    <w:name w:val="Стиль нумерованный243"/>
    <w:rsid w:val="00663B51"/>
  </w:style>
  <w:style w:type="numbering" w:customStyle="1" w:styleId="343">
    <w:name w:val="Нет списка343"/>
    <w:next w:val="a5"/>
    <w:uiPriority w:val="99"/>
    <w:semiHidden/>
    <w:unhideWhenUsed/>
    <w:rsid w:val="00663B51"/>
  </w:style>
  <w:style w:type="table" w:customStyle="1" w:styleId="5320">
    <w:name w:val="Сетка таблицы5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
    <w:name w:val="Нет списка413"/>
    <w:next w:val="a5"/>
    <w:uiPriority w:val="99"/>
    <w:semiHidden/>
    <w:unhideWhenUsed/>
    <w:rsid w:val="00663B51"/>
  </w:style>
  <w:style w:type="table" w:customStyle="1" w:styleId="7120">
    <w:name w:val="Сетка таблицы712"/>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Стиль нумерованный313"/>
    <w:rsid w:val="00663B51"/>
  </w:style>
  <w:style w:type="numbering" w:customStyle="1" w:styleId="1213">
    <w:name w:val="Нет списка1213"/>
    <w:next w:val="a5"/>
    <w:uiPriority w:val="99"/>
    <w:semiHidden/>
    <w:unhideWhenUsed/>
    <w:rsid w:val="00663B51"/>
  </w:style>
  <w:style w:type="table" w:customStyle="1" w:styleId="11122">
    <w:name w:val="Сетка таблицы1112"/>
    <w:basedOn w:val="a4"/>
    <w:next w:val="ae"/>
    <w:uiPriority w:val="5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Стиль нумерованный1113"/>
    <w:rsid w:val="00663B51"/>
  </w:style>
  <w:style w:type="table" w:customStyle="1" w:styleId="21122">
    <w:name w:val="Сетка таблицы2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0">
    <w:name w:val="Сетка таблицы411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3">
    <w:name w:val="Нет списка2113"/>
    <w:next w:val="a5"/>
    <w:uiPriority w:val="99"/>
    <w:semiHidden/>
    <w:unhideWhenUsed/>
    <w:rsid w:val="00663B51"/>
  </w:style>
  <w:style w:type="numbering" w:customStyle="1" w:styleId="21130">
    <w:name w:val="Стиль нумерованный2113"/>
    <w:rsid w:val="00663B51"/>
  </w:style>
  <w:style w:type="numbering" w:customStyle="1" w:styleId="3113">
    <w:name w:val="Нет списка3113"/>
    <w:next w:val="a5"/>
    <w:uiPriority w:val="99"/>
    <w:semiHidden/>
    <w:unhideWhenUsed/>
    <w:rsid w:val="00663B51"/>
  </w:style>
  <w:style w:type="table" w:customStyle="1" w:styleId="51120">
    <w:name w:val="Сетка таблицы5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0">
    <w:name w:val="Сетка таблицы611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Стиль нумерованный73"/>
    <w:rsid w:val="00663B51"/>
  </w:style>
  <w:style w:type="numbering" w:customStyle="1" w:styleId="1531">
    <w:name w:val="Стиль нумерованный153"/>
    <w:rsid w:val="00663B51"/>
  </w:style>
  <w:style w:type="numbering" w:customStyle="1" w:styleId="253">
    <w:name w:val="Стиль нумерованный253"/>
    <w:rsid w:val="00663B51"/>
  </w:style>
  <w:style w:type="numbering" w:customStyle="1" w:styleId="830">
    <w:name w:val="Стиль нумерованный83"/>
    <w:rsid w:val="00663B51"/>
  </w:style>
  <w:style w:type="numbering" w:customStyle="1" w:styleId="163">
    <w:name w:val="Стиль нумерованный163"/>
    <w:rsid w:val="00663B51"/>
  </w:style>
  <w:style w:type="numbering" w:customStyle="1" w:styleId="263">
    <w:name w:val="Стиль нумерованный263"/>
    <w:rsid w:val="00663B51"/>
  </w:style>
  <w:style w:type="numbering" w:customStyle="1" w:styleId="930">
    <w:name w:val="Стиль нумерованный93"/>
    <w:rsid w:val="00663B51"/>
  </w:style>
  <w:style w:type="numbering" w:customStyle="1" w:styleId="173">
    <w:name w:val="Стиль нумерованный173"/>
    <w:rsid w:val="00663B51"/>
  </w:style>
  <w:style w:type="numbering" w:customStyle="1" w:styleId="273">
    <w:name w:val="Стиль нумерованный273"/>
    <w:rsid w:val="00663B51"/>
  </w:style>
  <w:style w:type="numbering" w:customStyle="1" w:styleId="1031">
    <w:name w:val="Стиль нумерованный1031"/>
    <w:rsid w:val="00663B51"/>
    <w:pPr>
      <w:numPr>
        <w:numId w:val="1"/>
      </w:numPr>
    </w:pPr>
  </w:style>
  <w:style w:type="numbering" w:customStyle="1" w:styleId="183">
    <w:name w:val="Стиль нумерованный183"/>
    <w:rsid w:val="00663B51"/>
    <w:pPr>
      <w:numPr>
        <w:numId w:val="11"/>
      </w:numPr>
    </w:pPr>
  </w:style>
  <w:style w:type="numbering" w:customStyle="1" w:styleId="283">
    <w:name w:val="Стиль нумерованный283"/>
    <w:rsid w:val="00663B51"/>
    <w:pPr>
      <w:numPr>
        <w:numId w:val="12"/>
      </w:numPr>
    </w:pPr>
  </w:style>
  <w:style w:type="numbering" w:customStyle="1" w:styleId="831">
    <w:name w:val="Нет списка83"/>
    <w:next w:val="a5"/>
    <w:uiPriority w:val="99"/>
    <w:semiHidden/>
    <w:unhideWhenUsed/>
    <w:rsid w:val="00663B51"/>
  </w:style>
  <w:style w:type="numbering" w:customStyle="1" w:styleId="1630">
    <w:name w:val="Нет списка163"/>
    <w:next w:val="a5"/>
    <w:uiPriority w:val="99"/>
    <w:semiHidden/>
    <w:unhideWhenUsed/>
    <w:rsid w:val="00663B51"/>
  </w:style>
  <w:style w:type="table" w:customStyle="1" w:styleId="1020">
    <w:name w:val="Сетка таблицы102"/>
    <w:basedOn w:val="a4"/>
    <w:next w:val="ae"/>
    <w:uiPriority w:val="39"/>
    <w:rsid w:val="00663B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нумерованный193"/>
    <w:rsid w:val="00663B51"/>
    <w:pPr>
      <w:numPr>
        <w:numId w:val="8"/>
      </w:numPr>
    </w:pPr>
  </w:style>
  <w:style w:type="numbering" w:customStyle="1" w:styleId="1163">
    <w:name w:val="Нет списка1163"/>
    <w:next w:val="a5"/>
    <w:uiPriority w:val="99"/>
    <w:semiHidden/>
    <w:unhideWhenUsed/>
    <w:rsid w:val="00663B51"/>
  </w:style>
  <w:style w:type="numbering" w:customStyle="1" w:styleId="1103">
    <w:name w:val="Стиль нумерованный1103"/>
    <w:rsid w:val="00663B51"/>
    <w:pPr>
      <w:numPr>
        <w:numId w:val="9"/>
      </w:numPr>
    </w:pPr>
  </w:style>
  <w:style w:type="table" w:customStyle="1" w:styleId="2422">
    <w:name w:val="Сетка таблицы2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4"/>
    <w:next w:val="ae"/>
    <w:uiPriority w:val="59"/>
    <w:rsid w:val="00663B5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0">
    <w:name w:val="Сетка таблицы442"/>
    <w:basedOn w:val="a4"/>
    <w:next w:val="ae"/>
    <w:uiPriority w:val="59"/>
    <w:rsid w:val="00663B5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30">
    <w:name w:val="Нет списка253"/>
    <w:next w:val="a5"/>
    <w:uiPriority w:val="99"/>
    <w:semiHidden/>
    <w:unhideWhenUsed/>
    <w:rsid w:val="00663B51"/>
  </w:style>
  <w:style w:type="numbering" w:customStyle="1" w:styleId="293">
    <w:name w:val="Стиль нумерованный293"/>
    <w:rsid w:val="00663B51"/>
    <w:pPr>
      <w:numPr>
        <w:numId w:val="10"/>
      </w:numPr>
    </w:pPr>
  </w:style>
  <w:style w:type="numbering" w:customStyle="1" w:styleId="3530">
    <w:name w:val="Нет списка353"/>
    <w:next w:val="a5"/>
    <w:uiPriority w:val="99"/>
    <w:semiHidden/>
    <w:unhideWhenUsed/>
    <w:rsid w:val="00663B51"/>
  </w:style>
  <w:style w:type="table" w:customStyle="1" w:styleId="542">
    <w:name w:val="Сетка таблицы5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4"/>
    <w:next w:val="ae"/>
    <w:uiPriority w:val="39"/>
    <w:rsid w:val="00663B5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5"/>
    <w:uiPriority w:val="99"/>
    <w:semiHidden/>
    <w:unhideWhenUsed/>
    <w:rsid w:val="00663B51"/>
  </w:style>
  <w:style w:type="numbering" w:customStyle="1" w:styleId="1721">
    <w:name w:val="Нет списка172"/>
    <w:next w:val="a5"/>
    <w:uiPriority w:val="99"/>
    <w:semiHidden/>
    <w:unhideWhenUsed/>
    <w:rsid w:val="00663B51"/>
  </w:style>
  <w:style w:type="numbering" w:customStyle="1" w:styleId="11720">
    <w:name w:val="Нет списка1172"/>
    <w:next w:val="a5"/>
    <w:uiPriority w:val="99"/>
    <w:semiHidden/>
    <w:unhideWhenUsed/>
    <w:rsid w:val="00663B51"/>
  </w:style>
  <w:style w:type="numbering" w:customStyle="1" w:styleId="11113">
    <w:name w:val="Нет списка11113"/>
    <w:next w:val="a5"/>
    <w:uiPriority w:val="99"/>
    <w:semiHidden/>
    <w:unhideWhenUsed/>
    <w:rsid w:val="00663B51"/>
  </w:style>
  <w:style w:type="numbering" w:customStyle="1" w:styleId="202">
    <w:name w:val="Стиль нумерованный202"/>
    <w:rsid w:val="00663B51"/>
  </w:style>
  <w:style w:type="numbering" w:customStyle="1" w:styleId="111112">
    <w:name w:val="Нет списка111112"/>
    <w:next w:val="a5"/>
    <w:uiPriority w:val="99"/>
    <w:semiHidden/>
    <w:unhideWhenUsed/>
    <w:rsid w:val="00663B51"/>
  </w:style>
  <w:style w:type="numbering" w:customStyle="1" w:styleId="11220">
    <w:name w:val="Стиль нумерованный1122"/>
    <w:rsid w:val="00663B51"/>
  </w:style>
  <w:style w:type="numbering" w:customStyle="1" w:styleId="2621">
    <w:name w:val="Нет списка262"/>
    <w:next w:val="a5"/>
    <w:uiPriority w:val="99"/>
    <w:semiHidden/>
    <w:unhideWhenUsed/>
    <w:rsid w:val="00663B51"/>
  </w:style>
  <w:style w:type="numbering" w:customStyle="1" w:styleId="2102">
    <w:name w:val="Стиль нумерованный2102"/>
    <w:rsid w:val="00663B51"/>
  </w:style>
  <w:style w:type="numbering" w:customStyle="1" w:styleId="3620">
    <w:name w:val="Нет списка362"/>
    <w:next w:val="a5"/>
    <w:uiPriority w:val="99"/>
    <w:semiHidden/>
    <w:unhideWhenUsed/>
    <w:rsid w:val="00663B51"/>
  </w:style>
  <w:style w:type="numbering" w:customStyle="1" w:styleId="4221">
    <w:name w:val="Нет списка422"/>
    <w:next w:val="a5"/>
    <w:uiPriority w:val="99"/>
    <w:semiHidden/>
    <w:unhideWhenUsed/>
    <w:rsid w:val="00663B51"/>
  </w:style>
  <w:style w:type="numbering" w:customStyle="1" w:styleId="12220">
    <w:name w:val="Нет списка1222"/>
    <w:next w:val="a5"/>
    <w:uiPriority w:val="99"/>
    <w:semiHidden/>
    <w:unhideWhenUsed/>
    <w:rsid w:val="00663B51"/>
  </w:style>
  <w:style w:type="numbering" w:customStyle="1" w:styleId="3222">
    <w:name w:val="Стиль нумерованный322"/>
    <w:rsid w:val="00663B51"/>
  </w:style>
  <w:style w:type="numbering" w:customStyle="1" w:styleId="11212">
    <w:name w:val="Нет списка11212"/>
    <w:next w:val="a5"/>
    <w:uiPriority w:val="99"/>
    <w:semiHidden/>
    <w:unhideWhenUsed/>
    <w:rsid w:val="00663B51"/>
  </w:style>
  <w:style w:type="numbering" w:customStyle="1" w:styleId="11320">
    <w:name w:val="Стиль нумерованный1132"/>
    <w:rsid w:val="00663B51"/>
  </w:style>
  <w:style w:type="numbering" w:customStyle="1" w:styleId="21220">
    <w:name w:val="Нет списка2122"/>
    <w:next w:val="a5"/>
    <w:uiPriority w:val="99"/>
    <w:semiHidden/>
    <w:unhideWhenUsed/>
    <w:rsid w:val="00663B51"/>
  </w:style>
  <w:style w:type="numbering" w:customStyle="1" w:styleId="21221">
    <w:name w:val="Стиль нумерованный2122"/>
    <w:rsid w:val="00663B51"/>
  </w:style>
  <w:style w:type="numbering" w:customStyle="1" w:styleId="31220">
    <w:name w:val="Нет списка3122"/>
    <w:next w:val="a5"/>
    <w:uiPriority w:val="99"/>
    <w:semiHidden/>
    <w:unhideWhenUsed/>
    <w:rsid w:val="00663B51"/>
  </w:style>
  <w:style w:type="numbering" w:customStyle="1" w:styleId="5121">
    <w:name w:val="Нет списка512"/>
    <w:next w:val="a5"/>
    <w:uiPriority w:val="99"/>
    <w:semiHidden/>
    <w:unhideWhenUsed/>
    <w:rsid w:val="00663B51"/>
  </w:style>
  <w:style w:type="numbering" w:customStyle="1" w:styleId="13120">
    <w:name w:val="Нет списка1312"/>
    <w:next w:val="a5"/>
    <w:uiPriority w:val="99"/>
    <w:semiHidden/>
    <w:unhideWhenUsed/>
    <w:rsid w:val="00663B51"/>
  </w:style>
  <w:style w:type="numbering" w:customStyle="1" w:styleId="4122">
    <w:name w:val="Стиль нумерованный412"/>
    <w:rsid w:val="00663B51"/>
  </w:style>
  <w:style w:type="numbering" w:customStyle="1" w:styleId="11312">
    <w:name w:val="Нет списка11312"/>
    <w:next w:val="a5"/>
    <w:uiPriority w:val="99"/>
    <w:semiHidden/>
    <w:unhideWhenUsed/>
    <w:rsid w:val="00663B51"/>
  </w:style>
  <w:style w:type="numbering" w:customStyle="1" w:styleId="12121">
    <w:name w:val="Стиль нумерованный1212"/>
    <w:rsid w:val="00663B51"/>
  </w:style>
  <w:style w:type="numbering" w:customStyle="1" w:styleId="22120">
    <w:name w:val="Нет списка2212"/>
    <w:next w:val="a5"/>
    <w:uiPriority w:val="99"/>
    <w:semiHidden/>
    <w:unhideWhenUsed/>
    <w:rsid w:val="00663B51"/>
  </w:style>
  <w:style w:type="numbering" w:customStyle="1" w:styleId="22121">
    <w:name w:val="Стиль нумерованный2212"/>
    <w:rsid w:val="00663B51"/>
  </w:style>
  <w:style w:type="numbering" w:customStyle="1" w:styleId="32120">
    <w:name w:val="Нет списка3212"/>
    <w:next w:val="a5"/>
    <w:uiPriority w:val="99"/>
    <w:semiHidden/>
    <w:unhideWhenUsed/>
    <w:rsid w:val="00663B51"/>
  </w:style>
  <w:style w:type="numbering" w:customStyle="1" w:styleId="6121">
    <w:name w:val="Нет списка612"/>
    <w:next w:val="a5"/>
    <w:uiPriority w:val="99"/>
    <w:semiHidden/>
    <w:unhideWhenUsed/>
    <w:rsid w:val="00663B51"/>
  </w:style>
  <w:style w:type="numbering" w:customStyle="1" w:styleId="14120">
    <w:name w:val="Нет списка1412"/>
    <w:next w:val="a5"/>
    <w:uiPriority w:val="99"/>
    <w:semiHidden/>
    <w:unhideWhenUsed/>
    <w:rsid w:val="00663B51"/>
  </w:style>
  <w:style w:type="numbering" w:customStyle="1" w:styleId="5122">
    <w:name w:val="Стиль нумерованный512"/>
    <w:rsid w:val="00663B51"/>
  </w:style>
  <w:style w:type="numbering" w:customStyle="1" w:styleId="11412">
    <w:name w:val="Нет списка11412"/>
    <w:next w:val="a5"/>
    <w:uiPriority w:val="99"/>
    <w:semiHidden/>
    <w:unhideWhenUsed/>
    <w:rsid w:val="00663B51"/>
  </w:style>
  <w:style w:type="numbering" w:customStyle="1" w:styleId="13121">
    <w:name w:val="Стиль нумерованный1312"/>
    <w:rsid w:val="00663B51"/>
  </w:style>
  <w:style w:type="numbering" w:customStyle="1" w:styleId="23120">
    <w:name w:val="Нет списка2312"/>
    <w:next w:val="a5"/>
    <w:uiPriority w:val="99"/>
    <w:semiHidden/>
    <w:unhideWhenUsed/>
    <w:rsid w:val="00663B51"/>
  </w:style>
  <w:style w:type="numbering" w:customStyle="1" w:styleId="23121">
    <w:name w:val="Стиль нумерованный2312"/>
    <w:rsid w:val="00663B51"/>
  </w:style>
  <w:style w:type="numbering" w:customStyle="1" w:styleId="3312">
    <w:name w:val="Нет списка3312"/>
    <w:next w:val="a5"/>
    <w:uiPriority w:val="99"/>
    <w:semiHidden/>
    <w:unhideWhenUsed/>
    <w:rsid w:val="00663B51"/>
  </w:style>
  <w:style w:type="numbering" w:customStyle="1" w:styleId="7121">
    <w:name w:val="Нет списка712"/>
    <w:next w:val="a5"/>
    <w:uiPriority w:val="99"/>
    <w:semiHidden/>
    <w:unhideWhenUsed/>
    <w:rsid w:val="00663B51"/>
  </w:style>
  <w:style w:type="numbering" w:customStyle="1" w:styleId="1512">
    <w:name w:val="Нет списка1512"/>
    <w:next w:val="a5"/>
    <w:uiPriority w:val="99"/>
    <w:semiHidden/>
    <w:unhideWhenUsed/>
    <w:rsid w:val="00663B51"/>
  </w:style>
  <w:style w:type="numbering" w:customStyle="1" w:styleId="6122">
    <w:name w:val="Стиль нумерованный612"/>
    <w:rsid w:val="00663B51"/>
  </w:style>
  <w:style w:type="numbering" w:customStyle="1" w:styleId="11512">
    <w:name w:val="Нет списка11512"/>
    <w:next w:val="a5"/>
    <w:uiPriority w:val="99"/>
    <w:semiHidden/>
    <w:unhideWhenUsed/>
    <w:rsid w:val="00663B51"/>
  </w:style>
  <w:style w:type="numbering" w:customStyle="1" w:styleId="14121">
    <w:name w:val="Стиль нумерованный1412"/>
    <w:rsid w:val="00663B51"/>
  </w:style>
  <w:style w:type="numbering" w:customStyle="1" w:styleId="24120">
    <w:name w:val="Нет списка2412"/>
    <w:next w:val="a5"/>
    <w:uiPriority w:val="99"/>
    <w:semiHidden/>
    <w:unhideWhenUsed/>
    <w:rsid w:val="00663B51"/>
  </w:style>
  <w:style w:type="numbering" w:customStyle="1" w:styleId="24121">
    <w:name w:val="Стиль нумерованный2412"/>
    <w:rsid w:val="00663B51"/>
  </w:style>
  <w:style w:type="numbering" w:customStyle="1" w:styleId="3412">
    <w:name w:val="Нет списка3412"/>
    <w:next w:val="a5"/>
    <w:uiPriority w:val="99"/>
    <w:semiHidden/>
    <w:unhideWhenUsed/>
    <w:rsid w:val="00663B51"/>
  </w:style>
  <w:style w:type="numbering" w:customStyle="1" w:styleId="41121">
    <w:name w:val="Нет списка4112"/>
    <w:next w:val="a5"/>
    <w:uiPriority w:val="99"/>
    <w:semiHidden/>
    <w:unhideWhenUsed/>
    <w:rsid w:val="00663B51"/>
  </w:style>
  <w:style w:type="numbering" w:customStyle="1" w:styleId="31122">
    <w:name w:val="Стиль нумерованный3112"/>
    <w:rsid w:val="00663B51"/>
  </w:style>
  <w:style w:type="numbering" w:customStyle="1" w:styleId="121120">
    <w:name w:val="Нет списка12112"/>
    <w:next w:val="a5"/>
    <w:uiPriority w:val="99"/>
    <w:semiHidden/>
    <w:unhideWhenUsed/>
    <w:rsid w:val="00663B51"/>
  </w:style>
  <w:style w:type="numbering" w:customStyle="1" w:styleId="111121">
    <w:name w:val="Стиль нумерованный11112"/>
    <w:rsid w:val="00663B51"/>
  </w:style>
  <w:style w:type="numbering" w:customStyle="1" w:styleId="211120">
    <w:name w:val="Нет списка21112"/>
    <w:next w:val="a5"/>
    <w:uiPriority w:val="99"/>
    <w:semiHidden/>
    <w:unhideWhenUsed/>
    <w:rsid w:val="00663B51"/>
  </w:style>
  <w:style w:type="numbering" w:customStyle="1" w:styleId="211121">
    <w:name w:val="Стиль нумерованный21112"/>
    <w:rsid w:val="00663B51"/>
  </w:style>
  <w:style w:type="numbering" w:customStyle="1" w:styleId="311120">
    <w:name w:val="Нет списка31112"/>
    <w:next w:val="a5"/>
    <w:uiPriority w:val="99"/>
    <w:semiHidden/>
    <w:unhideWhenUsed/>
    <w:rsid w:val="00663B51"/>
  </w:style>
  <w:style w:type="numbering" w:customStyle="1" w:styleId="7122">
    <w:name w:val="Стиль нумерованный712"/>
    <w:rsid w:val="00663B51"/>
  </w:style>
  <w:style w:type="numbering" w:customStyle="1" w:styleId="15120">
    <w:name w:val="Стиль нумерованный1512"/>
    <w:rsid w:val="00663B51"/>
  </w:style>
  <w:style w:type="numbering" w:customStyle="1" w:styleId="2512">
    <w:name w:val="Стиль нумерованный2512"/>
    <w:rsid w:val="00663B51"/>
  </w:style>
  <w:style w:type="numbering" w:customStyle="1" w:styleId="8120">
    <w:name w:val="Стиль нумерованный812"/>
    <w:rsid w:val="00663B51"/>
  </w:style>
  <w:style w:type="numbering" w:customStyle="1" w:styleId="1612">
    <w:name w:val="Стиль нумерованный1612"/>
    <w:rsid w:val="00663B51"/>
  </w:style>
  <w:style w:type="numbering" w:customStyle="1" w:styleId="26120">
    <w:name w:val="Стиль нумерованный2612"/>
    <w:rsid w:val="00663B51"/>
  </w:style>
  <w:style w:type="numbering" w:customStyle="1" w:styleId="9120">
    <w:name w:val="Стиль нумерованный912"/>
    <w:rsid w:val="00663B51"/>
  </w:style>
  <w:style w:type="numbering" w:customStyle="1" w:styleId="17120">
    <w:name w:val="Стиль нумерованный1712"/>
    <w:rsid w:val="00663B51"/>
  </w:style>
  <w:style w:type="numbering" w:customStyle="1" w:styleId="2712">
    <w:name w:val="Стиль нумерованный2712"/>
    <w:rsid w:val="00663B51"/>
  </w:style>
  <w:style w:type="numbering" w:customStyle="1" w:styleId="1012">
    <w:name w:val="Стиль нумерованный1012"/>
    <w:rsid w:val="00663B51"/>
  </w:style>
  <w:style w:type="numbering" w:customStyle="1" w:styleId="1812">
    <w:name w:val="Стиль нумерованный1812"/>
    <w:rsid w:val="00663B51"/>
  </w:style>
  <w:style w:type="numbering" w:customStyle="1" w:styleId="2812">
    <w:name w:val="Стиль нумерованный2812"/>
    <w:rsid w:val="00663B51"/>
  </w:style>
  <w:style w:type="numbering" w:customStyle="1" w:styleId="8121">
    <w:name w:val="Нет списка812"/>
    <w:next w:val="a5"/>
    <w:uiPriority w:val="99"/>
    <w:semiHidden/>
    <w:unhideWhenUsed/>
    <w:rsid w:val="00663B51"/>
  </w:style>
  <w:style w:type="numbering" w:customStyle="1" w:styleId="16120">
    <w:name w:val="Нет списка1612"/>
    <w:next w:val="a5"/>
    <w:uiPriority w:val="99"/>
    <w:semiHidden/>
    <w:unhideWhenUsed/>
    <w:rsid w:val="00663B51"/>
  </w:style>
  <w:style w:type="numbering" w:customStyle="1" w:styleId="1912">
    <w:name w:val="Стиль нумерованный1912"/>
    <w:rsid w:val="00663B51"/>
  </w:style>
  <w:style w:type="numbering" w:customStyle="1" w:styleId="11612">
    <w:name w:val="Нет списка11612"/>
    <w:next w:val="a5"/>
    <w:uiPriority w:val="99"/>
    <w:semiHidden/>
    <w:unhideWhenUsed/>
    <w:rsid w:val="00663B51"/>
  </w:style>
  <w:style w:type="numbering" w:customStyle="1" w:styleId="11012">
    <w:name w:val="Стиль нумерованный11012"/>
    <w:rsid w:val="00663B51"/>
  </w:style>
  <w:style w:type="numbering" w:customStyle="1" w:styleId="25120">
    <w:name w:val="Нет списка2512"/>
    <w:next w:val="a5"/>
    <w:uiPriority w:val="99"/>
    <w:semiHidden/>
    <w:unhideWhenUsed/>
    <w:rsid w:val="00663B51"/>
  </w:style>
  <w:style w:type="numbering" w:customStyle="1" w:styleId="2912">
    <w:name w:val="Стиль нумерованный2912"/>
    <w:rsid w:val="00663B51"/>
  </w:style>
  <w:style w:type="numbering" w:customStyle="1" w:styleId="3512">
    <w:name w:val="Нет списка3512"/>
    <w:next w:val="a5"/>
    <w:uiPriority w:val="99"/>
    <w:semiHidden/>
    <w:unhideWhenUsed/>
    <w:rsid w:val="00663B51"/>
  </w:style>
  <w:style w:type="table" w:customStyle="1" w:styleId="1613">
    <w:name w:val="Сетка таблицы16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1">
    <w:name w:val="Стиль нумерованный1921"/>
    <w:rsid w:val="00663B51"/>
  </w:style>
  <w:style w:type="table" w:customStyle="1" w:styleId="2513">
    <w:name w:val="Сетка таблицы25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
    <w:basedOn w:val="a4"/>
    <w:next w:val="ae"/>
    <w:uiPriority w:val="59"/>
    <w:rsid w:val="00663B5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
    <w:basedOn w:val="a4"/>
    <w:next w:val="ae"/>
    <w:uiPriority w:val="59"/>
    <w:rsid w:val="00663B5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тильСН"/>
    <w:uiPriority w:val="99"/>
    <w:rsid w:val="004B54DA"/>
    <w:pPr>
      <w:numPr>
        <w:numId w:val="33"/>
      </w:numPr>
    </w:pPr>
  </w:style>
  <w:style w:type="table" w:customStyle="1" w:styleId="2522">
    <w:name w:val="Сетка таблицы252"/>
    <w:basedOn w:val="a4"/>
    <w:next w:val="ae"/>
    <w:uiPriority w:val="39"/>
    <w:rsid w:val="00DB7A5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4"/>
    <w:next w:val="ae"/>
    <w:uiPriority w:val="59"/>
    <w:rsid w:val="00DB7A5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
    <w:basedOn w:val="a4"/>
    <w:next w:val="ae"/>
    <w:uiPriority w:val="59"/>
    <w:rsid w:val="00430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
    <w:basedOn w:val="a4"/>
    <w:next w:val="ae"/>
    <w:uiPriority w:val="59"/>
    <w:rsid w:val="00D43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
    <w:basedOn w:val="a4"/>
    <w:next w:val="ae"/>
    <w:rsid w:val="008335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
    <w:basedOn w:val="a4"/>
    <w:next w:val="ae"/>
    <w:rsid w:val="00505C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4"/>
    <w:next w:val="ae"/>
    <w:uiPriority w:val="59"/>
    <w:rsid w:val="005E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4"/>
    <w:next w:val="ae"/>
    <w:uiPriority w:val="59"/>
    <w:rsid w:val="00C67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
    <w:next w:val="a5"/>
    <w:uiPriority w:val="99"/>
    <w:semiHidden/>
    <w:unhideWhenUsed/>
    <w:rsid w:val="00092A18"/>
  </w:style>
  <w:style w:type="table" w:customStyle="1" w:styleId="300">
    <w:name w:val="Сетка таблицы30"/>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4">
    <w:name w:val="Сетка таблицы116"/>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7"/>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5"/>
    <w:uiPriority w:val="99"/>
    <w:semiHidden/>
    <w:unhideWhenUsed/>
    <w:rsid w:val="00092A18"/>
  </w:style>
  <w:style w:type="table" w:customStyle="1" w:styleId="940">
    <w:name w:val="Сетка таблицы94"/>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3">
    <w:name w:val="Сетка таблицы117"/>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4">
    <w:name w:val="Сетка таблицы514"/>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0">
    <w:name w:val="Нет списка1110"/>
    <w:next w:val="a5"/>
    <w:uiPriority w:val="99"/>
    <w:semiHidden/>
    <w:unhideWhenUsed/>
    <w:rsid w:val="00092A18"/>
  </w:style>
  <w:style w:type="table" w:customStyle="1" w:styleId="614">
    <w:name w:val="Сетка таблицы614"/>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0">
    <w:name w:val="Сетка таблицы71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5">
    <w:name w:val="Нет списка29"/>
    <w:next w:val="a5"/>
    <w:uiPriority w:val="99"/>
    <w:semiHidden/>
    <w:unhideWhenUsed/>
    <w:rsid w:val="00092A18"/>
  </w:style>
  <w:style w:type="table" w:customStyle="1" w:styleId="1232">
    <w:name w:val="Сетка таблицы12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Сетка таблицы13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3">
    <w:name w:val="Сетка таблицы53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5"/>
    <w:uiPriority w:val="99"/>
    <w:semiHidden/>
    <w:unhideWhenUsed/>
    <w:rsid w:val="00092A18"/>
  </w:style>
  <w:style w:type="table" w:customStyle="1" w:styleId="6230">
    <w:name w:val="Сетка таблицы62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0">
    <w:name w:val="Сетка таблицы72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
    <w:name w:val="Сетка таблицы91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5"/>
    <w:uiPriority w:val="99"/>
    <w:semiHidden/>
    <w:unhideWhenUsed/>
    <w:rsid w:val="00092A18"/>
  </w:style>
  <w:style w:type="table" w:customStyle="1" w:styleId="1432">
    <w:name w:val="Сетка таблицы14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2">
    <w:name w:val="Нет списка45"/>
    <w:next w:val="a5"/>
    <w:uiPriority w:val="99"/>
    <w:semiHidden/>
    <w:unhideWhenUsed/>
    <w:rsid w:val="00092A18"/>
  </w:style>
  <w:style w:type="table" w:customStyle="1" w:styleId="1532">
    <w:name w:val="Сетка таблицы15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2">
    <w:name w:val="Сетка таблицы162"/>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4"/>
    <w:next w:val="ae"/>
    <w:uiPriority w:val="59"/>
    <w:rsid w:val="00092A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3">
    <w:name w:val="Сетка таблицы543"/>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5"/>
    <w:uiPriority w:val="99"/>
    <w:semiHidden/>
    <w:unhideWhenUsed/>
    <w:rsid w:val="00092A18"/>
  </w:style>
  <w:style w:type="table" w:customStyle="1" w:styleId="633">
    <w:name w:val="Сетка таблицы63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0">
    <w:name w:val="Сетка таблицы73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0">
    <w:name w:val="Сетка таблицы92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4"/>
    <w:next w:val="ae"/>
    <w:uiPriority w:val="59"/>
    <w:rsid w:val="000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5"/>
    <w:semiHidden/>
    <w:rsid w:val="00092A18"/>
  </w:style>
  <w:style w:type="table" w:customStyle="1" w:styleId="2020">
    <w:name w:val="Сетка таблицы202"/>
    <w:basedOn w:val="a4"/>
    <w:next w:val="ae"/>
    <w:rsid w:val="00092A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2">
    <w:name w:val="Сетка таблицы243"/>
    <w:basedOn w:val="a4"/>
    <w:next w:val="ae"/>
    <w:uiPriority w:val="59"/>
    <w:rsid w:val="00092A1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092A18"/>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531">
    <w:name w:val="Сетка таблицы253"/>
    <w:basedOn w:val="a4"/>
    <w:next w:val="ae"/>
    <w:uiPriority w:val="59"/>
    <w:rsid w:val="00092A1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Текстовка"/>
    <w:uiPriority w:val="99"/>
    <w:rsid w:val="00092A18"/>
    <w:pPr>
      <w:suppressAutoHyphens/>
      <w:spacing w:after="0" w:line="240" w:lineRule="auto"/>
      <w:ind w:firstLine="851"/>
      <w:jc w:val="both"/>
    </w:pPr>
    <w:rPr>
      <w:rFonts w:ascii="Times New Roman" w:eastAsia="Arial" w:hAnsi="Times New Roman" w:cs="Times New Roman"/>
      <w:sz w:val="28"/>
      <w:szCs w:val="20"/>
      <w:lang w:eastAsia="ar-SA"/>
    </w:rPr>
  </w:style>
  <w:style w:type="paragraph" w:customStyle="1" w:styleId="a00">
    <w:name w:val="a0"/>
    <w:basedOn w:val="a2"/>
    <w:rsid w:val="0096094A"/>
    <w:pPr>
      <w:spacing w:before="100" w:beforeAutospacing="1" w:after="100" w:afterAutospacing="1"/>
    </w:pPr>
    <w:rPr>
      <w:rFonts w:eastAsia="Times New Roman" w:cs="Times New Roman"/>
      <w:sz w:val="24"/>
      <w:szCs w:val="24"/>
    </w:rPr>
  </w:style>
  <w:style w:type="character" w:customStyle="1" w:styleId="bold">
    <w:name w:val="bold"/>
    <w:basedOn w:val="a3"/>
    <w:rsid w:val="004A696E"/>
  </w:style>
  <w:style w:type="paragraph" w:customStyle="1" w:styleId="headertext">
    <w:name w:val="headertext"/>
    <w:basedOn w:val="a2"/>
    <w:rsid w:val="008451B2"/>
    <w:pPr>
      <w:spacing w:before="100" w:beforeAutospacing="1" w:after="100" w:afterAutospacing="1"/>
    </w:pPr>
    <w:rPr>
      <w:rFonts w:eastAsia="Times New Roman" w:cs="Times New Roman"/>
      <w:sz w:val="24"/>
      <w:szCs w:val="24"/>
    </w:rPr>
  </w:style>
  <w:style w:type="character" w:customStyle="1" w:styleId="S1">
    <w:name w:val="S_Обычный в таблице Знак"/>
    <w:link w:val="S2"/>
    <w:locked/>
    <w:rsid w:val="0013752E"/>
    <w:rPr>
      <w:szCs w:val="24"/>
    </w:rPr>
  </w:style>
  <w:style w:type="paragraph" w:customStyle="1" w:styleId="S2">
    <w:name w:val="S_Обычный в таблице"/>
    <w:basedOn w:val="a2"/>
    <w:link w:val="S1"/>
    <w:rsid w:val="0013752E"/>
    <w:pPr>
      <w:jc w:val="center"/>
    </w:pPr>
    <w:rPr>
      <w:rFonts w:asciiTheme="minorHAnsi" w:hAnsiTheme="minorHAnsi"/>
      <w:sz w:val="22"/>
      <w:szCs w:val="24"/>
    </w:rPr>
  </w:style>
  <w:style w:type="paragraph" w:customStyle="1" w:styleId="affffff">
    <w:name w:val="Абзац"/>
    <w:link w:val="affffff0"/>
    <w:qFormat/>
    <w:rsid w:val="00C11D13"/>
    <w:pPr>
      <w:spacing w:after="0" w:line="240" w:lineRule="auto"/>
      <w:ind w:firstLine="709"/>
      <w:jc w:val="both"/>
    </w:pPr>
    <w:rPr>
      <w:rFonts w:ascii="Times New Roman" w:eastAsia="Times New Roman" w:hAnsi="Times New Roman" w:cs="Times New Roman"/>
      <w:sz w:val="28"/>
      <w:szCs w:val="24"/>
    </w:rPr>
  </w:style>
  <w:style w:type="character" w:customStyle="1" w:styleId="affffff0">
    <w:name w:val="Абзац Знак"/>
    <w:link w:val="affffff"/>
    <w:qFormat/>
    <w:rsid w:val="00C11D13"/>
    <w:rPr>
      <w:rFonts w:ascii="Times New Roman" w:eastAsia="Times New Roman" w:hAnsi="Times New Roman" w:cs="Times New Roman"/>
      <w:sz w:val="28"/>
      <w:szCs w:val="24"/>
    </w:rPr>
  </w:style>
  <w:style w:type="paragraph" w:customStyle="1" w:styleId="135">
    <w:name w:val="Таблица_по ширине_13"/>
    <w:basedOn w:val="a2"/>
    <w:next w:val="affffff"/>
    <w:qFormat/>
    <w:rsid w:val="00C11D13"/>
    <w:rPr>
      <w:rFonts w:eastAsia="Times New Roman" w:cs="Times New Roman"/>
      <w:sz w:val="26"/>
    </w:rPr>
  </w:style>
  <w:style w:type="paragraph" w:customStyle="1" w:styleId="136">
    <w:name w:val="Таблица_центр_13"/>
    <w:basedOn w:val="a2"/>
    <w:qFormat/>
    <w:rsid w:val="00C11D13"/>
    <w:pPr>
      <w:jc w:val="center"/>
    </w:pPr>
    <w:rPr>
      <w:rFonts w:eastAsia="Times New Roman" w:cs="Times New Roman"/>
      <w:sz w:val="26"/>
    </w:rPr>
  </w:style>
</w:styles>
</file>

<file path=word/webSettings.xml><?xml version="1.0" encoding="utf-8"?>
<w:webSettings xmlns:r="http://schemas.openxmlformats.org/officeDocument/2006/relationships" xmlns:w="http://schemas.openxmlformats.org/wordprocessingml/2006/main">
  <w:divs>
    <w:div w:id="12460303">
      <w:bodyDiv w:val="1"/>
      <w:marLeft w:val="0"/>
      <w:marRight w:val="0"/>
      <w:marTop w:val="0"/>
      <w:marBottom w:val="0"/>
      <w:divBdr>
        <w:top w:val="none" w:sz="0" w:space="0" w:color="auto"/>
        <w:left w:val="none" w:sz="0" w:space="0" w:color="auto"/>
        <w:bottom w:val="none" w:sz="0" w:space="0" w:color="auto"/>
        <w:right w:val="none" w:sz="0" w:space="0" w:color="auto"/>
      </w:divBdr>
    </w:div>
    <w:div w:id="43724831">
      <w:bodyDiv w:val="1"/>
      <w:marLeft w:val="0"/>
      <w:marRight w:val="0"/>
      <w:marTop w:val="0"/>
      <w:marBottom w:val="0"/>
      <w:divBdr>
        <w:top w:val="none" w:sz="0" w:space="0" w:color="auto"/>
        <w:left w:val="none" w:sz="0" w:space="0" w:color="auto"/>
        <w:bottom w:val="none" w:sz="0" w:space="0" w:color="auto"/>
        <w:right w:val="none" w:sz="0" w:space="0" w:color="auto"/>
      </w:divBdr>
    </w:div>
    <w:div w:id="44528468">
      <w:bodyDiv w:val="1"/>
      <w:marLeft w:val="0"/>
      <w:marRight w:val="0"/>
      <w:marTop w:val="0"/>
      <w:marBottom w:val="0"/>
      <w:divBdr>
        <w:top w:val="none" w:sz="0" w:space="0" w:color="auto"/>
        <w:left w:val="none" w:sz="0" w:space="0" w:color="auto"/>
        <w:bottom w:val="none" w:sz="0" w:space="0" w:color="auto"/>
        <w:right w:val="none" w:sz="0" w:space="0" w:color="auto"/>
      </w:divBdr>
    </w:div>
    <w:div w:id="71318637">
      <w:bodyDiv w:val="1"/>
      <w:marLeft w:val="0"/>
      <w:marRight w:val="0"/>
      <w:marTop w:val="0"/>
      <w:marBottom w:val="0"/>
      <w:divBdr>
        <w:top w:val="none" w:sz="0" w:space="0" w:color="auto"/>
        <w:left w:val="none" w:sz="0" w:space="0" w:color="auto"/>
        <w:bottom w:val="none" w:sz="0" w:space="0" w:color="auto"/>
        <w:right w:val="none" w:sz="0" w:space="0" w:color="auto"/>
      </w:divBdr>
    </w:div>
    <w:div w:id="100227162">
      <w:bodyDiv w:val="1"/>
      <w:marLeft w:val="0"/>
      <w:marRight w:val="0"/>
      <w:marTop w:val="0"/>
      <w:marBottom w:val="0"/>
      <w:divBdr>
        <w:top w:val="none" w:sz="0" w:space="0" w:color="auto"/>
        <w:left w:val="none" w:sz="0" w:space="0" w:color="auto"/>
        <w:bottom w:val="none" w:sz="0" w:space="0" w:color="auto"/>
        <w:right w:val="none" w:sz="0" w:space="0" w:color="auto"/>
      </w:divBdr>
    </w:div>
    <w:div w:id="106824442">
      <w:bodyDiv w:val="1"/>
      <w:marLeft w:val="0"/>
      <w:marRight w:val="0"/>
      <w:marTop w:val="0"/>
      <w:marBottom w:val="0"/>
      <w:divBdr>
        <w:top w:val="none" w:sz="0" w:space="0" w:color="auto"/>
        <w:left w:val="none" w:sz="0" w:space="0" w:color="auto"/>
        <w:bottom w:val="none" w:sz="0" w:space="0" w:color="auto"/>
        <w:right w:val="none" w:sz="0" w:space="0" w:color="auto"/>
      </w:divBdr>
      <w:divsChild>
        <w:div w:id="949816227">
          <w:marLeft w:val="0"/>
          <w:marRight w:val="0"/>
          <w:marTop w:val="0"/>
          <w:marBottom w:val="0"/>
          <w:divBdr>
            <w:top w:val="none" w:sz="0" w:space="0" w:color="auto"/>
            <w:left w:val="none" w:sz="0" w:space="0" w:color="auto"/>
            <w:bottom w:val="none" w:sz="0" w:space="0" w:color="auto"/>
            <w:right w:val="none" w:sz="0" w:space="0" w:color="auto"/>
          </w:divBdr>
          <w:divsChild>
            <w:div w:id="153956102">
              <w:marLeft w:val="0"/>
              <w:marRight w:val="0"/>
              <w:marTop w:val="0"/>
              <w:marBottom w:val="75"/>
              <w:divBdr>
                <w:top w:val="none" w:sz="0" w:space="0" w:color="auto"/>
                <w:left w:val="none" w:sz="0" w:space="0" w:color="auto"/>
                <w:bottom w:val="none" w:sz="0" w:space="0" w:color="auto"/>
                <w:right w:val="none" w:sz="0" w:space="0" w:color="auto"/>
              </w:divBdr>
            </w:div>
            <w:div w:id="376047412">
              <w:marLeft w:val="0"/>
              <w:marRight w:val="0"/>
              <w:marTop w:val="0"/>
              <w:marBottom w:val="75"/>
              <w:divBdr>
                <w:top w:val="none" w:sz="0" w:space="0" w:color="auto"/>
                <w:left w:val="none" w:sz="0" w:space="0" w:color="auto"/>
                <w:bottom w:val="none" w:sz="0" w:space="0" w:color="auto"/>
                <w:right w:val="none" w:sz="0" w:space="0" w:color="auto"/>
              </w:divBdr>
            </w:div>
            <w:div w:id="600722839">
              <w:marLeft w:val="0"/>
              <w:marRight w:val="0"/>
              <w:marTop w:val="0"/>
              <w:marBottom w:val="75"/>
              <w:divBdr>
                <w:top w:val="none" w:sz="0" w:space="0" w:color="auto"/>
                <w:left w:val="none" w:sz="0" w:space="0" w:color="auto"/>
                <w:bottom w:val="none" w:sz="0" w:space="0" w:color="auto"/>
                <w:right w:val="none" w:sz="0" w:space="0" w:color="auto"/>
              </w:divBdr>
            </w:div>
            <w:div w:id="1192957477">
              <w:marLeft w:val="0"/>
              <w:marRight w:val="0"/>
              <w:marTop w:val="0"/>
              <w:marBottom w:val="75"/>
              <w:divBdr>
                <w:top w:val="none" w:sz="0" w:space="0" w:color="auto"/>
                <w:left w:val="none" w:sz="0" w:space="0" w:color="auto"/>
                <w:bottom w:val="none" w:sz="0" w:space="0" w:color="auto"/>
                <w:right w:val="none" w:sz="0" w:space="0" w:color="auto"/>
              </w:divBdr>
            </w:div>
            <w:div w:id="1521504816">
              <w:marLeft w:val="0"/>
              <w:marRight w:val="0"/>
              <w:marTop w:val="0"/>
              <w:marBottom w:val="75"/>
              <w:divBdr>
                <w:top w:val="none" w:sz="0" w:space="0" w:color="auto"/>
                <w:left w:val="none" w:sz="0" w:space="0" w:color="auto"/>
                <w:bottom w:val="none" w:sz="0" w:space="0" w:color="auto"/>
                <w:right w:val="none" w:sz="0" w:space="0" w:color="auto"/>
              </w:divBdr>
            </w:div>
            <w:div w:id="1899634051">
              <w:marLeft w:val="0"/>
              <w:marRight w:val="0"/>
              <w:marTop w:val="0"/>
              <w:marBottom w:val="75"/>
              <w:divBdr>
                <w:top w:val="none" w:sz="0" w:space="0" w:color="auto"/>
                <w:left w:val="none" w:sz="0" w:space="0" w:color="auto"/>
                <w:bottom w:val="none" w:sz="0" w:space="0" w:color="auto"/>
                <w:right w:val="none" w:sz="0" w:space="0" w:color="auto"/>
              </w:divBdr>
            </w:div>
          </w:divsChild>
        </w:div>
        <w:div w:id="1304235392">
          <w:marLeft w:val="0"/>
          <w:marRight w:val="0"/>
          <w:marTop w:val="0"/>
          <w:marBottom w:val="0"/>
          <w:divBdr>
            <w:top w:val="none" w:sz="0" w:space="0" w:color="auto"/>
            <w:left w:val="none" w:sz="0" w:space="0" w:color="auto"/>
            <w:bottom w:val="none" w:sz="0" w:space="0" w:color="auto"/>
            <w:right w:val="none" w:sz="0" w:space="0" w:color="auto"/>
          </w:divBdr>
          <w:divsChild>
            <w:div w:id="1089544286">
              <w:marLeft w:val="0"/>
              <w:marRight w:val="0"/>
              <w:marTop w:val="0"/>
              <w:marBottom w:val="75"/>
              <w:divBdr>
                <w:top w:val="none" w:sz="0" w:space="0" w:color="auto"/>
                <w:left w:val="none" w:sz="0" w:space="0" w:color="auto"/>
                <w:bottom w:val="none" w:sz="0" w:space="0" w:color="auto"/>
                <w:right w:val="none" w:sz="0" w:space="0" w:color="auto"/>
              </w:divBdr>
            </w:div>
            <w:div w:id="2014262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753852">
      <w:bodyDiv w:val="1"/>
      <w:marLeft w:val="0"/>
      <w:marRight w:val="0"/>
      <w:marTop w:val="0"/>
      <w:marBottom w:val="0"/>
      <w:divBdr>
        <w:top w:val="none" w:sz="0" w:space="0" w:color="auto"/>
        <w:left w:val="none" w:sz="0" w:space="0" w:color="auto"/>
        <w:bottom w:val="none" w:sz="0" w:space="0" w:color="auto"/>
        <w:right w:val="none" w:sz="0" w:space="0" w:color="auto"/>
      </w:divBdr>
    </w:div>
    <w:div w:id="115755365">
      <w:bodyDiv w:val="1"/>
      <w:marLeft w:val="0"/>
      <w:marRight w:val="0"/>
      <w:marTop w:val="0"/>
      <w:marBottom w:val="0"/>
      <w:divBdr>
        <w:top w:val="none" w:sz="0" w:space="0" w:color="auto"/>
        <w:left w:val="none" w:sz="0" w:space="0" w:color="auto"/>
        <w:bottom w:val="none" w:sz="0" w:space="0" w:color="auto"/>
        <w:right w:val="none" w:sz="0" w:space="0" w:color="auto"/>
      </w:divBdr>
    </w:div>
    <w:div w:id="151072026">
      <w:bodyDiv w:val="1"/>
      <w:marLeft w:val="0"/>
      <w:marRight w:val="0"/>
      <w:marTop w:val="0"/>
      <w:marBottom w:val="0"/>
      <w:divBdr>
        <w:top w:val="none" w:sz="0" w:space="0" w:color="auto"/>
        <w:left w:val="none" w:sz="0" w:space="0" w:color="auto"/>
        <w:bottom w:val="none" w:sz="0" w:space="0" w:color="auto"/>
        <w:right w:val="none" w:sz="0" w:space="0" w:color="auto"/>
      </w:divBdr>
    </w:div>
    <w:div w:id="170073708">
      <w:bodyDiv w:val="1"/>
      <w:marLeft w:val="0"/>
      <w:marRight w:val="0"/>
      <w:marTop w:val="0"/>
      <w:marBottom w:val="0"/>
      <w:divBdr>
        <w:top w:val="none" w:sz="0" w:space="0" w:color="auto"/>
        <w:left w:val="none" w:sz="0" w:space="0" w:color="auto"/>
        <w:bottom w:val="none" w:sz="0" w:space="0" w:color="auto"/>
        <w:right w:val="none" w:sz="0" w:space="0" w:color="auto"/>
      </w:divBdr>
    </w:div>
    <w:div w:id="179976192">
      <w:bodyDiv w:val="1"/>
      <w:marLeft w:val="0"/>
      <w:marRight w:val="0"/>
      <w:marTop w:val="0"/>
      <w:marBottom w:val="0"/>
      <w:divBdr>
        <w:top w:val="none" w:sz="0" w:space="0" w:color="auto"/>
        <w:left w:val="none" w:sz="0" w:space="0" w:color="auto"/>
        <w:bottom w:val="none" w:sz="0" w:space="0" w:color="auto"/>
        <w:right w:val="none" w:sz="0" w:space="0" w:color="auto"/>
      </w:divBdr>
    </w:div>
    <w:div w:id="181214574">
      <w:bodyDiv w:val="1"/>
      <w:marLeft w:val="0"/>
      <w:marRight w:val="0"/>
      <w:marTop w:val="0"/>
      <w:marBottom w:val="0"/>
      <w:divBdr>
        <w:top w:val="none" w:sz="0" w:space="0" w:color="auto"/>
        <w:left w:val="none" w:sz="0" w:space="0" w:color="auto"/>
        <w:bottom w:val="none" w:sz="0" w:space="0" w:color="auto"/>
        <w:right w:val="none" w:sz="0" w:space="0" w:color="auto"/>
      </w:divBdr>
    </w:div>
    <w:div w:id="184488321">
      <w:bodyDiv w:val="1"/>
      <w:marLeft w:val="0"/>
      <w:marRight w:val="0"/>
      <w:marTop w:val="0"/>
      <w:marBottom w:val="0"/>
      <w:divBdr>
        <w:top w:val="none" w:sz="0" w:space="0" w:color="auto"/>
        <w:left w:val="none" w:sz="0" w:space="0" w:color="auto"/>
        <w:bottom w:val="none" w:sz="0" w:space="0" w:color="auto"/>
        <w:right w:val="none" w:sz="0" w:space="0" w:color="auto"/>
      </w:divBdr>
    </w:div>
    <w:div w:id="204800251">
      <w:bodyDiv w:val="1"/>
      <w:marLeft w:val="0"/>
      <w:marRight w:val="0"/>
      <w:marTop w:val="0"/>
      <w:marBottom w:val="0"/>
      <w:divBdr>
        <w:top w:val="none" w:sz="0" w:space="0" w:color="auto"/>
        <w:left w:val="none" w:sz="0" w:space="0" w:color="auto"/>
        <w:bottom w:val="none" w:sz="0" w:space="0" w:color="auto"/>
        <w:right w:val="none" w:sz="0" w:space="0" w:color="auto"/>
      </w:divBdr>
    </w:div>
    <w:div w:id="212041394">
      <w:bodyDiv w:val="1"/>
      <w:marLeft w:val="0"/>
      <w:marRight w:val="0"/>
      <w:marTop w:val="0"/>
      <w:marBottom w:val="0"/>
      <w:divBdr>
        <w:top w:val="none" w:sz="0" w:space="0" w:color="auto"/>
        <w:left w:val="none" w:sz="0" w:space="0" w:color="auto"/>
        <w:bottom w:val="none" w:sz="0" w:space="0" w:color="auto"/>
        <w:right w:val="none" w:sz="0" w:space="0" w:color="auto"/>
      </w:divBdr>
    </w:div>
    <w:div w:id="232352339">
      <w:bodyDiv w:val="1"/>
      <w:marLeft w:val="0"/>
      <w:marRight w:val="0"/>
      <w:marTop w:val="0"/>
      <w:marBottom w:val="0"/>
      <w:divBdr>
        <w:top w:val="none" w:sz="0" w:space="0" w:color="auto"/>
        <w:left w:val="none" w:sz="0" w:space="0" w:color="auto"/>
        <w:bottom w:val="none" w:sz="0" w:space="0" w:color="auto"/>
        <w:right w:val="none" w:sz="0" w:space="0" w:color="auto"/>
      </w:divBdr>
      <w:divsChild>
        <w:div w:id="556556158">
          <w:marLeft w:val="0"/>
          <w:marRight w:val="0"/>
          <w:marTop w:val="0"/>
          <w:marBottom w:val="0"/>
          <w:divBdr>
            <w:top w:val="none" w:sz="0" w:space="0" w:color="auto"/>
            <w:left w:val="none" w:sz="0" w:space="0" w:color="auto"/>
            <w:bottom w:val="none" w:sz="0" w:space="0" w:color="auto"/>
            <w:right w:val="none" w:sz="0" w:space="0" w:color="auto"/>
          </w:divBdr>
          <w:divsChild>
            <w:div w:id="217253153">
              <w:marLeft w:val="0"/>
              <w:marRight w:val="0"/>
              <w:marTop w:val="0"/>
              <w:marBottom w:val="0"/>
              <w:divBdr>
                <w:top w:val="none" w:sz="0" w:space="0" w:color="auto"/>
                <w:left w:val="none" w:sz="0" w:space="0" w:color="auto"/>
                <w:bottom w:val="none" w:sz="0" w:space="0" w:color="auto"/>
                <w:right w:val="none" w:sz="0" w:space="0" w:color="auto"/>
              </w:divBdr>
              <w:divsChild>
                <w:div w:id="1757555572">
                  <w:marLeft w:val="0"/>
                  <w:marRight w:val="0"/>
                  <w:marTop w:val="0"/>
                  <w:marBottom w:val="0"/>
                  <w:divBdr>
                    <w:top w:val="none" w:sz="0" w:space="0" w:color="auto"/>
                    <w:left w:val="none" w:sz="0" w:space="0" w:color="auto"/>
                    <w:bottom w:val="none" w:sz="0" w:space="0" w:color="auto"/>
                    <w:right w:val="none" w:sz="0" w:space="0" w:color="auto"/>
                  </w:divBdr>
                </w:div>
              </w:divsChild>
            </w:div>
            <w:div w:id="572160287">
              <w:marLeft w:val="0"/>
              <w:marRight w:val="0"/>
              <w:marTop w:val="0"/>
              <w:marBottom w:val="0"/>
              <w:divBdr>
                <w:top w:val="none" w:sz="0" w:space="0" w:color="auto"/>
                <w:left w:val="none" w:sz="0" w:space="0" w:color="auto"/>
                <w:bottom w:val="none" w:sz="0" w:space="0" w:color="auto"/>
                <w:right w:val="none" w:sz="0" w:space="0" w:color="auto"/>
              </w:divBdr>
              <w:divsChild>
                <w:div w:id="1230732908">
                  <w:marLeft w:val="0"/>
                  <w:marRight w:val="0"/>
                  <w:marTop w:val="0"/>
                  <w:marBottom w:val="0"/>
                  <w:divBdr>
                    <w:top w:val="none" w:sz="0" w:space="0" w:color="auto"/>
                    <w:left w:val="none" w:sz="0" w:space="0" w:color="auto"/>
                    <w:bottom w:val="none" w:sz="0" w:space="0" w:color="auto"/>
                    <w:right w:val="none" w:sz="0" w:space="0" w:color="auto"/>
                  </w:divBdr>
                </w:div>
              </w:divsChild>
            </w:div>
            <w:div w:id="1421411555">
              <w:marLeft w:val="0"/>
              <w:marRight w:val="0"/>
              <w:marTop w:val="0"/>
              <w:marBottom w:val="0"/>
              <w:divBdr>
                <w:top w:val="none" w:sz="0" w:space="0" w:color="auto"/>
                <w:left w:val="none" w:sz="0" w:space="0" w:color="auto"/>
                <w:bottom w:val="none" w:sz="0" w:space="0" w:color="auto"/>
                <w:right w:val="none" w:sz="0" w:space="0" w:color="auto"/>
              </w:divBdr>
              <w:divsChild>
                <w:div w:id="2090885966">
                  <w:marLeft w:val="0"/>
                  <w:marRight w:val="0"/>
                  <w:marTop w:val="0"/>
                  <w:marBottom w:val="0"/>
                  <w:divBdr>
                    <w:top w:val="none" w:sz="0" w:space="0" w:color="auto"/>
                    <w:left w:val="none" w:sz="0" w:space="0" w:color="auto"/>
                    <w:bottom w:val="none" w:sz="0" w:space="0" w:color="auto"/>
                    <w:right w:val="none" w:sz="0" w:space="0" w:color="auto"/>
                  </w:divBdr>
                </w:div>
              </w:divsChild>
            </w:div>
            <w:div w:id="1445462764">
              <w:marLeft w:val="0"/>
              <w:marRight w:val="0"/>
              <w:marTop w:val="0"/>
              <w:marBottom w:val="0"/>
              <w:divBdr>
                <w:top w:val="none" w:sz="0" w:space="0" w:color="auto"/>
                <w:left w:val="none" w:sz="0" w:space="0" w:color="auto"/>
                <w:bottom w:val="none" w:sz="0" w:space="0" w:color="auto"/>
                <w:right w:val="none" w:sz="0" w:space="0" w:color="auto"/>
              </w:divBdr>
              <w:divsChild>
                <w:div w:id="955793274">
                  <w:marLeft w:val="0"/>
                  <w:marRight w:val="0"/>
                  <w:marTop w:val="0"/>
                  <w:marBottom w:val="0"/>
                  <w:divBdr>
                    <w:top w:val="none" w:sz="0" w:space="0" w:color="auto"/>
                    <w:left w:val="none" w:sz="0" w:space="0" w:color="auto"/>
                    <w:bottom w:val="none" w:sz="0" w:space="0" w:color="auto"/>
                    <w:right w:val="none" w:sz="0" w:space="0" w:color="auto"/>
                  </w:divBdr>
                </w:div>
              </w:divsChild>
            </w:div>
            <w:div w:id="1730835510">
              <w:marLeft w:val="0"/>
              <w:marRight w:val="0"/>
              <w:marTop w:val="0"/>
              <w:marBottom w:val="0"/>
              <w:divBdr>
                <w:top w:val="none" w:sz="0" w:space="0" w:color="auto"/>
                <w:left w:val="none" w:sz="0" w:space="0" w:color="auto"/>
                <w:bottom w:val="none" w:sz="0" w:space="0" w:color="auto"/>
                <w:right w:val="none" w:sz="0" w:space="0" w:color="auto"/>
              </w:divBdr>
              <w:divsChild>
                <w:div w:id="3486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8656">
          <w:marLeft w:val="0"/>
          <w:marRight w:val="0"/>
          <w:marTop w:val="0"/>
          <w:marBottom w:val="0"/>
          <w:divBdr>
            <w:top w:val="none" w:sz="0" w:space="0" w:color="auto"/>
            <w:left w:val="none" w:sz="0" w:space="0" w:color="auto"/>
            <w:bottom w:val="none" w:sz="0" w:space="0" w:color="auto"/>
            <w:right w:val="none" w:sz="0" w:space="0" w:color="auto"/>
          </w:divBdr>
        </w:div>
      </w:divsChild>
    </w:div>
    <w:div w:id="235213932">
      <w:bodyDiv w:val="1"/>
      <w:marLeft w:val="0"/>
      <w:marRight w:val="0"/>
      <w:marTop w:val="0"/>
      <w:marBottom w:val="0"/>
      <w:divBdr>
        <w:top w:val="none" w:sz="0" w:space="0" w:color="auto"/>
        <w:left w:val="none" w:sz="0" w:space="0" w:color="auto"/>
        <w:bottom w:val="none" w:sz="0" w:space="0" w:color="auto"/>
        <w:right w:val="none" w:sz="0" w:space="0" w:color="auto"/>
      </w:divBdr>
    </w:div>
    <w:div w:id="272134567">
      <w:bodyDiv w:val="1"/>
      <w:marLeft w:val="0"/>
      <w:marRight w:val="0"/>
      <w:marTop w:val="0"/>
      <w:marBottom w:val="0"/>
      <w:divBdr>
        <w:top w:val="none" w:sz="0" w:space="0" w:color="auto"/>
        <w:left w:val="none" w:sz="0" w:space="0" w:color="auto"/>
        <w:bottom w:val="none" w:sz="0" w:space="0" w:color="auto"/>
        <w:right w:val="none" w:sz="0" w:space="0" w:color="auto"/>
      </w:divBdr>
    </w:div>
    <w:div w:id="304243079">
      <w:bodyDiv w:val="1"/>
      <w:marLeft w:val="0"/>
      <w:marRight w:val="0"/>
      <w:marTop w:val="0"/>
      <w:marBottom w:val="0"/>
      <w:divBdr>
        <w:top w:val="none" w:sz="0" w:space="0" w:color="auto"/>
        <w:left w:val="none" w:sz="0" w:space="0" w:color="auto"/>
        <w:bottom w:val="none" w:sz="0" w:space="0" w:color="auto"/>
        <w:right w:val="none" w:sz="0" w:space="0" w:color="auto"/>
      </w:divBdr>
      <w:divsChild>
        <w:div w:id="305284493">
          <w:marLeft w:val="0"/>
          <w:marRight w:val="0"/>
          <w:marTop w:val="0"/>
          <w:marBottom w:val="0"/>
          <w:divBdr>
            <w:top w:val="none" w:sz="0" w:space="0" w:color="auto"/>
            <w:left w:val="none" w:sz="0" w:space="0" w:color="auto"/>
            <w:bottom w:val="none" w:sz="0" w:space="0" w:color="auto"/>
            <w:right w:val="none" w:sz="0" w:space="0" w:color="auto"/>
          </w:divBdr>
        </w:div>
        <w:div w:id="1352802413">
          <w:marLeft w:val="0"/>
          <w:marRight w:val="0"/>
          <w:marTop w:val="0"/>
          <w:marBottom w:val="0"/>
          <w:divBdr>
            <w:top w:val="none" w:sz="0" w:space="0" w:color="auto"/>
            <w:left w:val="none" w:sz="0" w:space="0" w:color="auto"/>
            <w:bottom w:val="none" w:sz="0" w:space="0" w:color="auto"/>
            <w:right w:val="none" w:sz="0" w:space="0" w:color="auto"/>
          </w:divBdr>
        </w:div>
        <w:div w:id="1490172949">
          <w:marLeft w:val="0"/>
          <w:marRight w:val="0"/>
          <w:marTop w:val="0"/>
          <w:marBottom w:val="0"/>
          <w:divBdr>
            <w:top w:val="none" w:sz="0" w:space="0" w:color="auto"/>
            <w:left w:val="none" w:sz="0" w:space="0" w:color="auto"/>
            <w:bottom w:val="none" w:sz="0" w:space="0" w:color="auto"/>
            <w:right w:val="none" w:sz="0" w:space="0" w:color="auto"/>
          </w:divBdr>
        </w:div>
      </w:divsChild>
    </w:div>
    <w:div w:id="310016885">
      <w:bodyDiv w:val="1"/>
      <w:marLeft w:val="0"/>
      <w:marRight w:val="0"/>
      <w:marTop w:val="0"/>
      <w:marBottom w:val="0"/>
      <w:divBdr>
        <w:top w:val="none" w:sz="0" w:space="0" w:color="auto"/>
        <w:left w:val="none" w:sz="0" w:space="0" w:color="auto"/>
        <w:bottom w:val="none" w:sz="0" w:space="0" w:color="auto"/>
        <w:right w:val="none" w:sz="0" w:space="0" w:color="auto"/>
      </w:divBdr>
    </w:div>
    <w:div w:id="353504028">
      <w:bodyDiv w:val="1"/>
      <w:marLeft w:val="0"/>
      <w:marRight w:val="0"/>
      <w:marTop w:val="0"/>
      <w:marBottom w:val="0"/>
      <w:divBdr>
        <w:top w:val="none" w:sz="0" w:space="0" w:color="auto"/>
        <w:left w:val="none" w:sz="0" w:space="0" w:color="auto"/>
        <w:bottom w:val="none" w:sz="0" w:space="0" w:color="auto"/>
        <w:right w:val="none" w:sz="0" w:space="0" w:color="auto"/>
      </w:divBdr>
    </w:div>
    <w:div w:id="423454274">
      <w:bodyDiv w:val="1"/>
      <w:marLeft w:val="0"/>
      <w:marRight w:val="0"/>
      <w:marTop w:val="0"/>
      <w:marBottom w:val="0"/>
      <w:divBdr>
        <w:top w:val="none" w:sz="0" w:space="0" w:color="auto"/>
        <w:left w:val="none" w:sz="0" w:space="0" w:color="auto"/>
        <w:bottom w:val="none" w:sz="0" w:space="0" w:color="auto"/>
        <w:right w:val="none" w:sz="0" w:space="0" w:color="auto"/>
      </w:divBdr>
    </w:div>
    <w:div w:id="462970753">
      <w:bodyDiv w:val="1"/>
      <w:marLeft w:val="0"/>
      <w:marRight w:val="0"/>
      <w:marTop w:val="0"/>
      <w:marBottom w:val="0"/>
      <w:divBdr>
        <w:top w:val="none" w:sz="0" w:space="0" w:color="auto"/>
        <w:left w:val="none" w:sz="0" w:space="0" w:color="auto"/>
        <w:bottom w:val="none" w:sz="0" w:space="0" w:color="auto"/>
        <w:right w:val="none" w:sz="0" w:space="0" w:color="auto"/>
      </w:divBdr>
    </w:div>
    <w:div w:id="48813882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495221578">
      <w:bodyDiv w:val="1"/>
      <w:marLeft w:val="0"/>
      <w:marRight w:val="0"/>
      <w:marTop w:val="0"/>
      <w:marBottom w:val="0"/>
      <w:divBdr>
        <w:top w:val="none" w:sz="0" w:space="0" w:color="auto"/>
        <w:left w:val="none" w:sz="0" w:space="0" w:color="auto"/>
        <w:bottom w:val="none" w:sz="0" w:space="0" w:color="auto"/>
        <w:right w:val="none" w:sz="0" w:space="0" w:color="auto"/>
      </w:divBdr>
      <w:divsChild>
        <w:div w:id="953827433">
          <w:marLeft w:val="0"/>
          <w:marRight w:val="0"/>
          <w:marTop w:val="0"/>
          <w:marBottom w:val="0"/>
          <w:divBdr>
            <w:top w:val="none" w:sz="0" w:space="0" w:color="auto"/>
            <w:left w:val="none" w:sz="0" w:space="0" w:color="auto"/>
            <w:bottom w:val="none" w:sz="0" w:space="0" w:color="auto"/>
            <w:right w:val="none" w:sz="0" w:space="0" w:color="auto"/>
          </w:divBdr>
        </w:div>
        <w:div w:id="1083457535">
          <w:marLeft w:val="0"/>
          <w:marRight w:val="0"/>
          <w:marTop w:val="0"/>
          <w:marBottom w:val="0"/>
          <w:divBdr>
            <w:top w:val="none" w:sz="0" w:space="0" w:color="auto"/>
            <w:left w:val="none" w:sz="0" w:space="0" w:color="auto"/>
            <w:bottom w:val="none" w:sz="0" w:space="0" w:color="auto"/>
            <w:right w:val="none" w:sz="0" w:space="0" w:color="auto"/>
          </w:divBdr>
        </w:div>
      </w:divsChild>
    </w:div>
    <w:div w:id="500244309">
      <w:bodyDiv w:val="1"/>
      <w:marLeft w:val="0"/>
      <w:marRight w:val="0"/>
      <w:marTop w:val="0"/>
      <w:marBottom w:val="0"/>
      <w:divBdr>
        <w:top w:val="none" w:sz="0" w:space="0" w:color="auto"/>
        <w:left w:val="none" w:sz="0" w:space="0" w:color="auto"/>
        <w:bottom w:val="none" w:sz="0" w:space="0" w:color="auto"/>
        <w:right w:val="none" w:sz="0" w:space="0" w:color="auto"/>
      </w:divBdr>
      <w:divsChild>
        <w:div w:id="752967581">
          <w:marLeft w:val="0"/>
          <w:marRight w:val="0"/>
          <w:marTop w:val="0"/>
          <w:marBottom w:val="0"/>
          <w:divBdr>
            <w:top w:val="none" w:sz="0" w:space="0" w:color="auto"/>
            <w:left w:val="none" w:sz="0" w:space="0" w:color="auto"/>
            <w:bottom w:val="none" w:sz="0" w:space="0" w:color="auto"/>
            <w:right w:val="none" w:sz="0" w:space="0" w:color="auto"/>
          </w:divBdr>
          <w:divsChild>
            <w:div w:id="127559727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505440485">
      <w:bodyDiv w:val="1"/>
      <w:marLeft w:val="0"/>
      <w:marRight w:val="0"/>
      <w:marTop w:val="0"/>
      <w:marBottom w:val="0"/>
      <w:divBdr>
        <w:top w:val="none" w:sz="0" w:space="0" w:color="auto"/>
        <w:left w:val="none" w:sz="0" w:space="0" w:color="auto"/>
        <w:bottom w:val="none" w:sz="0" w:space="0" w:color="auto"/>
        <w:right w:val="none" w:sz="0" w:space="0" w:color="auto"/>
      </w:divBdr>
    </w:div>
    <w:div w:id="509292690">
      <w:bodyDiv w:val="1"/>
      <w:marLeft w:val="0"/>
      <w:marRight w:val="0"/>
      <w:marTop w:val="0"/>
      <w:marBottom w:val="0"/>
      <w:divBdr>
        <w:top w:val="none" w:sz="0" w:space="0" w:color="auto"/>
        <w:left w:val="none" w:sz="0" w:space="0" w:color="auto"/>
        <w:bottom w:val="none" w:sz="0" w:space="0" w:color="auto"/>
        <w:right w:val="none" w:sz="0" w:space="0" w:color="auto"/>
      </w:divBdr>
    </w:div>
    <w:div w:id="530263493">
      <w:bodyDiv w:val="1"/>
      <w:marLeft w:val="0"/>
      <w:marRight w:val="0"/>
      <w:marTop w:val="0"/>
      <w:marBottom w:val="0"/>
      <w:divBdr>
        <w:top w:val="none" w:sz="0" w:space="0" w:color="auto"/>
        <w:left w:val="none" w:sz="0" w:space="0" w:color="auto"/>
        <w:bottom w:val="none" w:sz="0" w:space="0" w:color="auto"/>
        <w:right w:val="none" w:sz="0" w:space="0" w:color="auto"/>
      </w:divBdr>
    </w:div>
    <w:div w:id="547255952">
      <w:bodyDiv w:val="1"/>
      <w:marLeft w:val="0"/>
      <w:marRight w:val="0"/>
      <w:marTop w:val="0"/>
      <w:marBottom w:val="0"/>
      <w:divBdr>
        <w:top w:val="none" w:sz="0" w:space="0" w:color="auto"/>
        <w:left w:val="none" w:sz="0" w:space="0" w:color="auto"/>
        <w:bottom w:val="none" w:sz="0" w:space="0" w:color="auto"/>
        <w:right w:val="none" w:sz="0" w:space="0" w:color="auto"/>
      </w:divBdr>
    </w:div>
    <w:div w:id="567040263">
      <w:bodyDiv w:val="1"/>
      <w:marLeft w:val="0"/>
      <w:marRight w:val="0"/>
      <w:marTop w:val="0"/>
      <w:marBottom w:val="0"/>
      <w:divBdr>
        <w:top w:val="none" w:sz="0" w:space="0" w:color="auto"/>
        <w:left w:val="none" w:sz="0" w:space="0" w:color="auto"/>
        <w:bottom w:val="none" w:sz="0" w:space="0" w:color="auto"/>
        <w:right w:val="none" w:sz="0" w:space="0" w:color="auto"/>
      </w:divBdr>
    </w:div>
    <w:div w:id="600113245">
      <w:bodyDiv w:val="1"/>
      <w:marLeft w:val="0"/>
      <w:marRight w:val="0"/>
      <w:marTop w:val="0"/>
      <w:marBottom w:val="0"/>
      <w:divBdr>
        <w:top w:val="none" w:sz="0" w:space="0" w:color="auto"/>
        <w:left w:val="none" w:sz="0" w:space="0" w:color="auto"/>
        <w:bottom w:val="none" w:sz="0" w:space="0" w:color="auto"/>
        <w:right w:val="none" w:sz="0" w:space="0" w:color="auto"/>
      </w:divBdr>
    </w:div>
    <w:div w:id="655304231">
      <w:bodyDiv w:val="1"/>
      <w:marLeft w:val="0"/>
      <w:marRight w:val="0"/>
      <w:marTop w:val="0"/>
      <w:marBottom w:val="0"/>
      <w:divBdr>
        <w:top w:val="none" w:sz="0" w:space="0" w:color="auto"/>
        <w:left w:val="none" w:sz="0" w:space="0" w:color="auto"/>
        <w:bottom w:val="none" w:sz="0" w:space="0" w:color="auto"/>
        <w:right w:val="none" w:sz="0" w:space="0" w:color="auto"/>
      </w:divBdr>
      <w:divsChild>
        <w:div w:id="32851403">
          <w:marLeft w:val="0"/>
          <w:marRight w:val="30"/>
          <w:marTop w:val="0"/>
          <w:marBottom w:val="0"/>
          <w:divBdr>
            <w:top w:val="single" w:sz="6" w:space="0" w:color="F5F6F6"/>
            <w:left w:val="single" w:sz="6" w:space="18" w:color="F5F6F6"/>
            <w:bottom w:val="single" w:sz="6" w:space="0" w:color="F5F6F6"/>
            <w:right w:val="single" w:sz="6" w:space="4" w:color="F5F6F6"/>
          </w:divBdr>
        </w:div>
        <w:div w:id="275988181">
          <w:marLeft w:val="0"/>
          <w:marRight w:val="30"/>
          <w:marTop w:val="45"/>
          <w:marBottom w:val="0"/>
          <w:divBdr>
            <w:top w:val="none" w:sz="0" w:space="0" w:color="auto"/>
            <w:left w:val="none" w:sz="0" w:space="0" w:color="auto"/>
            <w:bottom w:val="none" w:sz="0" w:space="0" w:color="auto"/>
            <w:right w:val="none" w:sz="0" w:space="0" w:color="auto"/>
          </w:divBdr>
        </w:div>
        <w:div w:id="1781486408">
          <w:marLeft w:val="0"/>
          <w:marRight w:val="30"/>
          <w:marTop w:val="0"/>
          <w:marBottom w:val="0"/>
          <w:divBdr>
            <w:top w:val="single" w:sz="6" w:space="0" w:color="F5F6F6"/>
            <w:left w:val="single" w:sz="6" w:space="18" w:color="F5F6F6"/>
            <w:bottom w:val="single" w:sz="6" w:space="0" w:color="F5F6F6"/>
            <w:right w:val="single" w:sz="6" w:space="4" w:color="F5F6F6"/>
          </w:divBdr>
        </w:div>
      </w:divsChild>
    </w:div>
    <w:div w:id="679819784">
      <w:bodyDiv w:val="1"/>
      <w:marLeft w:val="0"/>
      <w:marRight w:val="0"/>
      <w:marTop w:val="0"/>
      <w:marBottom w:val="0"/>
      <w:divBdr>
        <w:top w:val="none" w:sz="0" w:space="0" w:color="auto"/>
        <w:left w:val="none" w:sz="0" w:space="0" w:color="auto"/>
        <w:bottom w:val="none" w:sz="0" w:space="0" w:color="auto"/>
        <w:right w:val="none" w:sz="0" w:space="0" w:color="auto"/>
      </w:divBdr>
    </w:div>
    <w:div w:id="679968502">
      <w:bodyDiv w:val="1"/>
      <w:marLeft w:val="0"/>
      <w:marRight w:val="0"/>
      <w:marTop w:val="0"/>
      <w:marBottom w:val="0"/>
      <w:divBdr>
        <w:top w:val="none" w:sz="0" w:space="0" w:color="auto"/>
        <w:left w:val="none" w:sz="0" w:space="0" w:color="auto"/>
        <w:bottom w:val="none" w:sz="0" w:space="0" w:color="auto"/>
        <w:right w:val="none" w:sz="0" w:space="0" w:color="auto"/>
      </w:divBdr>
    </w:div>
    <w:div w:id="682708548">
      <w:bodyDiv w:val="1"/>
      <w:marLeft w:val="0"/>
      <w:marRight w:val="0"/>
      <w:marTop w:val="0"/>
      <w:marBottom w:val="0"/>
      <w:divBdr>
        <w:top w:val="none" w:sz="0" w:space="0" w:color="auto"/>
        <w:left w:val="none" w:sz="0" w:space="0" w:color="auto"/>
        <w:bottom w:val="none" w:sz="0" w:space="0" w:color="auto"/>
        <w:right w:val="none" w:sz="0" w:space="0" w:color="auto"/>
      </w:divBdr>
    </w:div>
    <w:div w:id="692918883">
      <w:bodyDiv w:val="1"/>
      <w:marLeft w:val="0"/>
      <w:marRight w:val="0"/>
      <w:marTop w:val="0"/>
      <w:marBottom w:val="0"/>
      <w:divBdr>
        <w:top w:val="none" w:sz="0" w:space="0" w:color="auto"/>
        <w:left w:val="none" w:sz="0" w:space="0" w:color="auto"/>
        <w:bottom w:val="none" w:sz="0" w:space="0" w:color="auto"/>
        <w:right w:val="none" w:sz="0" w:space="0" w:color="auto"/>
      </w:divBdr>
    </w:div>
    <w:div w:id="716973869">
      <w:bodyDiv w:val="1"/>
      <w:marLeft w:val="0"/>
      <w:marRight w:val="0"/>
      <w:marTop w:val="0"/>
      <w:marBottom w:val="0"/>
      <w:divBdr>
        <w:top w:val="none" w:sz="0" w:space="0" w:color="auto"/>
        <w:left w:val="none" w:sz="0" w:space="0" w:color="auto"/>
        <w:bottom w:val="none" w:sz="0" w:space="0" w:color="auto"/>
        <w:right w:val="none" w:sz="0" w:space="0" w:color="auto"/>
      </w:divBdr>
    </w:div>
    <w:div w:id="750350871">
      <w:bodyDiv w:val="1"/>
      <w:marLeft w:val="0"/>
      <w:marRight w:val="0"/>
      <w:marTop w:val="0"/>
      <w:marBottom w:val="0"/>
      <w:divBdr>
        <w:top w:val="none" w:sz="0" w:space="0" w:color="auto"/>
        <w:left w:val="none" w:sz="0" w:space="0" w:color="auto"/>
        <w:bottom w:val="none" w:sz="0" w:space="0" w:color="auto"/>
        <w:right w:val="none" w:sz="0" w:space="0" w:color="auto"/>
      </w:divBdr>
    </w:div>
    <w:div w:id="766467299">
      <w:bodyDiv w:val="1"/>
      <w:marLeft w:val="0"/>
      <w:marRight w:val="0"/>
      <w:marTop w:val="0"/>
      <w:marBottom w:val="0"/>
      <w:divBdr>
        <w:top w:val="none" w:sz="0" w:space="0" w:color="auto"/>
        <w:left w:val="none" w:sz="0" w:space="0" w:color="auto"/>
        <w:bottom w:val="none" w:sz="0" w:space="0" w:color="auto"/>
        <w:right w:val="none" w:sz="0" w:space="0" w:color="auto"/>
      </w:divBdr>
    </w:div>
    <w:div w:id="768699374">
      <w:bodyDiv w:val="1"/>
      <w:marLeft w:val="0"/>
      <w:marRight w:val="0"/>
      <w:marTop w:val="0"/>
      <w:marBottom w:val="0"/>
      <w:divBdr>
        <w:top w:val="none" w:sz="0" w:space="0" w:color="auto"/>
        <w:left w:val="none" w:sz="0" w:space="0" w:color="auto"/>
        <w:bottom w:val="none" w:sz="0" w:space="0" w:color="auto"/>
        <w:right w:val="none" w:sz="0" w:space="0" w:color="auto"/>
      </w:divBdr>
    </w:div>
    <w:div w:id="823665657">
      <w:bodyDiv w:val="1"/>
      <w:marLeft w:val="0"/>
      <w:marRight w:val="0"/>
      <w:marTop w:val="0"/>
      <w:marBottom w:val="0"/>
      <w:divBdr>
        <w:top w:val="none" w:sz="0" w:space="0" w:color="auto"/>
        <w:left w:val="none" w:sz="0" w:space="0" w:color="auto"/>
        <w:bottom w:val="none" w:sz="0" w:space="0" w:color="auto"/>
        <w:right w:val="none" w:sz="0" w:space="0" w:color="auto"/>
      </w:divBdr>
    </w:div>
    <w:div w:id="826243669">
      <w:bodyDiv w:val="1"/>
      <w:marLeft w:val="0"/>
      <w:marRight w:val="0"/>
      <w:marTop w:val="0"/>
      <w:marBottom w:val="0"/>
      <w:divBdr>
        <w:top w:val="none" w:sz="0" w:space="0" w:color="auto"/>
        <w:left w:val="none" w:sz="0" w:space="0" w:color="auto"/>
        <w:bottom w:val="none" w:sz="0" w:space="0" w:color="auto"/>
        <w:right w:val="none" w:sz="0" w:space="0" w:color="auto"/>
      </w:divBdr>
    </w:div>
    <w:div w:id="831681820">
      <w:bodyDiv w:val="1"/>
      <w:marLeft w:val="0"/>
      <w:marRight w:val="0"/>
      <w:marTop w:val="0"/>
      <w:marBottom w:val="0"/>
      <w:divBdr>
        <w:top w:val="none" w:sz="0" w:space="0" w:color="auto"/>
        <w:left w:val="none" w:sz="0" w:space="0" w:color="auto"/>
        <w:bottom w:val="none" w:sz="0" w:space="0" w:color="auto"/>
        <w:right w:val="none" w:sz="0" w:space="0" w:color="auto"/>
      </w:divBdr>
    </w:div>
    <w:div w:id="840314882">
      <w:bodyDiv w:val="1"/>
      <w:marLeft w:val="0"/>
      <w:marRight w:val="0"/>
      <w:marTop w:val="0"/>
      <w:marBottom w:val="0"/>
      <w:divBdr>
        <w:top w:val="none" w:sz="0" w:space="0" w:color="auto"/>
        <w:left w:val="none" w:sz="0" w:space="0" w:color="auto"/>
        <w:bottom w:val="none" w:sz="0" w:space="0" w:color="auto"/>
        <w:right w:val="none" w:sz="0" w:space="0" w:color="auto"/>
      </w:divBdr>
    </w:div>
    <w:div w:id="844634992">
      <w:bodyDiv w:val="1"/>
      <w:marLeft w:val="0"/>
      <w:marRight w:val="0"/>
      <w:marTop w:val="0"/>
      <w:marBottom w:val="0"/>
      <w:divBdr>
        <w:top w:val="none" w:sz="0" w:space="0" w:color="auto"/>
        <w:left w:val="none" w:sz="0" w:space="0" w:color="auto"/>
        <w:bottom w:val="none" w:sz="0" w:space="0" w:color="auto"/>
        <w:right w:val="none" w:sz="0" w:space="0" w:color="auto"/>
      </w:divBdr>
    </w:div>
    <w:div w:id="876426298">
      <w:bodyDiv w:val="1"/>
      <w:marLeft w:val="0"/>
      <w:marRight w:val="0"/>
      <w:marTop w:val="0"/>
      <w:marBottom w:val="0"/>
      <w:divBdr>
        <w:top w:val="none" w:sz="0" w:space="0" w:color="auto"/>
        <w:left w:val="none" w:sz="0" w:space="0" w:color="auto"/>
        <w:bottom w:val="none" w:sz="0" w:space="0" w:color="auto"/>
        <w:right w:val="none" w:sz="0" w:space="0" w:color="auto"/>
      </w:divBdr>
    </w:div>
    <w:div w:id="927078633">
      <w:bodyDiv w:val="1"/>
      <w:marLeft w:val="0"/>
      <w:marRight w:val="0"/>
      <w:marTop w:val="0"/>
      <w:marBottom w:val="0"/>
      <w:divBdr>
        <w:top w:val="none" w:sz="0" w:space="0" w:color="auto"/>
        <w:left w:val="none" w:sz="0" w:space="0" w:color="auto"/>
        <w:bottom w:val="none" w:sz="0" w:space="0" w:color="auto"/>
        <w:right w:val="none" w:sz="0" w:space="0" w:color="auto"/>
      </w:divBdr>
    </w:div>
    <w:div w:id="954823257">
      <w:bodyDiv w:val="1"/>
      <w:marLeft w:val="0"/>
      <w:marRight w:val="0"/>
      <w:marTop w:val="0"/>
      <w:marBottom w:val="0"/>
      <w:divBdr>
        <w:top w:val="none" w:sz="0" w:space="0" w:color="auto"/>
        <w:left w:val="none" w:sz="0" w:space="0" w:color="auto"/>
        <w:bottom w:val="none" w:sz="0" w:space="0" w:color="auto"/>
        <w:right w:val="none" w:sz="0" w:space="0" w:color="auto"/>
      </w:divBdr>
    </w:div>
    <w:div w:id="961763794">
      <w:bodyDiv w:val="1"/>
      <w:marLeft w:val="0"/>
      <w:marRight w:val="0"/>
      <w:marTop w:val="0"/>
      <w:marBottom w:val="0"/>
      <w:divBdr>
        <w:top w:val="none" w:sz="0" w:space="0" w:color="auto"/>
        <w:left w:val="none" w:sz="0" w:space="0" w:color="auto"/>
        <w:bottom w:val="none" w:sz="0" w:space="0" w:color="auto"/>
        <w:right w:val="none" w:sz="0" w:space="0" w:color="auto"/>
      </w:divBdr>
    </w:div>
    <w:div w:id="977029225">
      <w:bodyDiv w:val="1"/>
      <w:marLeft w:val="0"/>
      <w:marRight w:val="0"/>
      <w:marTop w:val="0"/>
      <w:marBottom w:val="0"/>
      <w:divBdr>
        <w:top w:val="none" w:sz="0" w:space="0" w:color="auto"/>
        <w:left w:val="none" w:sz="0" w:space="0" w:color="auto"/>
        <w:bottom w:val="none" w:sz="0" w:space="0" w:color="auto"/>
        <w:right w:val="none" w:sz="0" w:space="0" w:color="auto"/>
      </w:divBdr>
    </w:div>
    <w:div w:id="991101586">
      <w:bodyDiv w:val="1"/>
      <w:marLeft w:val="0"/>
      <w:marRight w:val="0"/>
      <w:marTop w:val="0"/>
      <w:marBottom w:val="0"/>
      <w:divBdr>
        <w:top w:val="none" w:sz="0" w:space="0" w:color="auto"/>
        <w:left w:val="none" w:sz="0" w:space="0" w:color="auto"/>
        <w:bottom w:val="none" w:sz="0" w:space="0" w:color="auto"/>
        <w:right w:val="none" w:sz="0" w:space="0" w:color="auto"/>
      </w:divBdr>
    </w:div>
    <w:div w:id="1056854351">
      <w:bodyDiv w:val="1"/>
      <w:marLeft w:val="0"/>
      <w:marRight w:val="0"/>
      <w:marTop w:val="0"/>
      <w:marBottom w:val="0"/>
      <w:divBdr>
        <w:top w:val="none" w:sz="0" w:space="0" w:color="auto"/>
        <w:left w:val="none" w:sz="0" w:space="0" w:color="auto"/>
        <w:bottom w:val="none" w:sz="0" w:space="0" w:color="auto"/>
        <w:right w:val="none" w:sz="0" w:space="0" w:color="auto"/>
      </w:divBdr>
    </w:div>
    <w:div w:id="1078477817">
      <w:bodyDiv w:val="1"/>
      <w:marLeft w:val="0"/>
      <w:marRight w:val="0"/>
      <w:marTop w:val="0"/>
      <w:marBottom w:val="0"/>
      <w:divBdr>
        <w:top w:val="none" w:sz="0" w:space="0" w:color="auto"/>
        <w:left w:val="none" w:sz="0" w:space="0" w:color="auto"/>
        <w:bottom w:val="none" w:sz="0" w:space="0" w:color="auto"/>
        <w:right w:val="none" w:sz="0" w:space="0" w:color="auto"/>
      </w:divBdr>
    </w:div>
    <w:div w:id="1085689436">
      <w:bodyDiv w:val="1"/>
      <w:marLeft w:val="0"/>
      <w:marRight w:val="0"/>
      <w:marTop w:val="0"/>
      <w:marBottom w:val="0"/>
      <w:divBdr>
        <w:top w:val="none" w:sz="0" w:space="0" w:color="auto"/>
        <w:left w:val="none" w:sz="0" w:space="0" w:color="auto"/>
        <w:bottom w:val="none" w:sz="0" w:space="0" w:color="auto"/>
        <w:right w:val="none" w:sz="0" w:space="0" w:color="auto"/>
      </w:divBdr>
    </w:div>
    <w:div w:id="1097796017">
      <w:bodyDiv w:val="1"/>
      <w:marLeft w:val="0"/>
      <w:marRight w:val="0"/>
      <w:marTop w:val="0"/>
      <w:marBottom w:val="0"/>
      <w:divBdr>
        <w:top w:val="none" w:sz="0" w:space="0" w:color="auto"/>
        <w:left w:val="none" w:sz="0" w:space="0" w:color="auto"/>
        <w:bottom w:val="none" w:sz="0" w:space="0" w:color="auto"/>
        <w:right w:val="none" w:sz="0" w:space="0" w:color="auto"/>
      </w:divBdr>
    </w:div>
    <w:div w:id="1104155040">
      <w:bodyDiv w:val="1"/>
      <w:marLeft w:val="0"/>
      <w:marRight w:val="0"/>
      <w:marTop w:val="0"/>
      <w:marBottom w:val="0"/>
      <w:divBdr>
        <w:top w:val="none" w:sz="0" w:space="0" w:color="auto"/>
        <w:left w:val="none" w:sz="0" w:space="0" w:color="auto"/>
        <w:bottom w:val="none" w:sz="0" w:space="0" w:color="auto"/>
        <w:right w:val="none" w:sz="0" w:space="0" w:color="auto"/>
      </w:divBdr>
    </w:div>
    <w:div w:id="1114985722">
      <w:bodyDiv w:val="1"/>
      <w:marLeft w:val="0"/>
      <w:marRight w:val="0"/>
      <w:marTop w:val="0"/>
      <w:marBottom w:val="0"/>
      <w:divBdr>
        <w:top w:val="none" w:sz="0" w:space="0" w:color="auto"/>
        <w:left w:val="none" w:sz="0" w:space="0" w:color="auto"/>
        <w:bottom w:val="none" w:sz="0" w:space="0" w:color="auto"/>
        <w:right w:val="none" w:sz="0" w:space="0" w:color="auto"/>
      </w:divBdr>
    </w:div>
    <w:div w:id="1177425244">
      <w:bodyDiv w:val="1"/>
      <w:marLeft w:val="0"/>
      <w:marRight w:val="0"/>
      <w:marTop w:val="0"/>
      <w:marBottom w:val="0"/>
      <w:divBdr>
        <w:top w:val="none" w:sz="0" w:space="0" w:color="auto"/>
        <w:left w:val="none" w:sz="0" w:space="0" w:color="auto"/>
        <w:bottom w:val="none" w:sz="0" w:space="0" w:color="auto"/>
        <w:right w:val="none" w:sz="0" w:space="0" w:color="auto"/>
      </w:divBdr>
    </w:div>
    <w:div w:id="1191456973">
      <w:bodyDiv w:val="1"/>
      <w:marLeft w:val="0"/>
      <w:marRight w:val="0"/>
      <w:marTop w:val="0"/>
      <w:marBottom w:val="0"/>
      <w:divBdr>
        <w:top w:val="none" w:sz="0" w:space="0" w:color="auto"/>
        <w:left w:val="none" w:sz="0" w:space="0" w:color="auto"/>
        <w:bottom w:val="none" w:sz="0" w:space="0" w:color="auto"/>
        <w:right w:val="none" w:sz="0" w:space="0" w:color="auto"/>
      </w:divBdr>
    </w:div>
    <w:div w:id="1193617600">
      <w:bodyDiv w:val="1"/>
      <w:marLeft w:val="0"/>
      <w:marRight w:val="0"/>
      <w:marTop w:val="0"/>
      <w:marBottom w:val="0"/>
      <w:divBdr>
        <w:top w:val="none" w:sz="0" w:space="0" w:color="auto"/>
        <w:left w:val="none" w:sz="0" w:space="0" w:color="auto"/>
        <w:bottom w:val="none" w:sz="0" w:space="0" w:color="auto"/>
        <w:right w:val="none" w:sz="0" w:space="0" w:color="auto"/>
      </w:divBdr>
    </w:div>
    <w:div w:id="1193880272">
      <w:bodyDiv w:val="1"/>
      <w:marLeft w:val="0"/>
      <w:marRight w:val="0"/>
      <w:marTop w:val="0"/>
      <w:marBottom w:val="0"/>
      <w:divBdr>
        <w:top w:val="none" w:sz="0" w:space="0" w:color="auto"/>
        <w:left w:val="none" w:sz="0" w:space="0" w:color="auto"/>
        <w:bottom w:val="none" w:sz="0" w:space="0" w:color="auto"/>
        <w:right w:val="none" w:sz="0" w:space="0" w:color="auto"/>
      </w:divBdr>
    </w:div>
    <w:div w:id="1201012874">
      <w:bodyDiv w:val="1"/>
      <w:marLeft w:val="0"/>
      <w:marRight w:val="0"/>
      <w:marTop w:val="0"/>
      <w:marBottom w:val="0"/>
      <w:divBdr>
        <w:top w:val="none" w:sz="0" w:space="0" w:color="auto"/>
        <w:left w:val="none" w:sz="0" w:space="0" w:color="auto"/>
        <w:bottom w:val="none" w:sz="0" w:space="0" w:color="auto"/>
        <w:right w:val="none" w:sz="0" w:space="0" w:color="auto"/>
      </w:divBdr>
    </w:div>
    <w:div w:id="1257860117">
      <w:bodyDiv w:val="1"/>
      <w:marLeft w:val="0"/>
      <w:marRight w:val="0"/>
      <w:marTop w:val="0"/>
      <w:marBottom w:val="0"/>
      <w:divBdr>
        <w:top w:val="none" w:sz="0" w:space="0" w:color="auto"/>
        <w:left w:val="none" w:sz="0" w:space="0" w:color="auto"/>
        <w:bottom w:val="none" w:sz="0" w:space="0" w:color="auto"/>
        <w:right w:val="none" w:sz="0" w:space="0" w:color="auto"/>
      </w:divBdr>
    </w:div>
    <w:div w:id="1271015467">
      <w:bodyDiv w:val="1"/>
      <w:marLeft w:val="0"/>
      <w:marRight w:val="0"/>
      <w:marTop w:val="0"/>
      <w:marBottom w:val="0"/>
      <w:divBdr>
        <w:top w:val="none" w:sz="0" w:space="0" w:color="auto"/>
        <w:left w:val="none" w:sz="0" w:space="0" w:color="auto"/>
        <w:bottom w:val="none" w:sz="0" w:space="0" w:color="auto"/>
        <w:right w:val="none" w:sz="0" w:space="0" w:color="auto"/>
      </w:divBdr>
    </w:div>
    <w:div w:id="1276014244">
      <w:bodyDiv w:val="1"/>
      <w:marLeft w:val="0"/>
      <w:marRight w:val="0"/>
      <w:marTop w:val="0"/>
      <w:marBottom w:val="0"/>
      <w:divBdr>
        <w:top w:val="none" w:sz="0" w:space="0" w:color="auto"/>
        <w:left w:val="none" w:sz="0" w:space="0" w:color="auto"/>
        <w:bottom w:val="none" w:sz="0" w:space="0" w:color="auto"/>
        <w:right w:val="none" w:sz="0" w:space="0" w:color="auto"/>
      </w:divBdr>
    </w:div>
    <w:div w:id="1341345938">
      <w:bodyDiv w:val="1"/>
      <w:marLeft w:val="0"/>
      <w:marRight w:val="0"/>
      <w:marTop w:val="0"/>
      <w:marBottom w:val="0"/>
      <w:divBdr>
        <w:top w:val="none" w:sz="0" w:space="0" w:color="auto"/>
        <w:left w:val="none" w:sz="0" w:space="0" w:color="auto"/>
        <w:bottom w:val="none" w:sz="0" w:space="0" w:color="auto"/>
        <w:right w:val="none" w:sz="0" w:space="0" w:color="auto"/>
      </w:divBdr>
    </w:div>
    <w:div w:id="1359161038">
      <w:bodyDiv w:val="1"/>
      <w:marLeft w:val="0"/>
      <w:marRight w:val="0"/>
      <w:marTop w:val="0"/>
      <w:marBottom w:val="0"/>
      <w:divBdr>
        <w:top w:val="none" w:sz="0" w:space="0" w:color="auto"/>
        <w:left w:val="none" w:sz="0" w:space="0" w:color="auto"/>
        <w:bottom w:val="none" w:sz="0" w:space="0" w:color="auto"/>
        <w:right w:val="none" w:sz="0" w:space="0" w:color="auto"/>
      </w:divBdr>
      <w:divsChild>
        <w:div w:id="909384965">
          <w:marLeft w:val="0"/>
          <w:marRight w:val="0"/>
          <w:marTop w:val="0"/>
          <w:marBottom w:val="0"/>
          <w:divBdr>
            <w:top w:val="none" w:sz="0" w:space="0" w:color="auto"/>
            <w:left w:val="none" w:sz="0" w:space="0" w:color="auto"/>
            <w:bottom w:val="none" w:sz="0" w:space="0" w:color="auto"/>
            <w:right w:val="none" w:sz="0" w:space="0" w:color="auto"/>
          </w:divBdr>
        </w:div>
        <w:div w:id="1508405154">
          <w:marLeft w:val="0"/>
          <w:marRight w:val="0"/>
          <w:marTop w:val="0"/>
          <w:marBottom w:val="0"/>
          <w:divBdr>
            <w:top w:val="none" w:sz="0" w:space="0" w:color="auto"/>
            <w:left w:val="none" w:sz="0" w:space="0" w:color="auto"/>
            <w:bottom w:val="none" w:sz="0" w:space="0" w:color="auto"/>
            <w:right w:val="none" w:sz="0" w:space="0" w:color="auto"/>
          </w:divBdr>
        </w:div>
      </w:divsChild>
    </w:div>
    <w:div w:id="1365866337">
      <w:bodyDiv w:val="1"/>
      <w:marLeft w:val="0"/>
      <w:marRight w:val="0"/>
      <w:marTop w:val="0"/>
      <w:marBottom w:val="0"/>
      <w:divBdr>
        <w:top w:val="none" w:sz="0" w:space="0" w:color="auto"/>
        <w:left w:val="none" w:sz="0" w:space="0" w:color="auto"/>
        <w:bottom w:val="none" w:sz="0" w:space="0" w:color="auto"/>
        <w:right w:val="none" w:sz="0" w:space="0" w:color="auto"/>
      </w:divBdr>
    </w:div>
    <w:div w:id="1397245105">
      <w:bodyDiv w:val="1"/>
      <w:marLeft w:val="0"/>
      <w:marRight w:val="0"/>
      <w:marTop w:val="0"/>
      <w:marBottom w:val="0"/>
      <w:divBdr>
        <w:top w:val="none" w:sz="0" w:space="0" w:color="auto"/>
        <w:left w:val="none" w:sz="0" w:space="0" w:color="auto"/>
        <w:bottom w:val="none" w:sz="0" w:space="0" w:color="auto"/>
        <w:right w:val="none" w:sz="0" w:space="0" w:color="auto"/>
      </w:divBdr>
    </w:div>
    <w:div w:id="1488009413">
      <w:bodyDiv w:val="1"/>
      <w:marLeft w:val="0"/>
      <w:marRight w:val="0"/>
      <w:marTop w:val="0"/>
      <w:marBottom w:val="0"/>
      <w:divBdr>
        <w:top w:val="none" w:sz="0" w:space="0" w:color="auto"/>
        <w:left w:val="none" w:sz="0" w:space="0" w:color="auto"/>
        <w:bottom w:val="none" w:sz="0" w:space="0" w:color="auto"/>
        <w:right w:val="none" w:sz="0" w:space="0" w:color="auto"/>
      </w:divBdr>
    </w:div>
    <w:div w:id="1493326515">
      <w:bodyDiv w:val="1"/>
      <w:marLeft w:val="0"/>
      <w:marRight w:val="0"/>
      <w:marTop w:val="0"/>
      <w:marBottom w:val="0"/>
      <w:divBdr>
        <w:top w:val="none" w:sz="0" w:space="0" w:color="auto"/>
        <w:left w:val="none" w:sz="0" w:space="0" w:color="auto"/>
        <w:bottom w:val="none" w:sz="0" w:space="0" w:color="auto"/>
        <w:right w:val="none" w:sz="0" w:space="0" w:color="auto"/>
      </w:divBdr>
    </w:div>
    <w:div w:id="1493522133">
      <w:bodyDiv w:val="1"/>
      <w:marLeft w:val="0"/>
      <w:marRight w:val="0"/>
      <w:marTop w:val="0"/>
      <w:marBottom w:val="0"/>
      <w:divBdr>
        <w:top w:val="none" w:sz="0" w:space="0" w:color="auto"/>
        <w:left w:val="none" w:sz="0" w:space="0" w:color="auto"/>
        <w:bottom w:val="none" w:sz="0" w:space="0" w:color="auto"/>
        <w:right w:val="none" w:sz="0" w:space="0" w:color="auto"/>
      </w:divBdr>
    </w:div>
    <w:div w:id="1516381190">
      <w:bodyDiv w:val="1"/>
      <w:marLeft w:val="0"/>
      <w:marRight w:val="0"/>
      <w:marTop w:val="0"/>
      <w:marBottom w:val="0"/>
      <w:divBdr>
        <w:top w:val="none" w:sz="0" w:space="0" w:color="auto"/>
        <w:left w:val="none" w:sz="0" w:space="0" w:color="auto"/>
        <w:bottom w:val="none" w:sz="0" w:space="0" w:color="auto"/>
        <w:right w:val="none" w:sz="0" w:space="0" w:color="auto"/>
      </w:divBdr>
    </w:div>
    <w:div w:id="1516919849">
      <w:bodyDiv w:val="1"/>
      <w:marLeft w:val="0"/>
      <w:marRight w:val="0"/>
      <w:marTop w:val="0"/>
      <w:marBottom w:val="0"/>
      <w:divBdr>
        <w:top w:val="none" w:sz="0" w:space="0" w:color="auto"/>
        <w:left w:val="none" w:sz="0" w:space="0" w:color="auto"/>
        <w:bottom w:val="none" w:sz="0" w:space="0" w:color="auto"/>
        <w:right w:val="none" w:sz="0" w:space="0" w:color="auto"/>
      </w:divBdr>
    </w:div>
    <w:div w:id="1529872461">
      <w:bodyDiv w:val="1"/>
      <w:marLeft w:val="0"/>
      <w:marRight w:val="0"/>
      <w:marTop w:val="0"/>
      <w:marBottom w:val="0"/>
      <w:divBdr>
        <w:top w:val="none" w:sz="0" w:space="0" w:color="auto"/>
        <w:left w:val="none" w:sz="0" w:space="0" w:color="auto"/>
        <w:bottom w:val="none" w:sz="0" w:space="0" w:color="auto"/>
        <w:right w:val="none" w:sz="0" w:space="0" w:color="auto"/>
      </w:divBdr>
    </w:div>
    <w:div w:id="1547450438">
      <w:bodyDiv w:val="1"/>
      <w:marLeft w:val="0"/>
      <w:marRight w:val="0"/>
      <w:marTop w:val="0"/>
      <w:marBottom w:val="0"/>
      <w:divBdr>
        <w:top w:val="none" w:sz="0" w:space="0" w:color="auto"/>
        <w:left w:val="none" w:sz="0" w:space="0" w:color="auto"/>
        <w:bottom w:val="none" w:sz="0" w:space="0" w:color="auto"/>
        <w:right w:val="none" w:sz="0" w:space="0" w:color="auto"/>
      </w:divBdr>
    </w:div>
    <w:div w:id="1568539807">
      <w:bodyDiv w:val="1"/>
      <w:marLeft w:val="0"/>
      <w:marRight w:val="0"/>
      <w:marTop w:val="0"/>
      <w:marBottom w:val="0"/>
      <w:divBdr>
        <w:top w:val="none" w:sz="0" w:space="0" w:color="auto"/>
        <w:left w:val="none" w:sz="0" w:space="0" w:color="auto"/>
        <w:bottom w:val="none" w:sz="0" w:space="0" w:color="auto"/>
        <w:right w:val="none" w:sz="0" w:space="0" w:color="auto"/>
      </w:divBdr>
    </w:div>
    <w:div w:id="1569993157">
      <w:bodyDiv w:val="1"/>
      <w:marLeft w:val="0"/>
      <w:marRight w:val="0"/>
      <w:marTop w:val="0"/>
      <w:marBottom w:val="0"/>
      <w:divBdr>
        <w:top w:val="none" w:sz="0" w:space="0" w:color="auto"/>
        <w:left w:val="none" w:sz="0" w:space="0" w:color="auto"/>
        <w:bottom w:val="none" w:sz="0" w:space="0" w:color="auto"/>
        <w:right w:val="none" w:sz="0" w:space="0" w:color="auto"/>
      </w:divBdr>
    </w:div>
    <w:div w:id="1589193906">
      <w:bodyDiv w:val="1"/>
      <w:marLeft w:val="0"/>
      <w:marRight w:val="0"/>
      <w:marTop w:val="0"/>
      <w:marBottom w:val="0"/>
      <w:divBdr>
        <w:top w:val="none" w:sz="0" w:space="0" w:color="auto"/>
        <w:left w:val="none" w:sz="0" w:space="0" w:color="auto"/>
        <w:bottom w:val="none" w:sz="0" w:space="0" w:color="auto"/>
        <w:right w:val="none" w:sz="0" w:space="0" w:color="auto"/>
      </w:divBdr>
    </w:div>
    <w:div w:id="1594701457">
      <w:bodyDiv w:val="1"/>
      <w:marLeft w:val="0"/>
      <w:marRight w:val="0"/>
      <w:marTop w:val="0"/>
      <w:marBottom w:val="0"/>
      <w:divBdr>
        <w:top w:val="none" w:sz="0" w:space="0" w:color="auto"/>
        <w:left w:val="none" w:sz="0" w:space="0" w:color="auto"/>
        <w:bottom w:val="none" w:sz="0" w:space="0" w:color="auto"/>
        <w:right w:val="none" w:sz="0" w:space="0" w:color="auto"/>
      </w:divBdr>
    </w:div>
    <w:div w:id="1614559224">
      <w:bodyDiv w:val="1"/>
      <w:marLeft w:val="0"/>
      <w:marRight w:val="0"/>
      <w:marTop w:val="0"/>
      <w:marBottom w:val="0"/>
      <w:divBdr>
        <w:top w:val="none" w:sz="0" w:space="0" w:color="auto"/>
        <w:left w:val="none" w:sz="0" w:space="0" w:color="auto"/>
        <w:bottom w:val="none" w:sz="0" w:space="0" w:color="auto"/>
        <w:right w:val="none" w:sz="0" w:space="0" w:color="auto"/>
      </w:divBdr>
    </w:div>
    <w:div w:id="1648240645">
      <w:bodyDiv w:val="1"/>
      <w:marLeft w:val="0"/>
      <w:marRight w:val="0"/>
      <w:marTop w:val="0"/>
      <w:marBottom w:val="0"/>
      <w:divBdr>
        <w:top w:val="none" w:sz="0" w:space="0" w:color="auto"/>
        <w:left w:val="none" w:sz="0" w:space="0" w:color="auto"/>
        <w:bottom w:val="none" w:sz="0" w:space="0" w:color="auto"/>
        <w:right w:val="none" w:sz="0" w:space="0" w:color="auto"/>
      </w:divBdr>
    </w:div>
    <w:div w:id="1674409863">
      <w:bodyDiv w:val="1"/>
      <w:marLeft w:val="0"/>
      <w:marRight w:val="0"/>
      <w:marTop w:val="0"/>
      <w:marBottom w:val="0"/>
      <w:divBdr>
        <w:top w:val="none" w:sz="0" w:space="0" w:color="auto"/>
        <w:left w:val="none" w:sz="0" w:space="0" w:color="auto"/>
        <w:bottom w:val="none" w:sz="0" w:space="0" w:color="auto"/>
        <w:right w:val="none" w:sz="0" w:space="0" w:color="auto"/>
      </w:divBdr>
    </w:div>
    <w:div w:id="1697391251">
      <w:bodyDiv w:val="1"/>
      <w:marLeft w:val="0"/>
      <w:marRight w:val="0"/>
      <w:marTop w:val="0"/>
      <w:marBottom w:val="0"/>
      <w:divBdr>
        <w:top w:val="none" w:sz="0" w:space="0" w:color="auto"/>
        <w:left w:val="none" w:sz="0" w:space="0" w:color="auto"/>
        <w:bottom w:val="none" w:sz="0" w:space="0" w:color="auto"/>
        <w:right w:val="none" w:sz="0" w:space="0" w:color="auto"/>
      </w:divBdr>
    </w:div>
    <w:div w:id="1706252413">
      <w:bodyDiv w:val="1"/>
      <w:marLeft w:val="0"/>
      <w:marRight w:val="0"/>
      <w:marTop w:val="0"/>
      <w:marBottom w:val="0"/>
      <w:divBdr>
        <w:top w:val="none" w:sz="0" w:space="0" w:color="auto"/>
        <w:left w:val="none" w:sz="0" w:space="0" w:color="auto"/>
        <w:bottom w:val="none" w:sz="0" w:space="0" w:color="auto"/>
        <w:right w:val="none" w:sz="0" w:space="0" w:color="auto"/>
      </w:divBdr>
    </w:div>
    <w:div w:id="1710715163">
      <w:bodyDiv w:val="1"/>
      <w:marLeft w:val="0"/>
      <w:marRight w:val="0"/>
      <w:marTop w:val="0"/>
      <w:marBottom w:val="0"/>
      <w:divBdr>
        <w:top w:val="none" w:sz="0" w:space="0" w:color="auto"/>
        <w:left w:val="none" w:sz="0" w:space="0" w:color="auto"/>
        <w:bottom w:val="none" w:sz="0" w:space="0" w:color="auto"/>
        <w:right w:val="none" w:sz="0" w:space="0" w:color="auto"/>
      </w:divBdr>
    </w:div>
    <w:div w:id="1744914157">
      <w:bodyDiv w:val="1"/>
      <w:marLeft w:val="0"/>
      <w:marRight w:val="0"/>
      <w:marTop w:val="0"/>
      <w:marBottom w:val="0"/>
      <w:divBdr>
        <w:top w:val="none" w:sz="0" w:space="0" w:color="auto"/>
        <w:left w:val="none" w:sz="0" w:space="0" w:color="auto"/>
        <w:bottom w:val="none" w:sz="0" w:space="0" w:color="auto"/>
        <w:right w:val="none" w:sz="0" w:space="0" w:color="auto"/>
      </w:divBdr>
    </w:div>
    <w:div w:id="1749185041">
      <w:bodyDiv w:val="1"/>
      <w:marLeft w:val="0"/>
      <w:marRight w:val="0"/>
      <w:marTop w:val="0"/>
      <w:marBottom w:val="0"/>
      <w:divBdr>
        <w:top w:val="none" w:sz="0" w:space="0" w:color="auto"/>
        <w:left w:val="none" w:sz="0" w:space="0" w:color="auto"/>
        <w:bottom w:val="none" w:sz="0" w:space="0" w:color="auto"/>
        <w:right w:val="none" w:sz="0" w:space="0" w:color="auto"/>
      </w:divBdr>
    </w:div>
    <w:div w:id="1777167929">
      <w:bodyDiv w:val="1"/>
      <w:marLeft w:val="0"/>
      <w:marRight w:val="0"/>
      <w:marTop w:val="0"/>
      <w:marBottom w:val="0"/>
      <w:divBdr>
        <w:top w:val="none" w:sz="0" w:space="0" w:color="auto"/>
        <w:left w:val="none" w:sz="0" w:space="0" w:color="auto"/>
        <w:bottom w:val="none" w:sz="0" w:space="0" w:color="auto"/>
        <w:right w:val="none" w:sz="0" w:space="0" w:color="auto"/>
      </w:divBdr>
    </w:div>
    <w:div w:id="1803502783">
      <w:bodyDiv w:val="1"/>
      <w:marLeft w:val="0"/>
      <w:marRight w:val="0"/>
      <w:marTop w:val="0"/>
      <w:marBottom w:val="0"/>
      <w:divBdr>
        <w:top w:val="none" w:sz="0" w:space="0" w:color="auto"/>
        <w:left w:val="none" w:sz="0" w:space="0" w:color="auto"/>
        <w:bottom w:val="none" w:sz="0" w:space="0" w:color="auto"/>
        <w:right w:val="none" w:sz="0" w:space="0" w:color="auto"/>
      </w:divBdr>
    </w:div>
    <w:div w:id="1820071704">
      <w:bodyDiv w:val="1"/>
      <w:marLeft w:val="0"/>
      <w:marRight w:val="0"/>
      <w:marTop w:val="0"/>
      <w:marBottom w:val="0"/>
      <w:divBdr>
        <w:top w:val="none" w:sz="0" w:space="0" w:color="auto"/>
        <w:left w:val="none" w:sz="0" w:space="0" w:color="auto"/>
        <w:bottom w:val="none" w:sz="0" w:space="0" w:color="auto"/>
        <w:right w:val="none" w:sz="0" w:space="0" w:color="auto"/>
      </w:divBdr>
    </w:div>
    <w:div w:id="1820727352">
      <w:bodyDiv w:val="1"/>
      <w:marLeft w:val="0"/>
      <w:marRight w:val="0"/>
      <w:marTop w:val="0"/>
      <w:marBottom w:val="0"/>
      <w:divBdr>
        <w:top w:val="none" w:sz="0" w:space="0" w:color="auto"/>
        <w:left w:val="none" w:sz="0" w:space="0" w:color="auto"/>
        <w:bottom w:val="none" w:sz="0" w:space="0" w:color="auto"/>
        <w:right w:val="none" w:sz="0" w:space="0" w:color="auto"/>
      </w:divBdr>
    </w:div>
    <w:div w:id="1829440158">
      <w:bodyDiv w:val="1"/>
      <w:marLeft w:val="0"/>
      <w:marRight w:val="0"/>
      <w:marTop w:val="0"/>
      <w:marBottom w:val="0"/>
      <w:divBdr>
        <w:top w:val="none" w:sz="0" w:space="0" w:color="auto"/>
        <w:left w:val="none" w:sz="0" w:space="0" w:color="auto"/>
        <w:bottom w:val="none" w:sz="0" w:space="0" w:color="auto"/>
        <w:right w:val="none" w:sz="0" w:space="0" w:color="auto"/>
      </w:divBdr>
    </w:div>
    <w:div w:id="1840846355">
      <w:bodyDiv w:val="1"/>
      <w:marLeft w:val="0"/>
      <w:marRight w:val="0"/>
      <w:marTop w:val="0"/>
      <w:marBottom w:val="0"/>
      <w:divBdr>
        <w:top w:val="none" w:sz="0" w:space="0" w:color="auto"/>
        <w:left w:val="none" w:sz="0" w:space="0" w:color="auto"/>
        <w:bottom w:val="none" w:sz="0" w:space="0" w:color="auto"/>
        <w:right w:val="none" w:sz="0" w:space="0" w:color="auto"/>
      </w:divBdr>
      <w:divsChild>
        <w:div w:id="349063586">
          <w:marLeft w:val="0"/>
          <w:marRight w:val="0"/>
          <w:marTop w:val="0"/>
          <w:marBottom w:val="0"/>
          <w:divBdr>
            <w:top w:val="none" w:sz="0" w:space="0" w:color="auto"/>
            <w:left w:val="none" w:sz="0" w:space="0" w:color="auto"/>
            <w:bottom w:val="none" w:sz="0" w:space="0" w:color="auto"/>
            <w:right w:val="none" w:sz="0" w:space="0" w:color="auto"/>
          </w:divBdr>
          <w:divsChild>
            <w:div w:id="2060087421">
              <w:marLeft w:val="560"/>
              <w:marRight w:val="0"/>
              <w:marTop w:val="0"/>
              <w:marBottom w:val="0"/>
              <w:divBdr>
                <w:top w:val="none" w:sz="0" w:space="0" w:color="auto"/>
                <w:left w:val="none" w:sz="0" w:space="0" w:color="auto"/>
                <w:bottom w:val="none" w:sz="0" w:space="0" w:color="auto"/>
                <w:right w:val="none" w:sz="0" w:space="0" w:color="auto"/>
              </w:divBdr>
            </w:div>
          </w:divsChild>
        </w:div>
        <w:div w:id="1790391176">
          <w:marLeft w:val="0"/>
          <w:marRight w:val="0"/>
          <w:marTop w:val="0"/>
          <w:marBottom w:val="48"/>
          <w:divBdr>
            <w:top w:val="none" w:sz="0" w:space="0" w:color="auto"/>
            <w:left w:val="none" w:sz="0" w:space="0" w:color="auto"/>
            <w:bottom w:val="none" w:sz="0" w:space="0" w:color="auto"/>
            <w:right w:val="none" w:sz="0" w:space="0" w:color="auto"/>
          </w:divBdr>
          <w:divsChild>
            <w:div w:id="1874270659">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844854283">
      <w:bodyDiv w:val="1"/>
      <w:marLeft w:val="0"/>
      <w:marRight w:val="0"/>
      <w:marTop w:val="0"/>
      <w:marBottom w:val="0"/>
      <w:divBdr>
        <w:top w:val="none" w:sz="0" w:space="0" w:color="auto"/>
        <w:left w:val="none" w:sz="0" w:space="0" w:color="auto"/>
        <w:bottom w:val="none" w:sz="0" w:space="0" w:color="auto"/>
        <w:right w:val="none" w:sz="0" w:space="0" w:color="auto"/>
      </w:divBdr>
    </w:div>
    <w:div w:id="1846246939">
      <w:bodyDiv w:val="1"/>
      <w:marLeft w:val="0"/>
      <w:marRight w:val="0"/>
      <w:marTop w:val="0"/>
      <w:marBottom w:val="0"/>
      <w:divBdr>
        <w:top w:val="none" w:sz="0" w:space="0" w:color="auto"/>
        <w:left w:val="none" w:sz="0" w:space="0" w:color="auto"/>
        <w:bottom w:val="none" w:sz="0" w:space="0" w:color="auto"/>
        <w:right w:val="none" w:sz="0" w:space="0" w:color="auto"/>
      </w:divBdr>
    </w:div>
    <w:div w:id="1849635097">
      <w:bodyDiv w:val="1"/>
      <w:marLeft w:val="0"/>
      <w:marRight w:val="0"/>
      <w:marTop w:val="0"/>
      <w:marBottom w:val="0"/>
      <w:divBdr>
        <w:top w:val="none" w:sz="0" w:space="0" w:color="auto"/>
        <w:left w:val="none" w:sz="0" w:space="0" w:color="auto"/>
        <w:bottom w:val="none" w:sz="0" w:space="0" w:color="auto"/>
        <w:right w:val="none" w:sz="0" w:space="0" w:color="auto"/>
      </w:divBdr>
    </w:div>
    <w:div w:id="1865707058">
      <w:bodyDiv w:val="1"/>
      <w:marLeft w:val="0"/>
      <w:marRight w:val="0"/>
      <w:marTop w:val="0"/>
      <w:marBottom w:val="0"/>
      <w:divBdr>
        <w:top w:val="none" w:sz="0" w:space="0" w:color="auto"/>
        <w:left w:val="none" w:sz="0" w:space="0" w:color="auto"/>
        <w:bottom w:val="none" w:sz="0" w:space="0" w:color="auto"/>
        <w:right w:val="none" w:sz="0" w:space="0" w:color="auto"/>
      </w:divBdr>
    </w:div>
    <w:div w:id="1868105277">
      <w:bodyDiv w:val="1"/>
      <w:marLeft w:val="0"/>
      <w:marRight w:val="0"/>
      <w:marTop w:val="0"/>
      <w:marBottom w:val="0"/>
      <w:divBdr>
        <w:top w:val="none" w:sz="0" w:space="0" w:color="auto"/>
        <w:left w:val="none" w:sz="0" w:space="0" w:color="auto"/>
        <w:bottom w:val="none" w:sz="0" w:space="0" w:color="auto"/>
        <w:right w:val="none" w:sz="0" w:space="0" w:color="auto"/>
      </w:divBdr>
    </w:div>
    <w:div w:id="1876690864">
      <w:bodyDiv w:val="1"/>
      <w:marLeft w:val="0"/>
      <w:marRight w:val="0"/>
      <w:marTop w:val="0"/>
      <w:marBottom w:val="0"/>
      <w:divBdr>
        <w:top w:val="none" w:sz="0" w:space="0" w:color="auto"/>
        <w:left w:val="none" w:sz="0" w:space="0" w:color="auto"/>
        <w:bottom w:val="none" w:sz="0" w:space="0" w:color="auto"/>
        <w:right w:val="none" w:sz="0" w:space="0" w:color="auto"/>
      </w:divBdr>
    </w:div>
    <w:div w:id="1879929302">
      <w:bodyDiv w:val="1"/>
      <w:marLeft w:val="0"/>
      <w:marRight w:val="0"/>
      <w:marTop w:val="0"/>
      <w:marBottom w:val="0"/>
      <w:divBdr>
        <w:top w:val="none" w:sz="0" w:space="0" w:color="auto"/>
        <w:left w:val="none" w:sz="0" w:space="0" w:color="auto"/>
        <w:bottom w:val="none" w:sz="0" w:space="0" w:color="auto"/>
        <w:right w:val="none" w:sz="0" w:space="0" w:color="auto"/>
      </w:divBdr>
    </w:div>
    <w:div w:id="1904296312">
      <w:bodyDiv w:val="1"/>
      <w:marLeft w:val="0"/>
      <w:marRight w:val="0"/>
      <w:marTop w:val="0"/>
      <w:marBottom w:val="0"/>
      <w:divBdr>
        <w:top w:val="none" w:sz="0" w:space="0" w:color="auto"/>
        <w:left w:val="none" w:sz="0" w:space="0" w:color="auto"/>
        <w:bottom w:val="none" w:sz="0" w:space="0" w:color="auto"/>
        <w:right w:val="none" w:sz="0" w:space="0" w:color="auto"/>
      </w:divBdr>
    </w:div>
    <w:div w:id="1907179126">
      <w:bodyDiv w:val="1"/>
      <w:marLeft w:val="0"/>
      <w:marRight w:val="0"/>
      <w:marTop w:val="0"/>
      <w:marBottom w:val="0"/>
      <w:divBdr>
        <w:top w:val="none" w:sz="0" w:space="0" w:color="auto"/>
        <w:left w:val="none" w:sz="0" w:space="0" w:color="auto"/>
        <w:bottom w:val="none" w:sz="0" w:space="0" w:color="auto"/>
        <w:right w:val="none" w:sz="0" w:space="0" w:color="auto"/>
      </w:divBdr>
    </w:div>
    <w:div w:id="1928348033">
      <w:bodyDiv w:val="1"/>
      <w:marLeft w:val="0"/>
      <w:marRight w:val="0"/>
      <w:marTop w:val="0"/>
      <w:marBottom w:val="0"/>
      <w:divBdr>
        <w:top w:val="none" w:sz="0" w:space="0" w:color="auto"/>
        <w:left w:val="none" w:sz="0" w:space="0" w:color="auto"/>
        <w:bottom w:val="none" w:sz="0" w:space="0" w:color="auto"/>
        <w:right w:val="none" w:sz="0" w:space="0" w:color="auto"/>
      </w:divBdr>
      <w:divsChild>
        <w:div w:id="971247473">
          <w:marLeft w:val="0"/>
          <w:marRight w:val="0"/>
          <w:marTop w:val="0"/>
          <w:marBottom w:val="0"/>
          <w:divBdr>
            <w:top w:val="none" w:sz="0" w:space="0" w:color="auto"/>
            <w:left w:val="none" w:sz="0" w:space="0" w:color="auto"/>
            <w:bottom w:val="none" w:sz="0" w:space="0" w:color="auto"/>
            <w:right w:val="none" w:sz="0" w:space="0" w:color="auto"/>
          </w:divBdr>
          <w:divsChild>
            <w:div w:id="4887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3110">
      <w:bodyDiv w:val="1"/>
      <w:marLeft w:val="0"/>
      <w:marRight w:val="0"/>
      <w:marTop w:val="0"/>
      <w:marBottom w:val="0"/>
      <w:divBdr>
        <w:top w:val="none" w:sz="0" w:space="0" w:color="auto"/>
        <w:left w:val="none" w:sz="0" w:space="0" w:color="auto"/>
        <w:bottom w:val="none" w:sz="0" w:space="0" w:color="auto"/>
        <w:right w:val="none" w:sz="0" w:space="0" w:color="auto"/>
      </w:divBdr>
    </w:div>
    <w:div w:id="1946109870">
      <w:bodyDiv w:val="1"/>
      <w:marLeft w:val="0"/>
      <w:marRight w:val="0"/>
      <w:marTop w:val="0"/>
      <w:marBottom w:val="0"/>
      <w:divBdr>
        <w:top w:val="none" w:sz="0" w:space="0" w:color="auto"/>
        <w:left w:val="none" w:sz="0" w:space="0" w:color="auto"/>
        <w:bottom w:val="none" w:sz="0" w:space="0" w:color="auto"/>
        <w:right w:val="none" w:sz="0" w:space="0" w:color="auto"/>
      </w:divBdr>
    </w:div>
    <w:div w:id="1966571470">
      <w:bodyDiv w:val="1"/>
      <w:marLeft w:val="0"/>
      <w:marRight w:val="0"/>
      <w:marTop w:val="0"/>
      <w:marBottom w:val="0"/>
      <w:divBdr>
        <w:top w:val="none" w:sz="0" w:space="0" w:color="auto"/>
        <w:left w:val="none" w:sz="0" w:space="0" w:color="auto"/>
        <w:bottom w:val="none" w:sz="0" w:space="0" w:color="auto"/>
        <w:right w:val="none" w:sz="0" w:space="0" w:color="auto"/>
      </w:divBdr>
    </w:div>
    <w:div w:id="1982610773">
      <w:bodyDiv w:val="1"/>
      <w:marLeft w:val="0"/>
      <w:marRight w:val="0"/>
      <w:marTop w:val="0"/>
      <w:marBottom w:val="0"/>
      <w:divBdr>
        <w:top w:val="none" w:sz="0" w:space="0" w:color="auto"/>
        <w:left w:val="none" w:sz="0" w:space="0" w:color="auto"/>
        <w:bottom w:val="none" w:sz="0" w:space="0" w:color="auto"/>
        <w:right w:val="none" w:sz="0" w:space="0" w:color="auto"/>
      </w:divBdr>
      <w:divsChild>
        <w:div w:id="60638087">
          <w:marLeft w:val="0"/>
          <w:marRight w:val="0"/>
          <w:marTop w:val="0"/>
          <w:marBottom w:val="0"/>
          <w:divBdr>
            <w:top w:val="none" w:sz="0" w:space="0" w:color="auto"/>
            <w:left w:val="none" w:sz="0" w:space="0" w:color="auto"/>
            <w:bottom w:val="none" w:sz="0" w:space="0" w:color="auto"/>
            <w:right w:val="none" w:sz="0" w:space="0" w:color="auto"/>
          </w:divBdr>
        </w:div>
        <w:div w:id="734596180">
          <w:marLeft w:val="0"/>
          <w:marRight w:val="0"/>
          <w:marTop w:val="0"/>
          <w:marBottom w:val="0"/>
          <w:divBdr>
            <w:top w:val="none" w:sz="0" w:space="0" w:color="auto"/>
            <w:left w:val="none" w:sz="0" w:space="0" w:color="auto"/>
            <w:bottom w:val="none" w:sz="0" w:space="0" w:color="auto"/>
            <w:right w:val="none" w:sz="0" w:space="0" w:color="auto"/>
          </w:divBdr>
        </w:div>
        <w:div w:id="1181702244">
          <w:marLeft w:val="0"/>
          <w:marRight w:val="0"/>
          <w:marTop w:val="0"/>
          <w:marBottom w:val="0"/>
          <w:divBdr>
            <w:top w:val="none" w:sz="0" w:space="0" w:color="auto"/>
            <w:left w:val="none" w:sz="0" w:space="0" w:color="auto"/>
            <w:bottom w:val="none" w:sz="0" w:space="0" w:color="auto"/>
            <w:right w:val="none" w:sz="0" w:space="0" w:color="auto"/>
          </w:divBdr>
        </w:div>
      </w:divsChild>
    </w:div>
    <w:div w:id="1988708732">
      <w:bodyDiv w:val="1"/>
      <w:marLeft w:val="0"/>
      <w:marRight w:val="0"/>
      <w:marTop w:val="0"/>
      <w:marBottom w:val="0"/>
      <w:divBdr>
        <w:top w:val="none" w:sz="0" w:space="0" w:color="auto"/>
        <w:left w:val="none" w:sz="0" w:space="0" w:color="auto"/>
        <w:bottom w:val="none" w:sz="0" w:space="0" w:color="auto"/>
        <w:right w:val="none" w:sz="0" w:space="0" w:color="auto"/>
      </w:divBdr>
    </w:div>
    <w:div w:id="2015496728">
      <w:bodyDiv w:val="1"/>
      <w:marLeft w:val="0"/>
      <w:marRight w:val="0"/>
      <w:marTop w:val="0"/>
      <w:marBottom w:val="0"/>
      <w:divBdr>
        <w:top w:val="none" w:sz="0" w:space="0" w:color="auto"/>
        <w:left w:val="none" w:sz="0" w:space="0" w:color="auto"/>
        <w:bottom w:val="none" w:sz="0" w:space="0" w:color="auto"/>
        <w:right w:val="none" w:sz="0" w:space="0" w:color="auto"/>
      </w:divBdr>
    </w:div>
    <w:div w:id="2021275874">
      <w:bodyDiv w:val="1"/>
      <w:marLeft w:val="0"/>
      <w:marRight w:val="0"/>
      <w:marTop w:val="0"/>
      <w:marBottom w:val="0"/>
      <w:divBdr>
        <w:top w:val="none" w:sz="0" w:space="0" w:color="auto"/>
        <w:left w:val="none" w:sz="0" w:space="0" w:color="auto"/>
        <w:bottom w:val="none" w:sz="0" w:space="0" w:color="auto"/>
        <w:right w:val="none" w:sz="0" w:space="0" w:color="auto"/>
      </w:divBdr>
      <w:divsChild>
        <w:div w:id="680812785">
          <w:marLeft w:val="0"/>
          <w:marRight w:val="0"/>
          <w:marTop w:val="0"/>
          <w:marBottom w:val="0"/>
          <w:divBdr>
            <w:top w:val="none" w:sz="0" w:space="0" w:color="auto"/>
            <w:left w:val="none" w:sz="0" w:space="0" w:color="auto"/>
            <w:bottom w:val="none" w:sz="0" w:space="0" w:color="auto"/>
            <w:right w:val="none" w:sz="0" w:space="0" w:color="auto"/>
          </w:divBdr>
          <w:divsChild>
            <w:div w:id="1253704435">
              <w:marLeft w:val="0"/>
              <w:marRight w:val="0"/>
              <w:marTop w:val="0"/>
              <w:marBottom w:val="0"/>
              <w:divBdr>
                <w:top w:val="none" w:sz="0" w:space="0" w:color="auto"/>
                <w:left w:val="none" w:sz="0" w:space="0" w:color="auto"/>
                <w:bottom w:val="none" w:sz="0" w:space="0" w:color="auto"/>
                <w:right w:val="none" w:sz="0" w:space="0" w:color="auto"/>
              </w:divBdr>
              <w:divsChild>
                <w:div w:id="1774469703">
                  <w:marLeft w:val="0"/>
                  <w:marRight w:val="0"/>
                  <w:marTop w:val="75"/>
                  <w:marBottom w:val="0"/>
                  <w:divBdr>
                    <w:top w:val="none" w:sz="0" w:space="0" w:color="auto"/>
                    <w:left w:val="none" w:sz="0" w:space="0" w:color="auto"/>
                    <w:bottom w:val="none" w:sz="0" w:space="0" w:color="auto"/>
                    <w:right w:val="none" w:sz="0" w:space="0" w:color="auto"/>
                  </w:divBdr>
                  <w:divsChild>
                    <w:div w:id="1679622604">
                      <w:marLeft w:val="0"/>
                      <w:marRight w:val="0"/>
                      <w:marTop w:val="0"/>
                      <w:marBottom w:val="0"/>
                      <w:divBdr>
                        <w:top w:val="single" w:sz="2" w:space="3" w:color="DBDBDB"/>
                        <w:left w:val="single" w:sz="6" w:space="3" w:color="DBDBDB"/>
                        <w:bottom w:val="single" w:sz="6" w:space="0" w:color="DBDBDB"/>
                        <w:right w:val="single" w:sz="6" w:space="3" w:color="DBDBDB"/>
                      </w:divBdr>
                      <w:divsChild>
                        <w:div w:id="3307155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4327701">
      <w:bodyDiv w:val="1"/>
      <w:marLeft w:val="0"/>
      <w:marRight w:val="0"/>
      <w:marTop w:val="0"/>
      <w:marBottom w:val="0"/>
      <w:divBdr>
        <w:top w:val="none" w:sz="0" w:space="0" w:color="auto"/>
        <w:left w:val="none" w:sz="0" w:space="0" w:color="auto"/>
        <w:bottom w:val="none" w:sz="0" w:space="0" w:color="auto"/>
        <w:right w:val="none" w:sz="0" w:space="0" w:color="auto"/>
      </w:divBdr>
    </w:div>
    <w:div w:id="2078239835">
      <w:bodyDiv w:val="1"/>
      <w:marLeft w:val="0"/>
      <w:marRight w:val="0"/>
      <w:marTop w:val="0"/>
      <w:marBottom w:val="0"/>
      <w:divBdr>
        <w:top w:val="none" w:sz="0" w:space="0" w:color="auto"/>
        <w:left w:val="none" w:sz="0" w:space="0" w:color="auto"/>
        <w:bottom w:val="none" w:sz="0" w:space="0" w:color="auto"/>
        <w:right w:val="none" w:sz="0" w:space="0" w:color="auto"/>
      </w:divBdr>
    </w:div>
    <w:div w:id="2097898854">
      <w:bodyDiv w:val="1"/>
      <w:marLeft w:val="0"/>
      <w:marRight w:val="0"/>
      <w:marTop w:val="0"/>
      <w:marBottom w:val="0"/>
      <w:divBdr>
        <w:top w:val="none" w:sz="0" w:space="0" w:color="auto"/>
        <w:left w:val="none" w:sz="0" w:space="0" w:color="auto"/>
        <w:bottom w:val="none" w:sz="0" w:space="0" w:color="auto"/>
        <w:right w:val="none" w:sz="0" w:space="0" w:color="auto"/>
      </w:divBdr>
    </w:div>
    <w:div w:id="2107262809">
      <w:bodyDiv w:val="1"/>
      <w:marLeft w:val="0"/>
      <w:marRight w:val="0"/>
      <w:marTop w:val="0"/>
      <w:marBottom w:val="0"/>
      <w:divBdr>
        <w:top w:val="none" w:sz="0" w:space="0" w:color="auto"/>
        <w:left w:val="none" w:sz="0" w:space="0" w:color="auto"/>
        <w:bottom w:val="none" w:sz="0" w:space="0" w:color="auto"/>
        <w:right w:val="none" w:sz="0" w:space="0" w:color="auto"/>
      </w:divBdr>
      <w:divsChild>
        <w:div w:id="351494224">
          <w:marLeft w:val="0"/>
          <w:marRight w:val="0"/>
          <w:marTop w:val="0"/>
          <w:marBottom w:val="0"/>
          <w:divBdr>
            <w:top w:val="none" w:sz="0" w:space="0" w:color="auto"/>
            <w:left w:val="none" w:sz="0" w:space="0" w:color="auto"/>
            <w:bottom w:val="none" w:sz="0" w:space="0" w:color="auto"/>
            <w:right w:val="none" w:sz="0" w:space="0" w:color="auto"/>
          </w:divBdr>
        </w:div>
      </w:divsChild>
    </w:div>
    <w:div w:id="2110999120">
      <w:bodyDiv w:val="1"/>
      <w:marLeft w:val="0"/>
      <w:marRight w:val="0"/>
      <w:marTop w:val="0"/>
      <w:marBottom w:val="0"/>
      <w:divBdr>
        <w:top w:val="none" w:sz="0" w:space="0" w:color="auto"/>
        <w:left w:val="none" w:sz="0" w:space="0" w:color="auto"/>
        <w:bottom w:val="none" w:sz="0" w:space="0" w:color="auto"/>
        <w:right w:val="none" w:sz="0" w:space="0" w:color="auto"/>
      </w:divBdr>
    </w:div>
    <w:div w:id="21442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32035FCD48CAB3DF89F831BFFCA998A5604941D412050D4AA99D2631C5A14A3AAB125C8E6692s4P5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3C5B98-362F-4C43-954E-E975EDEC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57</Pages>
  <Words>17703</Words>
  <Characters>100909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 Николай Николаевич</dc:creator>
  <cp:lastModifiedBy>User Windows</cp:lastModifiedBy>
  <cp:revision>5</cp:revision>
  <cp:lastPrinted>2017-02-19T21:19:00Z</cp:lastPrinted>
  <dcterms:created xsi:type="dcterms:W3CDTF">2017-06-15T21:17:00Z</dcterms:created>
  <dcterms:modified xsi:type="dcterms:W3CDTF">2023-09-10T14:21:00Z</dcterms:modified>
</cp:coreProperties>
</file>