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E65523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B7381E" w:rsidRPr="009A397B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F0D65">
                    <w:rPr>
                      <w:b/>
                      <w:bCs/>
                      <w:sz w:val="28"/>
                      <w:szCs w:val="28"/>
                    </w:rPr>
                    <w:t xml:space="preserve">№ 3 </w:t>
                  </w:r>
                  <w:r w:rsidR="00DF0D65" w:rsidRPr="00DF0D65">
                    <w:rPr>
                      <w:b/>
                      <w:bCs/>
                      <w:sz w:val="28"/>
                      <w:szCs w:val="28"/>
                    </w:rPr>
                    <w:t>(4</w:t>
                  </w:r>
                  <w:r w:rsidRPr="00DF0D65">
                    <w:rPr>
                      <w:b/>
                      <w:bCs/>
                      <w:sz w:val="28"/>
                      <w:szCs w:val="28"/>
                    </w:rPr>
                    <w:t xml:space="preserve">) </w:t>
                  </w:r>
                </w:p>
                <w:p w:rsidR="00B7381E" w:rsidRPr="00DF0D65" w:rsidRDefault="00DF0D65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F0D65">
                    <w:rPr>
                      <w:b/>
                      <w:bCs/>
                      <w:sz w:val="28"/>
                      <w:szCs w:val="28"/>
                    </w:rPr>
                    <w:t>от 18</w:t>
                  </w:r>
                  <w:r w:rsidR="00B7381E" w:rsidRPr="00DF0D65">
                    <w:rPr>
                      <w:b/>
                      <w:bCs/>
                      <w:sz w:val="28"/>
                      <w:szCs w:val="28"/>
                    </w:rPr>
                    <w:t>.03.2022 год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B7381E" w:rsidRPr="00DF0D65" w:rsidRDefault="00DF0D65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18</w:t>
                  </w:r>
                  <w:r w:rsidR="00B7381E" w:rsidRPr="00DF0D65">
                    <w:rPr>
                      <w:sz w:val="24"/>
                      <w:szCs w:val="24"/>
                    </w:rPr>
                    <w:t>.03.2022</w:t>
                  </w:r>
                </w:p>
                <w:p w:rsidR="00B7381E" w:rsidRPr="00DF0D65" w:rsidRDefault="00B7381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7381E" w:rsidRPr="00CA4664" w:rsidRDefault="00B7381E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B7381E" w:rsidRPr="00CA4664" w:rsidRDefault="00B7381E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E65523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E65523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E65523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DF0D65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F0D65" w:rsidRP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СООБЩЕНИЕ</w:t>
      </w:r>
    </w:p>
    <w:p w:rsidR="00DF0D65" w:rsidRP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65">
        <w:rPr>
          <w:rFonts w:ascii="Times New Roman" w:hAnsi="Times New Roman" w:cs="Times New Roman"/>
          <w:b/>
          <w:bCs/>
          <w:sz w:val="24"/>
          <w:szCs w:val="24"/>
        </w:rPr>
        <w:t>о возможном установлении сервитута</w:t>
      </w:r>
    </w:p>
    <w:p w:rsidR="00DF0D65" w:rsidRP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Администрация Чудовского муниципального района сообщает, что рассматривается ходатайство Публичного акционерного общества «Россети Северо-Запада» (далее – ПАО «Россети Северо-Запада») об установлении публичных сервитутов на земельных участках: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площадью 601 кв.м;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цель установления сервитута – размещение объектов электросетевого хозяйства: ЗТП-250/10/0,4 кВ № 49 Селищи Л-2 ПС Спасская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земельные участки на которых планируется установление публичного сервитута (адрес или иное описание местоположения земельного участка (участков), в отношении которого испрашивается публичный сервитут):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016"/>
        <w:gridCol w:w="2402"/>
        <w:gridCol w:w="1513"/>
        <w:gridCol w:w="2078"/>
      </w:tblGrid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Кадастровые номера земельных участков (кварталов)</w:t>
            </w: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1448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права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53:20:0601104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прилагаемой схеме)</w:t>
            </w: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1448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собственность не разграничена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53:20:0600702:12</w:t>
            </w: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1448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0D65" w:rsidRPr="00DF0D65" w:rsidRDefault="00DF0D65" w:rsidP="00DF0D6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площадью 28801 кв.м;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цель установления сервитута – размещение объектов электросетевого хозяйства: ВЛ-10 кВ Л-3 ПС Спасская (отпайка на КТПН Кузино-4);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земельные участки на которых планируется установление публичного сервитута (адрес или иное описание местоположения земельного участка (участков), в отношении которого испрашивается публичный сервитут):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136"/>
        <w:gridCol w:w="2402"/>
        <w:gridCol w:w="2204"/>
        <w:gridCol w:w="2078"/>
      </w:tblGrid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Кадастровые номера земельных участков (кварталов)</w:t>
            </w: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220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права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53:20:0600801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прилагаемой схеме)</w:t>
            </w: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220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собственность не разграничена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53:20:0600802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(согласно прилагаемой </w:t>
            </w: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схеме)</w:t>
            </w: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Новгородская область, Чудовский муниципальный </w:t>
            </w: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район, Трегубовское сельское поселение</w:t>
            </w:r>
          </w:p>
        </w:tc>
        <w:tc>
          <w:tcPr>
            <w:tcW w:w="220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собственность не разграничена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53:20:0600601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прилагаемой схеме)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собственность не разграничена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прилагаемой схеме)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собственность не разграничена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д.Кузино, ул.Речная, №10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53:20:0600401:21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д.Кузино, ул.Речная, №12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д.Кузино, ул.Речная, №16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53:20:0600401:22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Новгородская область, Чудовский муниципальный район, Трегубовское сельское поселение, д.Кузино, </w:t>
            </w: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ул.Речная, №14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д.Кузино, ул.Речная, №18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д.Кузино, ул.Речная, №20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53:20:0600401:26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д.Кузино, ул.Речная, №22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д.Кузино, в юго-западной части кадастрового квартала, участок №12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д.Кузино, в юго-западной части кадастрового квартала, участок №13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53:20:0600401:29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Новгородская область, Чудовский муниципальный район, </w:t>
            </w: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Трегубовское сельское поселение, д.Кузино, ул.Речная, №28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д.Кузино, ул.Речная, №32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д.Кузино, ул.Речная, №23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д.Кузино, ул.Речная, №25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в юго-западной части кадастрового квартала, участок №42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53:20:0600401:57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в западной части кадастрового квартала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53:20:0600401:67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Новгородская область, Чудовский муниципальный район, Трегубовское </w:t>
            </w: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сельское поселение, в западной части кадастрового квартала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53:20:0600401:68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в западной части кадастрового квартала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53:20:0600401:69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в западной части кадастрового квартала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в западной части кадастрового квартала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53:20:0600401:72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в западной части кадастрового квартала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53:20:0600601:40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53:20:0600601:106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Новгородская область, Чудовский муниципальный район, Трегубовское сельское поселение, </w:t>
            </w: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д.Кузино, земельный участок расположен в юго-восточной части кадастрового квартала.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53:20:0600601:107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земельный участок расположен в юго-восточной части кадастрового квартала.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53:20:0600601:127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деревня Кузино, улица Ольховая, земельный участок 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53:20:0600801:17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53:20:0600801:19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район, Чудовское лесничество, Спасско - Полистское участковое лесничество, лесной квартал №331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лесного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53:20:0600801:41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Новгородская область, Чудовский муниципальный район, Трегубовское сельское поселение, д.Кузино, земельный участок расположен в </w:t>
            </w: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восточной части кадастрового квартала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53:20:0600802:54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53:20:0600802:104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в северо-западной части кадастрового квартала, уч 63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53:20:0600401:51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поселение, в юго-западной части кадастрового квартала, участок №41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</w:tbl>
    <w:p w:rsidR="00DF0D65" w:rsidRPr="00DF0D65" w:rsidRDefault="00DF0D65" w:rsidP="00DF0D6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площадью 11747 кв.м;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цель установления сервитута – размещение объектов электросетевого хозяйства: Вл-10 кв Л-2 ПС Спасская (отпайка на МТП Буреги-4);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земельные участки на которых планируется установление публичного сервитута (адрес или иное описание местоположения земельного участка (участков), в отношении которого испрашивается публичный сервитут):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016"/>
        <w:gridCol w:w="2402"/>
        <w:gridCol w:w="2204"/>
        <w:gridCol w:w="2078"/>
      </w:tblGrid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Кадастровые номера земельных участков (кварталов)</w:t>
            </w: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220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права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53:20:0600702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прилагаемой схеме)</w:t>
            </w: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220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собственность не разграничена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53:20:0600702:12</w:t>
            </w: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Новгородская область, Чудовский муниципальный район, Трегубовское </w:t>
            </w: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20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0D65" w:rsidRPr="00DF0D65" w:rsidRDefault="00DF0D65" w:rsidP="00DF0D6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площадью 11944 кв.м;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цель установления сервитута – размещение объектов электросетевого хозяйства: Вл-10 кВ Л-2 ПС Спасская (отпайка на Вяжищи-2);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земельные участки на которых планируется установление публичного сервитута (адрес или иное описание местоположения земельного участка (участков), в отношении которого испрашивается публичный сервитут):</w:t>
      </w:r>
    </w:p>
    <w:p w:rsidR="00DF0D65" w:rsidRPr="00DF0D65" w:rsidRDefault="00DF0D65" w:rsidP="00DF0D6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36"/>
        <w:gridCol w:w="2167"/>
        <w:gridCol w:w="2747"/>
        <w:gridCol w:w="2078"/>
      </w:tblGrid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Кадастровые номера земельных участков (кварталов)</w:t>
            </w: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220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права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53:20:0601604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прилагаемой схеме)</w:t>
            </w: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220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собственность не разграничена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53:20:0000000:46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район, на земельном участке расположено сооружение, автомобильная дорога Спасская Полисть-Малая Вишера-Любытино-Боровичи</w:t>
            </w:r>
          </w:p>
        </w:tc>
        <w:tc>
          <w:tcPr>
            <w:tcW w:w="220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53:20:0601604:366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область, Чудовский муниципальный район, Трегубовское сельское поселение</w:t>
            </w:r>
          </w:p>
        </w:tc>
        <w:tc>
          <w:tcPr>
            <w:tcW w:w="2204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666" w:type="dxa"/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53:20:0601604:709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Федерация, Новгородская область, Чудовский муниципальный район, сельское </w:t>
            </w: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поселение Трегубовское, земельный участок 126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  <w:tr w:rsidR="00DF0D65" w:rsidRPr="00DF0D65" w:rsidTr="00FE41E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53:20:0601801:4</w:t>
            </w:r>
          </w:p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Новгородская обл, р-н Чудовский, Чудовское лесничество, Селищенское участковое лесничество, лесной квартал №86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 лесного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5" w:rsidRPr="00DF0D65" w:rsidRDefault="00DF0D65" w:rsidP="00DF0D65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собственность</w:t>
            </w:r>
          </w:p>
        </w:tc>
      </w:tr>
    </w:tbl>
    <w:p w:rsidR="00DF0D65" w:rsidRPr="00DF0D65" w:rsidRDefault="00DF0D65" w:rsidP="00DF0D65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Адрес, по которому заинтересованные лица могут ознакомится с поступившими ходатайствами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поступившими ходатайствами об установлении публичного сервитута: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Администрация Чудовского муниципального района,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174210, Новгородская область, Чудовский район, г.Чудово, ул.Некрасова, д.24а,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в течении 30 дней со дня опубликования сообщения.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Официальные сайты в информационно-телекоммуникационной сети «Интернет», на котором размещается сообщение о поступившем ходатайстве об установлении публичного сервитута: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 xml:space="preserve">Сайт Администрации Чудовского муниципального района в информационно-телекоммуникационной сети «Интернет»: </w:t>
      </w:r>
      <w:hyperlink r:id="rId10" w:history="1">
        <w:r w:rsidRPr="00DF0D65">
          <w:rPr>
            <w:rStyle w:val="af3"/>
            <w:rFonts w:ascii="Times New Roman" w:hAnsi="Times New Roman" w:cs="Times New Roman"/>
            <w:bCs/>
            <w:sz w:val="24"/>
            <w:szCs w:val="24"/>
          </w:rPr>
          <w:t>http://www.adminchudovo.ru/</w:t>
        </w:r>
      </w:hyperlink>
      <w:r w:rsidRPr="00DF0D65">
        <w:rPr>
          <w:rFonts w:ascii="Times New Roman" w:hAnsi="Times New Roman" w:cs="Times New Roman"/>
          <w:bCs/>
          <w:sz w:val="24"/>
          <w:szCs w:val="24"/>
          <w:u w:val="single"/>
        </w:rPr>
        <w:t>;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 xml:space="preserve">Сайт Администрации Трегубовского сельского поселения в информационно-телекоммуникационной сети «Интернет»: </w:t>
      </w:r>
      <w:hyperlink r:id="rId11" w:history="1">
        <w:r w:rsidRPr="00DF0D65">
          <w:rPr>
            <w:rStyle w:val="af3"/>
            <w:rFonts w:ascii="Times New Roman" w:hAnsi="Times New Roman" w:cs="Times New Roman"/>
            <w:bCs/>
            <w:sz w:val="24"/>
            <w:szCs w:val="24"/>
          </w:rPr>
          <w:t>http://tregubovoadm.ru/</w:t>
        </w:r>
      </w:hyperlink>
      <w:r w:rsidRPr="00DF0D65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Реквизиты решения об утверждении документа территориального планирования: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Решение Совета депутатов Трегубовского сельского поселения от 06.07.2020 №205 «Об утверждении Генерального плана Трегубовского сельского поселения».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Сведения об официальном сайте в информационно-телекоммуникационной сети «Интернет», на котором размещены утвержденные документы территориального планирования: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 xml:space="preserve">Сайт Администрации Трегубовского сельского поселения в информационно-телекоммуникационной сети «Интернет»: </w:t>
      </w:r>
      <w:hyperlink r:id="rId12" w:history="1">
        <w:r w:rsidRPr="00DF0D65">
          <w:rPr>
            <w:rStyle w:val="af3"/>
            <w:rFonts w:ascii="Times New Roman" w:hAnsi="Times New Roman" w:cs="Times New Roman"/>
            <w:bCs/>
            <w:sz w:val="24"/>
            <w:szCs w:val="24"/>
          </w:rPr>
          <w:t>http://tregubovoadm.ru/</w:t>
        </w:r>
      </w:hyperlink>
      <w:r w:rsidRPr="00DF0D65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 подают в Администрацию Чудовского муниципального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DF0D65" w:rsidRPr="00DF0D65" w:rsidRDefault="00DF0D65" w:rsidP="00DF0D65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D65">
        <w:rPr>
          <w:rFonts w:ascii="Times New Roman" w:hAnsi="Times New Roman" w:cs="Times New Roman"/>
          <w:bCs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</w:t>
      </w:r>
      <w:bookmarkStart w:id="0" w:name="_GoBack"/>
      <w:bookmarkEnd w:id="0"/>
      <w:r w:rsidRPr="00DF0D65">
        <w:rPr>
          <w:rFonts w:ascii="Times New Roman" w:hAnsi="Times New Roman" w:cs="Times New Roman"/>
          <w:bCs/>
          <w:sz w:val="24"/>
          <w:szCs w:val="24"/>
        </w:rPr>
        <w:t xml:space="preserve"> правах на земельные участки. Такие лица имеют право требовать от обладателя публичного сервитута плату за публичный сервитут не более чем </w:t>
      </w:r>
      <w:r w:rsidRPr="00DF0D65">
        <w:rPr>
          <w:rFonts w:ascii="Times New Roman" w:hAnsi="Times New Roman" w:cs="Times New Roman"/>
          <w:bCs/>
          <w:sz w:val="24"/>
          <w:szCs w:val="24"/>
        </w:rPr>
        <w:lastRenderedPageBreak/>
        <w:t>за три года, предшествующие дню направления ими заявления об учете их прав (обременений прав).</w:t>
      </w:r>
    </w:p>
    <w:p w:rsidR="000C2473" w:rsidRPr="00DF0D65" w:rsidRDefault="000C2473" w:rsidP="00413745">
      <w:pPr>
        <w:pStyle w:val="12"/>
        <w:rPr>
          <w:rFonts w:ascii="Times New Roman" w:hAnsi="Times New Roman" w:cs="Times New Roman"/>
          <w:bCs/>
          <w:sz w:val="16"/>
          <w:szCs w:val="16"/>
        </w:rPr>
      </w:pPr>
    </w:p>
    <w:p w:rsidR="000C2473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</w:t>
      </w: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2473" w:rsidRDefault="000C2473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457CB5" w:rsidRPr="000C2473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0C2473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Трегубовского  сельского поселения                </w:t>
      </w:r>
    </w:p>
    <w:p w:rsidR="00457CB5" w:rsidRPr="000C2473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0C2473">
        <w:rPr>
          <w:rFonts w:ascii="Times New Roman" w:hAnsi="Times New Roman" w:cs="Times New Roman"/>
          <w:b/>
          <w:bCs/>
          <w:sz w:val="18"/>
          <w:szCs w:val="18"/>
        </w:rPr>
        <w:t>Подписан в печат</w:t>
      </w:r>
      <w:r w:rsidR="00DF0D65">
        <w:rPr>
          <w:rFonts w:ascii="Times New Roman" w:hAnsi="Times New Roman" w:cs="Times New Roman"/>
          <w:b/>
          <w:bCs/>
          <w:sz w:val="18"/>
          <w:szCs w:val="18"/>
        </w:rPr>
        <w:t>ь:           18</w:t>
      </w:r>
      <w:r w:rsidR="00BC64F3" w:rsidRPr="000C2473">
        <w:rPr>
          <w:rFonts w:ascii="Times New Roman" w:hAnsi="Times New Roman" w:cs="Times New Roman"/>
          <w:b/>
          <w:bCs/>
          <w:sz w:val="18"/>
          <w:szCs w:val="18"/>
        </w:rPr>
        <w:t>.03.2022</w:t>
      </w:r>
      <w:r w:rsidR="00457CB5" w:rsidRPr="000C2473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0C2473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Трегубовского  сельского поселения                 </w:t>
      </w:r>
      <w:r w:rsidR="00B7381E"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0C2473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Чудовский                </w:t>
      </w:r>
      <w:r w:rsidR="00B7381E"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0C2473" w:rsidRDefault="00457CB5" w:rsidP="00413745">
      <w:pPr>
        <w:pStyle w:val="12"/>
        <w:rPr>
          <w:rFonts w:cs="Times New Roman"/>
          <w:sz w:val="18"/>
          <w:szCs w:val="18"/>
        </w:rPr>
      </w:pPr>
      <w:r w:rsidRPr="000C2473">
        <w:rPr>
          <w:rFonts w:ascii="Times New Roman" w:hAnsi="Times New Roman" w:cs="Times New Roman"/>
          <w:b/>
          <w:bCs/>
          <w:sz w:val="18"/>
          <w:szCs w:val="18"/>
        </w:rPr>
        <w:t>район, д. Трегубово, ул. Школьная, д.1, помещение 32</w:t>
      </w:r>
    </w:p>
    <w:sectPr w:rsidR="00457CB5" w:rsidRPr="000C2473" w:rsidSect="001A3A61">
      <w:headerReference w:type="defaul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23" w:rsidRDefault="00E65523">
      <w:pPr>
        <w:spacing w:after="0" w:line="240" w:lineRule="auto"/>
      </w:pPr>
      <w:r>
        <w:separator/>
      </w:r>
    </w:p>
  </w:endnote>
  <w:endnote w:type="continuationSeparator" w:id="0">
    <w:p w:rsidR="00E65523" w:rsidRDefault="00E6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23" w:rsidRDefault="00E65523">
      <w:pPr>
        <w:spacing w:after="0" w:line="240" w:lineRule="auto"/>
      </w:pPr>
      <w:r>
        <w:separator/>
      </w:r>
    </w:p>
  </w:footnote>
  <w:footnote w:type="continuationSeparator" w:id="0">
    <w:p w:rsidR="00E65523" w:rsidRDefault="00E6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1E" w:rsidRDefault="00E65523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B7381E" w:rsidRPr="007555F3" w:rsidRDefault="00B7381E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 w:rsidR="00DF0D65">
                  <w:rPr>
                    <w:b/>
                    <w:bCs/>
                    <w:i/>
                    <w:iCs/>
                    <w:u w:val="single"/>
                  </w:rPr>
                  <w:t>нь «МИГ Трегубово»  пятница, 18 марта 2022  года № 3(4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B7381E" w:rsidRPr="007555F3" w:rsidRDefault="00B7381E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F0D65" w:rsidRPr="00DF0D65">
                  <w:rPr>
                    <w:noProof/>
                    <w:color w:val="F9F9F9"/>
                  </w:rPr>
                  <w:t>10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6"/>
  </w:num>
  <w:num w:numId="6">
    <w:abstractNumId w:val="20"/>
  </w:num>
  <w:num w:numId="7">
    <w:abstractNumId w:val="7"/>
  </w:num>
  <w:num w:numId="8">
    <w:abstractNumId w:val="28"/>
  </w:num>
  <w:num w:numId="9">
    <w:abstractNumId w:val="23"/>
  </w:num>
  <w:num w:numId="10">
    <w:abstractNumId w:val="18"/>
  </w:num>
  <w:num w:numId="11">
    <w:abstractNumId w:val="9"/>
  </w:num>
  <w:num w:numId="12">
    <w:abstractNumId w:val="11"/>
  </w:num>
  <w:num w:numId="13">
    <w:abstractNumId w:val="6"/>
  </w:num>
  <w:num w:numId="14">
    <w:abstractNumId w:val="24"/>
  </w:num>
  <w:num w:numId="15">
    <w:abstractNumId w:val="14"/>
  </w:num>
  <w:num w:numId="16">
    <w:abstractNumId w:val="5"/>
  </w:num>
  <w:num w:numId="17">
    <w:abstractNumId w:val="25"/>
  </w:num>
  <w:num w:numId="18">
    <w:abstractNumId w:val="21"/>
  </w:num>
  <w:num w:numId="19">
    <w:abstractNumId w:val="19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27"/>
  </w:num>
  <w:num w:numId="27">
    <w:abstractNumId w:val="1"/>
  </w:num>
  <w:num w:numId="28">
    <w:abstractNumId w:val="29"/>
  </w:num>
  <w:num w:numId="29">
    <w:abstractNumId w:val="1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egubovo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egubovoadm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chud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A69F-1FCD-46B7-9489-D08868A5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75</cp:revision>
  <cp:lastPrinted>2018-05-28T05:53:00Z</cp:lastPrinted>
  <dcterms:created xsi:type="dcterms:W3CDTF">2014-06-20T07:25:00Z</dcterms:created>
  <dcterms:modified xsi:type="dcterms:W3CDTF">2022-03-18T11:22:00Z</dcterms:modified>
</cp:coreProperties>
</file>