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3A7654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BE7B5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№6(1)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BE7B52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06.06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BE7B5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06.06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3A765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8pt;height:65.4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3A7654">
        <w:rPr>
          <w:color w:val="4F6228"/>
        </w:rPr>
        <w:pict>
          <v:shape id="_x0000_i1026" type="#_x0000_t163" style="width:53.45pt;height:65.4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3A765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25pt;height:65.4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E7B52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.1pt;height:237.2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7B52">
        <w:rPr>
          <w:rFonts w:ascii="Times New Roman" w:hAnsi="Times New Roman" w:cs="Times New Roman"/>
          <w:b/>
          <w:bCs/>
          <w:sz w:val="18"/>
          <w:szCs w:val="18"/>
        </w:rPr>
        <w:t>ОПОВЕЩЕНИЕ</w:t>
      </w: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7B52">
        <w:rPr>
          <w:rFonts w:ascii="Times New Roman" w:hAnsi="Times New Roman" w:cs="Times New Roman"/>
          <w:b/>
          <w:bCs/>
          <w:sz w:val="18"/>
          <w:szCs w:val="18"/>
        </w:rPr>
        <w:t>о начале общественных обсуждений</w:t>
      </w:r>
    </w:p>
    <w:p w:rsidR="00BE7B52" w:rsidRDefault="00BE7B52" w:rsidP="00BE7B5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7B52">
        <w:rPr>
          <w:rFonts w:ascii="Times New Roman" w:hAnsi="Times New Roman" w:cs="Times New Roman"/>
          <w:b/>
          <w:bCs/>
          <w:sz w:val="18"/>
          <w:szCs w:val="18"/>
        </w:rPr>
        <w:t>от «06» июня  2023 г.</w:t>
      </w: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Информация о Проекте, подлежащем рассмотрению на общественных обсуждениях : Проект Решения об утверждении Правил благоустройства территории  Трегубовского сельского поселения. </w:t>
      </w: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Перечень информационных материалов к Проекту: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-проект решения Совета Депутатов Трегубовского сельского поселения «Об утверждении Правил благоустройства территории Трегубовского сельского поселения»</w:t>
      </w: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Информация о порядке и сроках проведения общественных обсуждений  по Проекту, подлежащему рассмотрению на общественных обсуждениях 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порядок проведения утвержден Решением Совета Депутатов Трегубовского сельского поселения  от «17» апреля 2020 года № 199;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- срок проведения: 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с 8  ч. 30 мин. «07» июня 2023 г.  по 16 ч. 30 мин. «08» июля 2023 г.</w:t>
      </w: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Информация о месте, дате открытия, сроках проведения экспозиции с представлением Проекта, подлежащего рассмотрению на общественных обсуждениях, и времени посещения указанной экспозиции</w:t>
      </w:r>
      <w:r w:rsidRPr="00BE7B52">
        <w:rPr>
          <w:rFonts w:ascii="Times New Roman" w:hAnsi="Times New Roman" w:cs="Times New Roman"/>
          <w:bCs/>
          <w:sz w:val="18"/>
          <w:szCs w:val="18"/>
          <w:vertAlign w:val="superscript"/>
        </w:rPr>
        <w:footnoteReference w:id="1"/>
      </w:r>
      <w:r w:rsidRPr="00BE7B52">
        <w:rPr>
          <w:rFonts w:ascii="Times New Roman" w:hAnsi="Times New Roman" w:cs="Times New Roman"/>
          <w:bCs/>
          <w:sz w:val="18"/>
          <w:szCs w:val="18"/>
        </w:rPr>
        <w:t>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наименование населенного пункта: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BE7B52">
        <w:rPr>
          <w:rFonts w:ascii="Times New Roman" w:hAnsi="Times New Roman" w:cs="Times New Roman"/>
          <w:b/>
          <w:bCs/>
          <w:sz w:val="18"/>
          <w:szCs w:val="18"/>
        </w:rPr>
        <w:t>д.Трегубово</w:t>
      </w:r>
      <w:r w:rsidRPr="00BE7B52">
        <w:rPr>
          <w:rFonts w:ascii="Times New Roman" w:hAnsi="Times New Roman" w:cs="Times New Roman"/>
          <w:bCs/>
          <w:sz w:val="18"/>
          <w:szCs w:val="18"/>
        </w:rPr>
        <w:t>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адрес места проведения экспозиции: д.Трегубово, ул.Школьная, д.1 пом. 32 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дата открытия экспозиции проекта: «14» июня 2023 г.;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сроки проведения экспозиции проекта: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7B52">
        <w:rPr>
          <w:rFonts w:ascii="Times New Roman" w:hAnsi="Times New Roman" w:cs="Times New Roman"/>
          <w:b/>
          <w:bCs/>
          <w:sz w:val="18"/>
          <w:szCs w:val="18"/>
        </w:rPr>
        <w:t xml:space="preserve">  с « 07» июня 2023 г. до «08» июля 2023 г.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дни и часы, в которые возможно посещение экспозиции или экспозиций: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  по рабочим дням, с 8 ч. 30 мин. до 16 ч. 30 мин., обеденный перерыв с 12 ч. 00   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  мин. до 13 ч 00 мин.</w:t>
      </w: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Сроки внесения участниками общественных обсуждений  предложений и замечаний к Проекту, подлежащему рассмотрению на общественных обсуждениях 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предложения и замечания принимаются с 8 ч. 30 мин. «07» июня 2023 г. до 16 ч. 30 мин «08» июля 2023 г. </w:t>
      </w:r>
    </w:p>
    <w:p w:rsidR="00BE7B52" w:rsidRPr="00BE7B52" w:rsidRDefault="00BE7B52" w:rsidP="00BE7B52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Порядок и форма внесения участниками общественных обсуждений или публичных слушаний предложений и замечаний к Проекту, подлежащему рассмотрению на общественных обсуждениях 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Предложения и замечания участников принимаются: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посредством официального сайта муниципального образования или информационной системы (в случае проведения общественных обсуждений);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в письменной форме в адрес организатора общественных обсуждений или публичных слушаний;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- посредством записи в книге (журнале) учета посетителей экспозиции проекта в рабочие дни с 8:30 до 16:30, перерыв с 12:00 до 13:00, в помещении Администрации Трегубовского сельского поселения по адресу: д. Трегубово, ул. Школьная, д.1 пом. 32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7. Информация</w:t>
      </w:r>
      <w:r w:rsidRPr="00BE7B52">
        <w:rPr>
          <w:rFonts w:ascii="Times New Roman" w:hAnsi="Times New Roman" w:cs="Times New Roman"/>
          <w:bCs/>
          <w:sz w:val="18"/>
          <w:szCs w:val="18"/>
          <w:vertAlign w:val="superscript"/>
        </w:rPr>
        <w:footnoteReference w:id="2"/>
      </w:r>
      <w:r w:rsidRPr="00BE7B52">
        <w:rPr>
          <w:rFonts w:ascii="Times New Roman" w:hAnsi="Times New Roman" w:cs="Times New Roman"/>
          <w:bCs/>
          <w:sz w:val="18"/>
          <w:szCs w:val="18"/>
        </w:rPr>
        <w:t>: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7.1. в случае проведения общественных обсуждений: </w:t>
      </w:r>
    </w:p>
    <w:p w:rsidR="00BE7B52" w:rsidRPr="00BE7B52" w:rsidRDefault="00BE7B52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- Проект, подлежащий рассмотрению на общественных обсуждениях, и информационные материалы к нему размещены на официальном сайте муниципального образования Трегубовского сельского поселения: </w:t>
      </w:r>
      <w:hyperlink r:id="rId10" w:history="1">
        <w:r w:rsidRPr="00BE7B52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BE7B52">
        <w:rPr>
          <w:rFonts w:ascii="Times New Roman" w:hAnsi="Times New Roman" w:cs="Times New Roman"/>
          <w:bCs/>
          <w:sz w:val="18"/>
          <w:szCs w:val="18"/>
        </w:rPr>
        <w:t>;</w:t>
      </w: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 xml:space="preserve">От организатора общественных обсуждений </w:t>
      </w:r>
    </w:p>
    <w:p w:rsidR="00BE7B52" w:rsidRPr="00BE7B52" w:rsidRDefault="00BE7B52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BE7B52" w:rsidRDefault="00BE7B52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Зам. Главы а</w:t>
      </w:r>
      <w:r w:rsidRPr="00BE7B52">
        <w:rPr>
          <w:rFonts w:ascii="Times New Roman" w:hAnsi="Times New Roman" w:cs="Times New Roman"/>
          <w:bCs/>
          <w:sz w:val="18"/>
          <w:szCs w:val="18"/>
        </w:rPr>
        <w:t>дминистрации</w:t>
      </w:r>
    </w:p>
    <w:p w:rsidR="00BE7B52" w:rsidRDefault="00BE7B52" w:rsidP="00BE7B52">
      <w:pPr>
        <w:pStyle w:val="12"/>
        <w:rPr>
          <w:rFonts w:ascii="Times New Roman" w:hAnsi="Times New Roman" w:cs="Times New Roman"/>
          <w:bCs/>
          <w:i/>
          <w:sz w:val="18"/>
          <w:szCs w:val="18"/>
        </w:rPr>
      </w:pPr>
      <w:r w:rsidRPr="00BE7B52">
        <w:rPr>
          <w:rFonts w:ascii="Times New Roman" w:hAnsi="Times New Roman" w:cs="Times New Roman"/>
          <w:bCs/>
          <w:sz w:val="18"/>
          <w:szCs w:val="18"/>
        </w:rPr>
        <w:t>Трег</w:t>
      </w:r>
      <w:r>
        <w:rPr>
          <w:rFonts w:ascii="Times New Roman" w:hAnsi="Times New Roman" w:cs="Times New Roman"/>
          <w:bCs/>
          <w:sz w:val="18"/>
          <w:szCs w:val="18"/>
        </w:rPr>
        <w:t>убовского сельского поселения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BE7B52">
        <w:rPr>
          <w:rFonts w:ascii="Times New Roman" w:hAnsi="Times New Roman" w:cs="Times New Roman"/>
          <w:bCs/>
          <w:sz w:val="18"/>
          <w:szCs w:val="18"/>
        </w:rPr>
        <w:t>Т.Г. Андреева</w:t>
      </w:r>
      <w:r w:rsidRPr="00BE7B5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</w:p>
    <w:p w:rsidR="00A77818" w:rsidRDefault="00BE7B52" w:rsidP="00BE7B52">
      <w:pPr>
        <w:pStyle w:val="1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______________________________</w:t>
      </w:r>
    </w:p>
    <w:p w:rsidR="00BE7B52" w:rsidRPr="00A77818" w:rsidRDefault="00BE7B52" w:rsidP="00BE7B5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A7781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</w:p>
    <w:p w:rsidR="00A77818" w:rsidRPr="00A77818" w:rsidRDefault="00A77818" w:rsidP="00BE7B5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</w:t>
      </w:r>
      <w:r w:rsidR="00BE7B52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BE7B5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E7B52" w:rsidRPr="001B038F" w:rsidRDefault="00BE7B52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BE7B52">
        <w:rPr>
          <w:rFonts w:ascii="Times New Roman" w:hAnsi="Times New Roman" w:cs="Times New Roman"/>
          <w:b/>
          <w:bCs/>
          <w:sz w:val="18"/>
          <w:szCs w:val="18"/>
        </w:rPr>
        <w:t>ь:           06.06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54" w:rsidRDefault="003A7654">
      <w:pPr>
        <w:spacing w:after="0" w:line="240" w:lineRule="auto"/>
      </w:pPr>
      <w:r>
        <w:separator/>
      </w:r>
    </w:p>
  </w:endnote>
  <w:endnote w:type="continuationSeparator" w:id="0">
    <w:p w:rsidR="003A7654" w:rsidRDefault="003A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54" w:rsidRDefault="003A7654">
      <w:pPr>
        <w:spacing w:after="0" w:line="240" w:lineRule="auto"/>
      </w:pPr>
      <w:r>
        <w:separator/>
      </w:r>
    </w:p>
  </w:footnote>
  <w:footnote w:type="continuationSeparator" w:id="0">
    <w:p w:rsidR="003A7654" w:rsidRDefault="003A7654">
      <w:pPr>
        <w:spacing w:after="0" w:line="240" w:lineRule="auto"/>
      </w:pPr>
      <w:r>
        <w:continuationSeparator/>
      </w:r>
    </w:p>
  </w:footnote>
  <w:footnote w:id="1">
    <w:p w:rsidR="00BE7B52" w:rsidRDefault="00BE7B52" w:rsidP="00BE7B52">
      <w:pPr>
        <w:pStyle w:val="afd"/>
      </w:pPr>
      <w:r>
        <w:rPr>
          <w:rStyle w:val="aff"/>
        </w:rPr>
        <w:footnoteRef/>
      </w:r>
      <w:r>
        <w:t xml:space="preserve"> В</w:t>
      </w:r>
      <w:r>
        <w:t xml:space="preserve"> слу</w:t>
      </w:r>
      <w:r w:rsidRPr="00206C4C">
        <w:t>ча</w:t>
      </w:r>
      <w:r>
        <w:t>е проведения экспозиц</w:t>
      </w:r>
      <w:r w:rsidRPr="00206C4C">
        <w:t xml:space="preserve">ий в нескольких населенных пунктах </w:t>
      </w:r>
      <w:r>
        <w:t xml:space="preserve">или местах, </w:t>
      </w:r>
      <w:r w:rsidRPr="00206C4C">
        <w:t>указываются все насел</w:t>
      </w:r>
      <w:r>
        <w:t>енные пункты и адреса мест</w:t>
      </w:r>
      <w:r w:rsidRPr="00206C4C">
        <w:t xml:space="preserve">, где будут проведены </w:t>
      </w:r>
      <w:r>
        <w:t>экспозиции, с указанием даты и времени работы каждой.</w:t>
      </w:r>
    </w:p>
  </w:footnote>
  <w:footnote w:id="2">
    <w:p w:rsidR="00BE7B52" w:rsidRDefault="00BE7B52" w:rsidP="00BE7B52">
      <w:pPr>
        <w:pStyle w:val="afd"/>
      </w:pPr>
      <w:r>
        <w:rPr>
          <w:rStyle w:val="aff"/>
        </w:rPr>
        <w:footnoteRef/>
      </w:r>
      <w:r w:rsidRPr="00AD146B">
        <w:t xml:space="preserve">  Заполнить часть раздела </w:t>
      </w:r>
      <w:r>
        <w:t>7</w:t>
      </w:r>
      <w:r w:rsidRPr="00AD146B">
        <w:t xml:space="preserve"> только в части выбранной процедурой (</w:t>
      </w:r>
      <w:r>
        <w:t>т.е. заполняется или подраздел 7.1. или подраздел 7</w:t>
      </w:r>
      <w:r w:rsidRPr="00AD146B">
        <w:t>.2.).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3A765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BE7B52">
                  <w:rPr>
                    <w:b/>
                    <w:bCs/>
                    <w:i/>
                    <w:iCs/>
                    <w:u w:val="single"/>
                  </w:rPr>
                  <w:t>вторник, 06 июня</w:t>
                </w:r>
                <w:r w:rsidR="00A77818">
                  <w:rPr>
                    <w:b/>
                    <w:bCs/>
                    <w:i/>
                    <w:iCs/>
                    <w:u w:val="single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BE7B52">
                  <w:rPr>
                    <w:b/>
                    <w:bCs/>
                    <w:i/>
                    <w:iCs/>
                    <w:u w:val="single"/>
                  </w:rPr>
                  <w:t>6(1)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E7B52" w:rsidRPr="00BE7B52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7654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E7B52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95E0-FD06-4DF7-86E9-9C7A318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81</cp:revision>
  <cp:lastPrinted>2018-05-28T05:53:00Z</cp:lastPrinted>
  <dcterms:created xsi:type="dcterms:W3CDTF">2014-06-20T07:25:00Z</dcterms:created>
  <dcterms:modified xsi:type="dcterms:W3CDTF">2023-06-06T14:44:00Z</dcterms:modified>
</cp:coreProperties>
</file>