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2171C3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DF0D65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297F42" w:rsidRPr="00DF0D65" w:rsidRDefault="001E4077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№6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97F42" w:rsidRPr="00DF0D65" w:rsidRDefault="001E4077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30.06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.2023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297F42" w:rsidRPr="00DF0D65" w:rsidRDefault="001E4077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30.06</w:t>
                  </w:r>
                  <w:r w:rsidR="00297F42">
                    <w:rPr>
                      <w:sz w:val="24"/>
                      <w:szCs w:val="24"/>
                    </w:rPr>
                    <w:t>.2023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2171C3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2171C3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2171C3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E43F68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.5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Российская Федерация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D46361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46361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  района  Новгородской области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>от  06.06.2023     № 72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46361">
        <w:rPr>
          <w:rFonts w:ascii="Times New Roman" w:hAnsi="Times New Roman" w:cs="Times New Roman"/>
          <w:b/>
          <w:bCs/>
          <w:sz w:val="20"/>
          <w:szCs w:val="20"/>
        </w:rPr>
        <w:t>д</w:t>
      </w:r>
      <w:proofErr w:type="gramStart"/>
      <w:r w:rsidRPr="00D46361">
        <w:rPr>
          <w:rFonts w:ascii="Times New Roman" w:hAnsi="Times New Roman" w:cs="Times New Roman"/>
          <w:b/>
          <w:bCs/>
          <w:sz w:val="20"/>
          <w:szCs w:val="20"/>
        </w:rPr>
        <w:t>.Т</w:t>
      </w:r>
      <w:proofErr w:type="gramEnd"/>
      <w:r w:rsidRPr="00D46361">
        <w:rPr>
          <w:rFonts w:ascii="Times New Roman" w:hAnsi="Times New Roman" w:cs="Times New Roman"/>
          <w:b/>
          <w:bCs/>
          <w:sz w:val="20"/>
          <w:szCs w:val="20"/>
        </w:rPr>
        <w:t>регубово</w:t>
      </w:r>
      <w:proofErr w:type="spellEnd"/>
    </w:p>
    <w:tbl>
      <w:tblPr>
        <w:tblpPr w:leftFromText="180" w:rightFromText="180" w:vertAnchor="text" w:horzAnchor="margin" w:tblpY="237"/>
        <w:tblW w:w="0" w:type="auto"/>
        <w:tblLook w:val="01E0" w:firstRow="1" w:lastRow="1" w:firstColumn="1" w:lastColumn="1" w:noHBand="0" w:noVBand="0"/>
      </w:tblPr>
      <w:tblGrid>
        <w:gridCol w:w="4269"/>
        <w:gridCol w:w="4269"/>
      </w:tblGrid>
      <w:tr w:rsidR="00D46361" w:rsidRPr="00D46361" w:rsidTr="005F1D3A">
        <w:trPr>
          <w:trHeight w:val="26"/>
        </w:trPr>
        <w:tc>
          <w:tcPr>
            <w:tcW w:w="4269" w:type="dxa"/>
          </w:tcPr>
          <w:p w:rsidR="00D46361" w:rsidRPr="00D46361" w:rsidRDefault="00D46361" w:rsidP="00D46361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 утверждении Положения «Об  официальном сайте Администрации </w:t>
            </w:r>
            <w:proofErr w:type="spellStart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сельского поселения  </w:t>
            </w:r>
            <w:proofErr w:type="spellStart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Новгородской области</w:t>
            </w:r>
          </w:p>
          <w:p w:rsidR="00D46361" w:rsidRPr="00D46361" w:rsidRDefault="00D46361" w:rsidP="00D46361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9" w:type="dxa"/>
          </w:tcPr>
          <w:p w:rsidR="00D46361" w:rsidRPr="00D46361" w:rsidRDefault="00D46361" w:rsidP="00D46361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6361" w:rsidRPr="00D46361" w:rsidTr="005F1D3A">
        <w:trPr>
          <w:trHeight w:val="26"/>
        </w:trPr>
        <w:tc>
          <w:tcPr>
            <w:tcW w:w="4269" w:type="dxa"/>
          </w:tcPr>
          <w:p w:rsidR="00D46361" w:rsidRPr="00D46361" w:rsidRDefault="00D46361" w:rsidP="00D46361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9" w:type="dxa"/>
          </w:tcPr>
          <w:p w:rsidR="00D46361" w:rsidRPr="00D46361" w:rsidRDefault="00D46361" w:rsidP="00D46361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D46361">
        <w:rPr>
          <w:rFonts w:ascii="Times New Roman" w:hAnsi="Times New Roman" w:cs="Times New Roman"/>
          <w:bCs/>
          <w:sz w:val="20"/>
          <w:szCs w:val="20"/>
        </w:rPr>
        <w:t>В соответствии с Федеральным законом от 06.10.2003г. N 131-ФЗ «Об общих принципах организации местного самоуправления в Российской Фе</w:t>
      </w:r>
      <w:r w:rsidRPr="00D46361">
        <w:rPr>
          <w:rFonts w:ascii="Times New Roman" w:hAnsi="Times New Roman" w:cs="Times New Roman"/>
          <w:bCs/>
          <w:sz w:val="20"/>
          <w:szCs w:val="20"/>
        </w:rPr>
        <w:softHyphen/>
        <w:t xml:space="preserve">дерации», Федеральным законом от 09.02.2009г. N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муниципального  района Новгородской области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 ПОСТАНОВЛЯЮ: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  1.Присвоить сайту Администрации 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области: </w:t>
      </w:r>
      <w:hyperlink r:id="rId10" w:history="1"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https</w:t>
        </w:r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</w:rPr>
          <w:t>://</w:t>
        </w:r>
        <w:proofErr w:type="spellStart"/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tregubovskoe</w:t>
        </w:r>
        <w:proofErr w:type="spellEnd"/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</w:rPr>
          <w:t>-</w:t>
        </w:r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r</w:t>
        </w:r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</w:rPr>
          <w:t>49.</w:t>
        </w:r>
        <w:proofErr w:type="spellStart"/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gosweb</w:t>
        </w:r>
        <w:proofErr w:type="spellEnd"/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gosuslugi</w:t>
        </w:r>
        <w:proofErr w:type="spellEnd"/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D46361">
        <w:rPr>
          <w:rFonts w:ascii="Times New Roman" w:hAnsi="Times New Roman" w:cs="Times New Roman"/>
          <w:bCs/>
          <w:sz w:val="20"/>
          <w:szCs w:val="20"/>
        </w:rPr>
        <w:t>, статус официального источника информации Адми</w:t>
      </w:r>
      <w:r w:rsidRPr="00D46361">
        <w:rPr>
          <w:rFonts w:ascii="Times New Roman" w:hAnsi="Times New Roman" w:cs="Times New Roman"/>
          <w:bCs/>
          <w:sz w:val="20"/>
          <w:szCs w:val="20"/>
        </w:rPr>
        <w:softHyphen/>
        <w:t xml:space="preserve">нистрации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Новгородской области.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2. Утвердить прилагаемое Положение «Об официальном сайте Администрации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муниципального  района  Новгородской области » (Приложение).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3. Опубликовать настоящее постановление в официальном бюллетене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разместить на официальном сайте в сети «Интернет».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   4. </w:t>
      </w:r>
      <w:proofErr w:type="gramStart"/>
      <w:r w:rsidRPr="00D46361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исполнением настоящего постановления  оставляю за собой.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Глава поселения                                        С.Б. Алексеев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Pr="00D46361">
        <w:rPr>
          <w:rFonts w:ascii="Times New Roman" w:hAnsi="Times New Roman" w:cs="Times New Roman"/>
          <w:b/>
          <w:bCs/>
          <w:sz w:val="20"/>
          <w:szCs w:val="20"/>
        </w:rPr>
        <w:br/>
        <w:t>к постановлению Администрации</w:t>
      </w:r>
    </w:p>
    <w:p w:rsidR="00D46361" w:rsidRPr="00D46361" w:rsidRDefault="00D46361" w:rsidP="00D46361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46361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</w:t>
      </w:r>
      <w:r w:rsidRPr="00D46361">
        <w:rPr>
          <w:rFonts w:ascii="Times New Roman" w:hAnsi="Times New Roman" w:cs="Times New Roman"/>
          <w:b/>
          <w:bCs/>
          <w:sz w:val="20"/>
          <w:szCs w:val="20"/>
        </w:rPr>
        <w:br/>
        <w:t>от 06.06.2023     № 72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  <w:r w:rsidRPr="00D46361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об официальном сайте муниципального образования </w:t>
      </w:r>
      <w:proofErr w:type="spellStart"/>
      <w:r w:rsidRPr="00D46361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</w:t>
      </w:r>
      <w:proofErr w:type="spellStart"/>
      <w:r w:rsidRPr="00D46361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 Новгородской области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1. Общие положения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 и Уставом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области. 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1.2.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 (далее-Сайт).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1.3. Сайт является официальным в сети «Интернет».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1.4. Основным назначением сайта является информирование населения сельского поселения о деятельности Администрации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посредством предоставления пользователям сети «Интернет» доступа к информации, размещенной на сайте.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lastRenderedPageBreak/>
        <w:t>1.5. Официальный сайт — сайт в информационно-телекоммуникационной сети «Интернет», содержащий информацию о деятельности Администрации, электронный адрес, которого включает доменное имя, права на которое принадлежат Администрации сельского поселения.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1.6. В случае отсутствия официального сайта у Совета депутатов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официальная информация указанного органа  размещается на официальном сайте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Новгородской области.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1.7.  Информация о деятельности Администрации — информация, созданная в пределах полномочий Администрации, либо поступившая в Администрацию.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1.8. Пользователь информацией —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Администрации.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1.9.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1.10. Сайт располагается по электронному адресу: </w:t>
      </w:r>
      <w:r w:rsidRPr="00D46361">
        <w:rPr>
          <w:rFonts w:ascii="Times New Roman" w:hAnsi="Times New Roman" w:cs="Times New Roman"/>
          <w:bCs/>
          <w:sz w:val="20"/>
          <w:szCs w:val="20"/>
          <w:lang w:val="en-US"/>
        </w:rPr>
        <w:t>https</w:t>
      </w:r>
      <w:r w:rsidRPr="00D46361">
        <w:rPr>
          <w:rFonts w:ascii="Times New Roman" w:hAnsi="Times New Roman" w:cs="Times New Roman"/>
          <w:bCs/>
          <w:sz w:val="20"/>
          <w:szCs w:val="20"/>
        </w:rPr>
        <w:t>://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  <w:lang w:val="en-US"/>
        </w:rPr>
        <w:t>tregubovskoe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>-</w:t>
      </w:r>
      <w:r w:rsidRPr="00D46361"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D46361">
        <w:rPr>
          <w:rFonts w:ascii="Times New Roman" w:hAnsi="Times New Roman" w:cs="Times New Roman"/>
          <w:bCs/>
          <w:sz w:val="20"/>
          <w:szCs w:val="20"/>
        </w:rPr>
        <w:t>49.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  <w:lang w:val="en-US"/>
        </w:rPr>
        <w:t>gosweb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  <w:lang w:val="en-US"/>
        </w:rPr>
        <w:t>gosuslugi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1.11. При использовании, цитировании и перепечатке информации из разделов сайта обязательным требованием является ссылка на электронный адрес сайта. 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2. Основные требования при обеспечении доступа к информации о деятельности Администрации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размещаемой на сайте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2.1. Основными требованиями при обеспечении доступа к информации о деятельности Администрации, размещенной на сайте, являются: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1)достоверность предоставляемой информации о деятельности Администрации;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2) соблюдение сроков и порядка предоставления информации о деятельности Администрации; 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3) изъятие из предоставляемой информации о деятельности Администрации сведений, относящихся к информации ограниченного доступа;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4) создание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деятельности Администрации, при планировании бюджетного финансирования Администрации. 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3. Организационно-техническое обеспечение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3.1. Техническое сопровождение сайта осуществляет Исполнитель в соответствии с муниципальным контрактом на оказание услуг по технической поддержке официального сайта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в сети Интернет.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Исполнитель в соответствии с муниципальным контрактом на оказание услуг по технической поддержке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осуществляет техническое обеспечение сайта и функционирование всех модулей и систем сайта.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3.2. Управление процессом сбора и направления информации о деятельности органов местного самоуправления для размещения в сети Интернет на сайте, осуществляет специалист Администрации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которому введено это в состав должностных обязанностей размещения информации на сайте муниципального образования (далее Администратор).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3.3. Должностные лица Администрации предоставляют администратору информацию в электронном виде для размещения на сайте по мере её появления.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3.4. Ответственность за своевременность представления информации, ее полноту, актуальность, точность и достоверность возлагается на должностных лиц Администрации, предоставляющих информацию.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3.5. Администратор направляет полученную информацию исполнителю для размещения предоставленной информации в соответствующем разделе сайта.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3.6. Ответственность за своевременность и полноту размещения, снятие информации после утраты актуальности несет администратор, разместивший материалы на сайте. 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4. Перечень информации, размещаемой на сайте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4.1. Размещению на официальном сайте подлежит информация согласно Перечню информации о деятельности Администрации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размещаемой в сети Интернет, утвержденному Главой поселения.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4.2. На официальном сайте размещается информация, представленная органами государственной власти Новгородской области,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и иными органами, и организациями, по согласованию с должностным лицом ответственным за ведение сайта.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5. Ответственность за нарушение права на доступ к информации о деятельности Администрации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5.1. Должностные лица органов местного самоуправления,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Федерации.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_____________________________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Новгородская область </w:t>
      </w:r>
      <w:proofErr w:type="spellStart"/>
      <w:r w:rsidRPr="00D46361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D46361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от  30.06.2023   № 92                                                                                    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д. Трегубово                                                                             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D46361" w:rsidRPr="00D46361" w:rsidTr="005F1D3A">
        <w:tc>
          <w:tcPr>
            <w:tcW w:w="4248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внесении изменений </w:t>
            </w:r>
            <w:proofErr w:type="gramStart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Муниципальную программу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«Создание комфортных условий проживания для населения </w:t>
            </w:r>
            <w:proofErr w:type="spellStart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– 2025 годы</w:t>
            </w: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</w:tbl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    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     В соответствии с </w:t>
      </w:r>
      <w:hyperlink r:id="rId11" w:tgtFrame="_blank" w:history="1">
        <w:r w:rsidRPr="00D46361">
          <w:rPr>
            <w:rStyle w:val="af3"/>
            <w:rFonts w:ascii="Times New Roman" w:hAnsi="Times New Roman" w:cs="Times New Roman"/>
            <w:bCs/>
            <w:sz w:val="20"/>
            <w:szCs w:val="20"/>
          </w:rPr>
          <w:t>Порядком</w:t>
        </w:r>
      </w:hyperlink>
      <w:r w:rsidRPr="00D46361">
        <w:rPr>
          <w:rFonts w:ascii="Times New Roman" w:hAnsi="Times New Roman" w:cs="Times New Roman"/>
          <w:bCs/>
          <w:sz w:val="20"/>
          <w:szCs w:val="20"/>
        </w:rPr>
        <w:t xml:space="preserve"> разработки, реализации и оценки эффективности муниципальных программ, утвержденным постановлением Администрации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 23.11.2015  № 196, 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Сводной бюджетной росписью бюджета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30.06.2023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   1. Утвердить изменения в Муниципальную программу «Создание комфортных условий проживания для населения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2023 – 2025 годы», утвержденную постановлением Администрации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26.10. 2022   № 120, согласно Приложению.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   2.    Контроль исполнения настоящего постановления оставляю за собой.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   3. Опубликовать настоящее постановление в официальном бюллетене Администрации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в сети «Интернет».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   4. Постановление вступает в силу </w:t>
      </w:r>
      <w:proofErr w:type="gramStart"/>
      <w:r w:rsidRPr="00D46361">
        <w:rPr>
          <w:rFonts w:ascii="Times New Roman" w:hAnsi="Times New Roman" w:cs="Times New Roman"/>
          <w:bCs/>
          <w:sz w:val="20"/>
          <w:szCs w:val="20"/>
        </w:rPr>
        <w:t>с даты опубликования</w:t>
      </w:r>
      <w:proofErr w:type="gramEnd"/>
      <w:r w:rsidRPr="00D46361">
        <w:rPr>
          <w:rFonts w:ascii="Times New Roman" w:hAnsi="Times New Roman" w:cs="Times New Roman"/>
          <w:bCs/>
          <w:sz w:val="20"/>
          <w:szCs w:val="20"/>
        </w:rPr>
        <w:t>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i/>
          <w:sz w:val="20"/>
          <w:szCs w:val="20"/>
        </w:rPr>
      </w:pP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Глава поселения     </w:t>
      </w:r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  С.Б. Алексеев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</w:p>
    <w:p w:rsidR="00D46361" w:rsidRPr="00D46361" w:rsidRDefault="00D46361" w:rsidP="00D46361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Утверждены</w:t>
      </w:r>
    </w:p>
    <w:p w:rsidR="00D46361" w:rsidRPr="00D46361" w:rsidRDefault="00D46361" w:rsidP="00D46361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постановлением Администрации</w:t>
      </w:r>
    </w:p>
    <w:p w:rsidR="00D46361" w:rsidRPr="00D46361" w:rsidRDefault="00D46361" w:rsidP="00D46361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4636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D46361" w:rsidRPr="00D46361" w:rsidRDefault="00D46361" w:rsidP="00D46361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от 30.06.2023 № 92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>ИЗМЕНЕНИЯ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>в МУНИЦИПАЛЬНУЮ ПРОГРАММУ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«Создание комфортных условий проживания для населения </w:t>
      </w:r>
      <w:proofErr w:type="spellStart"/>
      <w:r w:rsidRPr="00D46361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D46361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на 2023 – 2025 годы»</w:t>
      </w:r>
    </w:p>
    <w:p w:rsidR="00D46361" w:rsidRPr="00D46361" w:rsidRDefault="00D46361" w:rsidP="00D4636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1.  Внести изменения в таблицу пункта 7 «Мероприятия муниципальной программы», изложив ее в следующей редакции: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6361">
        <w:rPr>
          <w:rFonts w:ascii="Times New Roman" w:hAnsi="Times New Roman" w:cs="Times New Roman"/>
          <w:b/>
          <w:bCs/>
          <w:sz w:val="20"/>
          <w:szCs w:val="20"/>
        </w:rPr>
        <w:t>7. Мероприятия муниципальной программы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2008"/>
        <w:gridCol w:w="1134"/>
        <w:gridCol w:w="1275"/>
        <w:gridCol w:w="1276"/>
        <w:gridCol w:w="1276"/>
        <w:gridCol w:w="850"/>
        <w:gridCol w:w="709"/>
        <w:gridCol w:w="803"/>
        <w:gridCol w:w="48"/>
      </w:tblGrid>
      <w:tr w:rsidR="00D46361" w:rsidRPr="00D46361" w:rsidTr="005F1D3A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bottom w:val="nil"/>
            </w:tcBorders>
            <w:noWrap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Целевой </w:t>
            </w: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показатель (номер </w:t>
            </w: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0" w:type="dxa"/>
            <w:gridSpan w:val="4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 по годам (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.)*</w:t>
            </w:r>
          </w:p>
        </w:tc>
      </w:tr>
      <w:tr w:rsidR="00D46361" w:rsidRPr="00D46361" w:rsidTr="005F1D3A">
        <w:trPr>
          <w:gridAfter w:val="1"/>
          <w:wAfter w:w="48" w:type="dxa"/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bottom w:val="nil"/>
            </w:tcBorders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03" w:type="dxa"/>
            <w:tcBorders>
              <w:bottom w:val="nil"/>
            </w:tcBorders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D46361" w:rsidRPr="00D46361" w:rsidTr="005F1D3A">
        <w:trPr>
          <w:gridAfter w:val="1"/>
          <w:wAfter w:w="48" w:type="dxa"/>
          <w:trHeight w:val="304"/>
          <w:tblHeader/>
        </w:trPr>
        <w:tc>
          <w:tcPr>
            <w:tcW w:w="1467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08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3" w:type="dxa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46361" w:rsidRPr="00D46361" w:rsidTr="005F1D3A">
        <w:trPr>
          <w:gridAfter w:val="2"/>
          <w:wAfter w:w="851" w:type="dxa"/>
          <w:trHeight w:val="279"/>
        </w:trPr>
        <w:tc>
          <w:tcPr>
            <w:tcW w:w="1467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528" w:type="dxa"/>
            <w:gridSpan w:val="7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Цель 1: 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D46361" w:rsidRPr="00D46361" w:rsidTr="005F1D3A">
        <w:trPr>
          <w:gridAfter w:val="1"/>
          <w:wAfter w:w="48" w:type="dxa"/>
          <w:trHeight w:val="660"/>
        </w:trPr>
        <w:tc>
          <w:tcPr>
            <w:tcW w:w="1467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  <w:proofErr w:type="gramStart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008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134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1.1.4.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1.1.13.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D46361" w:rsidRPr="00D46361" w:rsidTr="005F1D3A">
        <w:trPr>
          <w:gridAfter w:val="1"/>
          <w:wAfter w:w="48" w:type="dxa"/>
          <w:trHeight w:val="660"/>
        </w:trPr>
        <w:tc>
          <w:tcPr>
            <w:tcW w:w="1467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008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134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1.1.12.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46361" w:rsidRPr="00D46361" w:rsidTr="005F1D3A">
        <w:trPr>
          <w:gridAfter w:val="1"/>
          <w:wAfter w:w="48" w:type="dxa"/>
          <w:trHeight w:val="331"/>
        </w:trPr>
        <w:tc>
          <w:tcPr>
            <w:tcW w:w="1467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008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</w:tr>
      <w:tr w:rsidR="00D46361" w:rsidRPr="00D46361" w:rsidTr="005F1D3A">
        <w:trPr>
          <w:gridAfter w:val="1"/>
          <w:wAfter w:w="48" w:type="dxa"/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  <w:proofErr w:type="gramStart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08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1.1.2.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793,6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854,7</w:t>
            </w:r>
          </w:p>
        </w:tc>
      </w:tr>
      <w:tr w:rsidR="00D46361" w:rsidRPr="00D46361" w:rsidTr="005F1D3A">
        <w:trPr>
          <w:gridAfter w:val="1"/>
          <w:wAfter w:w="48" w:type="dxa"/>
          <w:trHeight w:val="660"/>
        </w:trPr>
        <w:tc>
          <w:tcPr>
            <w:tcW w:w="1467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Област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1869,0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1246,0</w:t>
            </w:r>
          </w:p>
        </w:tc>
      </w:tr>
      <w:tr w:rsidR="00D46361" w:rsidRPr="00D46361" w:rsidTr="005F1D3A">
        <w:trPr>
          <w:gridAfter w:val="1"/>
          <w:wAfter w:w="48" w:type="dxa"/>
          <w:trHeight w:val="660"/>
        </w:trPr>
        <w:tc>
          <w:tcPr>
            <w:tcW w:w="1467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1.4.1</w:t>
            </w:r>
          </w:p>
        </w:tc>
        <w:tc>
          <w:tcPr>
            <w:tcW w:w="2008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Финансовое обеспечение мероприятий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2023-2025</w:t>
            </w:r>
          </w:p>
        </w:tc>
        <w:tc>
          <w:tcPr>
            <w:tcW w:w="1276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1.1.3.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775,0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400,0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400,0</w:t>
            </w:r>
          </w:p>
        </w:tc>
      </w:tr>
      <w:tr w:rsidR="00D46361" w:rsidRPr="00D46361" w:rsidTr="00D46361">
        <w:trPr>
          <w:gridAfter w:val="1"/>
          <w:wAfter w:w="48" w:type="dxa"/>
          <w:trHeight w:val="660"/>
        </w:trPr>
        <w:tc>
          <w:tcPr>
            <w:tcW w:w="1467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1.4.2</w:t>
            </w:r>
          </w:p>
        </w:tc>
        <w:tc>
          <w:tcPr>
            <w:tcW w:w="2008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2023-2025</w:t>
            </w:r>
          </w:p>
        </w:tc>
        <w:tc>
          <w:tcPr>
            <w:tcW w:w="1276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1.1.3.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256,5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328,0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389,1</w:t>
            </w:r>
          </w:p>
        </w:tc>
      </w:tr>
      <w:tr w:rsidR="00D46361" w:rsidRPr="00D46361" w:rsidTr="00D46361">
        <w:trPr>
          <w:gridAfter w:val="1"/>
          <w:wAfter w:w="48" w:type="dxa"/>
          <w:trHeight w:val="330"/>
        </w:trPr>
        <w:tc>
          <w:tcPr>
            <w:tcW w:w="1467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1.4.3</w:t>
            </w:r>
          </w:p>
        </w:tc>
        <w:tc>
          <w:tcPr>
            <w:tcW w:w="2008" w:type="dxa"/>
            <w:vMerge w:val="restart"/>
            <w:shd w:val="clear" w:color="auto" w:fill="D9D9D9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Финансовое обеспечение мероприятий по формированию </w:t>
            </w: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муниципального дорожного фонда поселения в рамках государственной программы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2020-2024 годы»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(проект «Дорога к дому» 2023 г.:</w:t>
            </w:r>
            <w:proofErr w:type="gramEnd"/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ул. Ильинская  д.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Арефино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ул. Дачная д. Красный Поселок,            ул. Ильинская </w:t>
            </w:r>
            <w:r w:rsidRPr="00D463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(уч. 1+1476 – уч. 1+1862)</w:t>
            </w: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д.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Арефино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;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ремонт дорог местного значения 2023 г.: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ул. Н. Никифорова  д.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Арефино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ул. Луговая д.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Маслено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1.1.2.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65,6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65,6</w:t>
            </w:r>
          </w:p>
        </w:tc>
      </w:tr>
      <w:tr w:rsidR="00D46361" w:rsidRPr="00D46361" w:rsidTr="00D46361">
        <w:trPr>
          <w:gridAfter w:val="1"/>
          <w:wAfter w:w="48" w:type="dxa"/>
          <w:trHeight w:val="330"/>
        </w:trPr>
        <w:tc>
          <w:tcPr>
            <w:tcW w:w="1467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D9D9D9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Област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1869,0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1246,0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1246,0</w:t>
            </w:r>
          </w:p>
        </w:tc>
      </w:tr>
      <w:tr w:rsidR="00D46361" w:rsidRPr="00D46361" w:rsidTr="005F1D3A">
        <w:trPr>
          <w:gridAfter w:val="1"/>
          <w:wAfter w:w="48" w:type="dxa"/>
          <w:trHeight w:val="331"/>
        </w:trPr>
        <w:tc>
          <w:tcPr>
            <w:tcW w:w="1467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1.5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ОМ3</w:t>
            </w:r>
          </w:p>
        </w:tc>
        <w:tc>
          <w:tcPr>
            <w:tcW w:w="2008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134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1.1.5.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1756,5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1604,2</w:t>
            </w:r>
          </w:p>
        </w:tc>
      </w:tr>
      <w:tr w:rsidR="00D46361" w:rsidRPr="00D46361" w:rsidTr="005F1D3A">
        <w:trPr>
          <w:gridAfter w:val="1"/>
          <w:wAfter w:w="48" w:type="dxa"/>
          <w:trHeight w:val="440"/>
        </w:trPr>
        <w:tc>
          <w:tcPr>
            <w:tcW w:w="1467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  <w:proofErr w:type="gramStart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008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134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1.1.6.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1.1.17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1383,0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604,1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407,6</w:t>
            </w:r>
          </w:p>
        </w:tc>
      </w:tr>
      <w:tr w:rsidR="00D46361" w:rsidRPr="00D46361" w:rsidTr="005F1D3A">
        <w:trPr>
          <w:gridAfter w:val="1"/>
          <w:wAfter w:w="48" w:type="dxa"/>
          <w:trHeight w:val="440"/>
        </w:trPr>
        <w:tc>
          <w:tcPr>
            <w:tcW w:w="1467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1.6.1</w:t>
            </w:r>
          </w:p>
        </w:tc>
        <w:tc>
          <w:tcPr>
            <w:tcW w:w="2008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1134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2023-2025</w:t>
            </w:r>
          </w:p>
        </w:tc>
        <w:tc>
          <w:tcPr>
            <w:tcW w:w="1276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1.1.6.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423,0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</w:t>
            </w:r>
          </w:p>
        </w:tc>
      </w:tr>
      <w:tr w:rsidR="00D46361" w:rsidRPr="00D46361" w:rsidTr="005F1D3A">
        <w:trPr>
          <w:gridAfter w:val="1"/>
          <w:wAfter w:w="48" w:type="dxa"/>
          <w:trHeight w:val="440"/>
        </w:trPr>
        <w:tc>
          <w:tcPr>
            <w:tcW w:w="1467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1.6.2</w:t>
            </w:r>
          </w:p>
        </w:tc>
        <w:tc>
          <w:tcPr>
            <w:tcW w:w="2008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Проведение мероприятий по благоустройству территории, </w:t>
            </w: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обустройству и содержанию мест массового отдыха в поселении</w:t>
            </w:r>
          </w:p>
        </w:tc>
        <w:tc>
          <w:tcPr>
            <w:tcW w:w="1134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5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1276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1.1.6.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554,1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357,6</w:t>
            </w:r>
          </w:p>
        </w:tc>
      </w:tr>
      <w:tr w:rsidR="00D46361" w:rsidRPr="00D46361" w:rsidTr="005F1D3A">
        <w:trPr>
          <w:gridAfter w:val="1"/>
          <w:wAfter w:w="48" w:type="dxa"/>
          <w:trHeight w:val="440"/>
        </w:trPr>
        <w:tc>
          <w:tcPr>
            <w:tcW w:w="1467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1.6.3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Реализация мероприятий по уничтожению борщевика Сосновского химическим способом</w:t>
            </w:r>
          </w:p>
        </w:tc>
        <w:tc>
          <w:tcPr>
            <w:tcW w:w="1134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2023-2025</w:t>
            </w:r>
          </w:p>
        </w:tc>
        <w:tc>
          <w:tcPr>
            <w:tcW w:w="1276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1.1.17.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1.1.6.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0,0</w:t>
            </w:r>
          </w:p>
        </w:tc>
      </w:tr>
      <w:tr w:rsidR="00D46361" w:rsidRPr="00D46361" w:rsidTr="005F1D3A">
        <w:trPr>
          <w:gridAfter w:val="1"/>
          <w:wAfter w:w="48" w:type="dxa"/>
          <w:trHeight w:val="440"/>
        </w:trPr>
        <w:tc>
          <w:tcPr>
            <w:tcW w:w="1467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2008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46361" w:rsidRPr="00D46361" w:rsidTr="005F1D3A">
        <w:trPr>
          <w:gridAfter w:val="1"/>
          <w:wAfter w:w="48" w:type="dxa"/>
          <w:trHeight w:val="440"/>
        </w:trPr>
        <w:tc>
          <w:tcPr>
            <w:tcW w:w="1467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2008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134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46361" w:rsidRPr="00D46361" w:rsidTr="005F1D3A">
        <w:trPr>
          <w:gridAfter w:val="1"/>
          <w:wAfter w:w="48" w:type="dxa"/>
          <w:trHeight w:val="440"/>
        </w:trPr>
        <w:tc>
          <w:tcPr>
            <w:tcW w:w="1467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2008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134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1.1.10.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46361" w:rsidRPr="00D46361" w:rsidTr="005F1D3A">
        <w:trPr>
          <w:gridAfter w:val="1"/>
          <w:wAfter w:w="48" w:type="dxa"/>
          <w:trHeight w:val="440"/>
        </w:trPr>
        <w:tc>
          <w:tcPr>
            <w:tcW w:w="1467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1.10</w:t>
            </w:r>
          </w:p>
        </w:tc>
        <w:tc>
          <w:tcPr>
            <w:tcW w:w="2008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1.1.11.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46361" w:rsidRPr="00D46361" w:rsidTr="005F1D3A">
        <w:trPr>
          <w:gridAfter w:val="1"/>
          <w:wAfter w:w="48" w:type="dxa"/>
          <w:trHeight w:val="263"/>
        </w:trPr>
        <w:tc>
          <w:tcPr>
            <w:tcW w:w="1467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1.11</w:t>
            </w:r>
          </w:p>
        </w:tc>
        <w:tc>
          <w:tcPr>
            <w:tcW w:w="2008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134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03" w:type="dxa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D46361" w:rsidRPr="00D46361" w:rsidTr="005F1D3A">
        <w:trPr>
          <w:gridAfter w:val="1"/>
          <w:wAfter w:w="48" w:type="dxa"/>
          <w:trHeight w:val="263"/>
        </w:trPr>
        <w:tc>
          <w:tcPr>
            <w:tcW w:w="1467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1.12.</w:t>
            </w:r>
          </w:p>
        </w:tc>
        <w:tc>
          <w:tcPr>
            <w:tcW w:w="2008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Финансовое обеспечение мероприятий по проведению </w:t>
            </w: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134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5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1276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1.1.15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1.1.16</w:t>
            </w: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D46361" w:rsidRPr="00D46361" w:rsidTr="005F1D3A">
        <w:trPr>
          <w:gridAfter w:val="1"/>
          <w:wAfter w:w="48" w:type="dxa"/>
          <w:trHeight w:val="416"/>
        </w:trPr>
        <w:tc>
          <w:tcPr>
            <w:tcW w:w="1467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1.13.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ОМ5</w:t>
            </w:r>
          </w:p>
        </w:tc>
        <w:tc>
          <w:tcPr>
            <w:tcW w:w="2008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2023 – 2025 годы»</w:t>
            </w:r>
          </w:p>
        </w:tc>
        <w:tc>
          <w:tcPr>
            <w:tcW w:w="1134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1.2.1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1.2.2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1.2.3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1.2.4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5587,1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5157,1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5157,1</w:t>
            </w:r>
          </w:p>
        </w:tc>
      </w:tr>
      <w:tr w:rsidR="00D46361" w:rsidRPr="00D46361" w:rsidTr="005F1D3A">
        <w:trPr>
          <w:gridAfter w:val="1"/>
          <w:wAfter w:w="48" w:type="dxa"/>
          <w:trHeight w:val="263"/>
        </w:trPr>
        <w:tc>
          <w:tcPr>
            <w:tcW w:w="1467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1.14.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  <w:proofErr w:type="gramStart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2008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134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" w:type="dxa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46361" w:rsidRPr="00D46361" w:rsidTr="005F1D3A">
        <w:trPr>
          <w:gridAfter w:val="1"/>
          <w:wAfter w:w="48" w:type="dxa"/>
          <w:trHeight w:val="9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1.15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  <w:proofErr w:type="gramStart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</w:t>
            </w:r>
            <w:proofErr w:type="spellStart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бюджета поселения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1.1.18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1.1.19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46361" w:rsidRPr="00D46361" w:rsidTr="00D46361">
        <w:trPr>
          <w:gridAfter w:val="1"/>
          <w:wAfter w:w="48" w:type="dxa"/>
          <w:trHeight w:val="960"/>
        </w:trPr>
        <w:tc>
          <w:tcPr>
            <w:tcW w:w="1467" w:type="dxa"/>
            <w:vMerge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D463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Област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709" w:type="dxa"/>
            <w:vMerge/>
            <w:shd w:val="clear" w:color="auto" w:fill="E6E6E6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E6E6E6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6361" w:rsidRPr="00D46361" w:rsidTr="005F1D3A">
        <w:trPr>
          <w:gridAfter w:val="1"/>
          <w:wAfter w:w="48" w:type="dxa"/>
          <w:trHeight w:val="428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1.15.2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Финансовое обеспечение мероприятий по реализации приоритетных проектов поддержки местных инициатив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2023-2025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1.1.18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98,0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D46361" w:rsidRPr="00D46361" w:rsidTr="00D46361">
        <w:trPr>
          <w:gridAfter w:val="1"/>
          <w:wAfter w:w="48" w:type="dxa"/>
          <w:trHeight w:val="690"/>
        </w:trPr>
        <w:tc>
          <w:tcPr>
            <w:tcW w:w="1467" w:type="dxa"/>
            <w:vMerge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Област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253,0</w:t>
            </w:r>
          </w:p>
        </w:tc>
        <w:tc>
          <w:tcPr>
            <w:tcW w:w="709" w:type="dxa"/>
            <w:vMerge/>
            <w:shd w:val="clear" w:color="auto" w:fill="E6E6E6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E6E6E6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46361" w:rsidRPr="00D46361" w:rsidTr="005F1D3A">
        <w:trPr>
          <w:gridAfter w:val="1"/>
          <w:wAfter w:w="48" w:type="dxa"/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1.16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ОМ8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134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-рация</w:t>
            </w:r>
            <w:proofErr w:type="gram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1.1.20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1.1.21</w:t>
            </w:r>
          </w:p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sz w:val="20"/>
                <w:szCs w:val="20"/>
              </w:rPr>
              <w:t>1.1.22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D46361" w:rsidRPr="00D46361" w:rsidRDefault="00D46361" w:rsidP="00D4636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Примечание: при наличии подпрограмм в графе 2 указывается: «реализация подпрограммы …» (без детализации по мероприятиям подпрограммы).</w:t>
      </w:r>
    </w:p>
    <w:p w:rsidR="00D46361" w:rsidRPr="00D46361" w:rsidRDefault="00D46361" w:rsidP="00D4636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 xml:space="preserve">   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361" w:rsidRPr="00D46361" w:rsidRDefault="00D46361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361" w:rsidRDefault="00D46361" w:rsidP="00D4636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6361">
        <w:rPr>
          <w:rFonts w:ascii="Times New Roman" w:hAnsi="Times New Roman" w:cs="Times New Roman"/>
          <w:bCs/>
          <w:sz w:val="20"/>
          <w:szCs w:val="20"/>
        </w:rPr>
        <w:t>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</w:t>
      </w:r>
    </w:p>
    <w:p w:rsidR="00E43F68" w:rsidRDefault="00E43F68" w:rsidP="00D4636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3F68" w:rsidRDefault="00E43F68" w:rsidP="00D4636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3F68">
        <w:rPr>
          <w:rFonts w:ascii="Times New Roman" w:hAnsi="Times New Roman" w:cs="Times New Roman"/>
          <w:bCs/>
          <w:sz w:val="20"/>
          <w:szCs w:val="20"/>
        </w:rPr>
        <w:lastRenderedPageBreak/>
        <w:pict>
          <v:shape id="_x0000_i1029" type="#_x0000_t75" style="width:415pt;height:587pt">
            <v:imagedata r:id="rId12" o:title="0_page-0001"/>
          </v:shape>
        </w:pict>
      </w:r>
    </w:p>
    <w:p w:rsidR="00E43F68" w:rsidRDefault="00E43F68" w:rsidP="00D4636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3F68" w:rsidRPr="00D46361" w:rsidRDefault="00E43F68" w:rsidP="00D4636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  <w:sectPr w:rsidR="00E43F68" w:rsidRPr="00D46361" w:rsidSect="00D46361">
          <w:pgSz w:w="11906" w:h="16838"/>
          <w:pgMar w:top="1134" w:right="567" w:bottom="1134" w:left="1134" w:header="567" w:footer="907" w:gutter="0"/>
          <w:pgNumType w:start="1"/>
          <w:cols w:space="720"/>
          <w:docGrid w:linePitch="272"/>
        </w:sectPr>
      </w:pPr>
      <w:r w:rsidRPr="00E43F68">
        <w:rPr>
          <w:rFonts w:ascii="Times New Roman" w:hAnsi="Times New Roman" w:cs="Times New Roman"/>
          <w:bCs/>
          <w:sz w:val="20"/>
          <w:szCs w:val="20"/>
        </w:rPr>
        <w:lastRenderedPageBreak/>
        <w:pict>
          <v:shape id="_x0000_i1030" type="#_x0000_t75" style="width:465pt;height:658pt">
            <v:imagedata r:id="rId13" o:title="0_page-0002"/>
          </v:shape>
        </w:pict>
      </w: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6361" w:rsidRDefault="00D46361" w:rsidP="00D4636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Pr="00D46361" w:rsidRDefault="00457CB5" w:rsidP="00D4636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</w:t>
      </w:r>
      <w:proofErr w:type="gram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в печат</w:t>
      </w:r>
      <w:r w:rsidR="001E4077">
        <w:rPr>
          <w:rFonts w:ascii="Times New Roman" w:hAnsi="Times New Roman" w:cs="Times New Roman"/>
          <w:b/>
          <w:bCs/>
          <w:sz w:val="18"/>
          <w:szCs w:val="18"/>
        </w:rPr>
        <w:t>ь:           30.06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Чудовский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1B038F" w:rsidRDefault="00457CB5" w:rsidP="00413745">
      <w:pPr>
        <w:pStyle w:val="12"/>
        <w:rPr>
          <w:rFonts w:cs="Times New Roman"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район, д. Трегубово, ул. </w:t>
      </w:r>
      <w:proofErr w:type="gram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Школьная</w:t>
      </w:r>
      <w:proofErr w:type="gramEnd"/>
      <w:r w:rsidRPr="001B038F">
        <w:rPr>
          <w:rFonts w:ascii="Times New Roman" w:hAnsi="Times New Roman" w:cs="Times New Roman"/>
          <w:b/>
          <w:bCs/>
          <w:sz w:val="18"/>
          <w:szCs w:val="18"/>
        </w:rPr>
        <w:t>, д.1, помещение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32</w:t>
      </w:r>
    </w:p>
    <w:sectPr w:rsidR="00457CB5" w:rsidRPr="001B038F" w:rsidSect="001A3A61">
      <w:head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C3" w:rsidRDefault="002171C3">
      <w:pPr>
        <w:spacing w:after="0" w:line="240" w:lineRule="auto"/>
      </w:pPr>
      <w:r>
        <w:separator/>
      </w:r>
    </w:p>
  </w:endnote>
  <w:endnote w:type="continuationSeparator" w:id="0">
    <w:p w:rsidR="002171C3" w:rsidRDefault="0021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C3" w:rsidRDefault="002171C3">
      <w:pPr>
        <w:spacing w:after="0" w:line="240" w:lineRule="auto"/>
      </w:pPr>
      <w:r>
        <w:separator/>
      </w:r>
    </w:p>
  </w:footnote>
  <w:footnote w:type="continuationSeparator" w:id="0">
    <w:p w:rsidR="002171C3" w:rsidRDefault="0021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2171C3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1E4077">
                  <w:rPr>
                    <w:b/>
                    <w:bCs/>
                    <w:i/>
                    <w:iCs/>
                    <w:u w:val="single"/>
                  </w:rPr>
                  <w:t>понедельник, 30 июня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2023  года № </w:t>
                </w:r>
                <w:r w:rsidR="001E4077">
                  <w:rPr>
                    <w:b/>
                    <w:bCs/>
                    <w:i/>
                    <w:iCs/>
                    <w:u w:val="single"/>
                  </w:rPr>
                  <w:t>6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46361" w:rsidRPr="00D46361">
                  <w:rPr>
                    <w:noProof/>
                    <w:color w:val="F9F9F9"/>
                  </w:rPr>
                  <w:t>4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1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9"/>
  </w:num>
  <w:num w:numId="6">
    <w:abstractNumId w:val="22"/>
  </w:num>
  <w:num w:numId="7">
    <w:abstractNumId w:val="7"/>
  </w:num>
  <w:num w:numId="8">
    <w:abstractNumId w:val="32"/>
  </w:num>
  <w:num w:numId="9">
    <w:abstractNumId w:val="25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7"/>
  </w:num>
  <w:num w:numId="15">
    <w:abstractNumId w:val="14"/>
  </w:num>
  <w:num w:numId="16">
    <w:abstractNumId w:val="5"/>
  </w:num>
  <w:num w:numId="17">
    <w:abstractNumId w:val="28"/>
  </w:num>
  <w:num w:numId="18">
    <w:abstractNumId w:val="23"/>
  </w:num>
  <w:num w:numId="19">
    <w:abstractNumId w:val="21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31"/>
  </w:num>
  <w:num w:numId="27">
    <w:abstractNumId w:val="1"/>
  </w:num>
  <w:num w:numId="28">
    <w:abstractNumId w:val="34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3"/>
  </w:num>
  <w:num w:numId="33">
    <w:abstractNumId w:val="19"/>
  </w:num>
  <w:num w:numId="34">
    <w:abstractNumId w:val="30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4077"/>
    <w:rsid w:val="001E6454"/>
    <w:rsid w:val="00202336"/>
    <w:rsid w:val="002159E5"/>
    <w:rsid w:val="002171C3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A7654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4425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1720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27AB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77818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43D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632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E7B52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16C67"/>
    <w:rsid w:val="00D2140D"/>
    <w:rsid w:val="00D236AD"/>
    <w:rsid w:val="00D26CD4"/>
    <w:rsid w:val="00D46361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3F68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96BBF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y7dad130bd90c43f0448a7d7d24f424bb&amp;url=http%3A%2F%2Fbase.garant.ru%2F35394057%2F%23block_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regubovskoe-r49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0D12-1F81-4CB6-860D-BDAD54BD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89</cp:revision>
  <cp:lastPrinted>2018-05-28T05:53:00Z</cp:lastPrinted>
  <dcterms:created xsi:type="dcterms:W3CDTF">2014-06-20T07:25:00Z</dcterms:created>
  <dcterms:modified xsi:type="dcterms:W3CDTF">2023-07-05T07:40:00Z</dcterms:modified>
</cp:coreProperties>
</file>