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6B2674" w:rsidP="00895341">
      <w:pPr>
        <w:spacing w:line="240" w:lineRule="auto"/>
        <w:jc w:val="center"/>
      </w:pPr>
      <w:r>
        <w:rPr>
          <w:noProof/>
          <w:lang w:eastAsia="ru-RU"/>
        </w:rPr>
        <w:pict>
          <v:roundrect id="_x0000_s1026" style="position:absolute;left:0;text-align:left;margin-left:255.9pt;margin-top:1.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297F42" w:rsidRPr="009A397B" w:rsidRDefault="00297F42" w:rsidP="00CA4664">
                  <w:pPr>
                    <w:pBdr>
                      <w:top w:val="thinThickSmallGap" w:sz="36" w:space="10" w:color="592C63"/>
                      <w:bottom w:val="thickThinSmallGap" w:sz="36" w:space="10" w:color="592C63"/>
                    </w:pBdr>
                    <w:spacing w:after="0" w:line="240" w:lineRule="auto"/>
                    <w:rPr>
                      <w:i/>
                      <w:iCs/>
                      <w:color w:val="FF0000"/>
                      <w:sz w:val="28"/>
                      <w:szCs w:val="28"/>
                    </w:rPr>
                  </w:pP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Официальный бюллетень Администрации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(специальный выпуск)</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4"/>
                      <w:szCs w:val="24"/>
                    </w:rPr>
                  </w:pPr>
                </w:p>
                <w:p w:rsidR="00297F42" w:rsidRPr="00DF0D65" w:rsidRDefault="003D5BD5"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№6</w:t>
                  </w:r>
                  <w:r w:rsidR="00297F42" w:rsidRPr="00DF0D65">
                    <w:rPr>
                      <w:b/>
                      <w:bCs/>
                      <w:sz w:val="28"/>
                      <w:szCs w:val="28"/>
                    </w:rPr>
                    <w:t xml:space="preserve"> </w:t>
                  </w:r>
                </w:p>
                <w:p w:rsidR="00297F42" w:rsidRPr="00DF0D65" w:rsidRDefault="003D5BD5" w:rsidP="00B74595">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от 28.06</w:t>
                  </w:r>
                  <w:r w:rsidR="00FD79FF">
                    <w:rPr>
                      <w:b/>
                      <w:bCs/>
                      <w:sz w:val="28"/>
                      <w:szCs w:val="28"/>
                    </w:rPr>
                    <w:t>.2024</w:t>
                  </w:r>
                  <w:r w:rsidR="00297F42" w:rsidRPr="00DF0D65">
                    <w:rPr>
                      <w:b/>
                      <w:bCs/>
                      <w:sz w:val="28"/>
                      <w:szCs w:val="28"/>
                    </w:rPr>
                    <w:t xml:space="preserve"> год</w:t>
                  </w:r>
                </w:p>
                <w:p w:rsidR="00297F42" w:rsidRPr="00DF0D65" w:rsidRDefault="00297F42" w:rsidP="00CA4664">
                  <w:pPr>
                    <w:pBdr>
                      <w:top w:val="thinThickSmallGap" w:sz="36" w:space="10" w:color="592C63"/>
                      <w:bottom w:val="thickThinSmallGap" w:sz="36" w:space="10" w:color="592C63"/>
                    </w:pBdr>
                    <w:spacing w:after="0" w:line="240" w:lineRule="auto"/>
                    <w:jc w:val="center"/>
                    <w:rPr>
                      <w:b/>
                      <w:bCs/>
                      <w:sz w:val="24"/>
                      <w:szCs w:val="24"/>
                    </w:rPr>
                  </w:pP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r w:rsidRPr="00DF0D65">
                    <w:rPr>
                      <w:sz w:val="24"/>
                      <w:szCs w:val="24"/>
                    </w:rPr>
                    <w:t>Периодическое печатное  средство массовой информации</w:t>
                  </w: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Учредитель газеты:</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Совет депутатов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Адрес редакции-издателя: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174203, Россия, Новгородская область, Чудовский район,  д. Трегубово, ул. Школьная-1, помещение 32.</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Издатель:</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Администрация Трегубовского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Подписан в печать:</w:t>
                  </w:r>
                </w:p>
                <w:p w:rsidR="00297F42" w:rsidRPr="00DF0D65" w:rsidRDefault="003D5BD5"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28.06</w:t>
                  </w:r>
                  <w:r w:rsidR="00FD79FF">
                    <w:rPr>
                      <w:sz w:val="24"/>
                      <w:szCs w:val="24"/>
                    </w:rPr>
                    <w:t>.2024</w:t>
                  </w:r>
                </w:p>
                <w:p w:rsidR="00297F42" w:rsidRPr="00DF0D65" w:rsidRDefault="00297F42" w:rsidP="00BD7969">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 xml:space="preserve">Тираж: </w:t>
                  </w:r>
                  <w:r w:rsidRPr="00DF0D65">
                    <w:rPr>
                      <w:sz w:val="24"/>
                      <w:szCs w:val="24"/>
                    </w:rPr>
                    <w:t>8 экземпляров</w:t>
                  </w:r>
                </w:p>
                <w:p w:rsidR="00297F42" w:rsidRPr="00DF0D65" w:rsidRDefault="00297F42" w:rsidP="00CA4664">
                  <w:pPr>
                    <w:pBdr>
                      <w:top w:val="thinThickSmallGap" w:sz="36" w:space="10" w:color="592C63"/>
                      <w:bottom w:val="thickThinSmallGap" w:sz="36" w:space="10" w:color="592C63"/>
                    </w:pBdr>
                    <w:spacing w:after="16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Распространяется бесплатно</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
                <w:p w:rsidR="00297F42" w:rsidRPr="00CA4664" w:rsidRDefault="00297F42" w:rsidP="00AC3432">
                  <w:pPr>
                    <w:pBdr>
                      <w:top w:val="thinThickSmallGap" w:sz="36" w:space="10" w:color="592C63"/>
                      <w:bottom w:val="thickThinSmallGap" w:sz="36" w:space="10" w:color="592C63"/>
                    </w:pBdr>
                    <w:spacing w:after="160" w:line="240" w:lineRule="auto"/>
                    <w:jc w:val="center"/>
                    <w:rPr>
                      <w:sz w:val="24"/>
                      <w:szCs w:val="24"/>
                    </w:rPr>
                  </w:pPr>
                  <w:r w:rsidRPr="00DF0D65">
                    <w:rPr>
                      <w:b/>
                      <w:bCs/>
                      <w:sz w:val="24"/>
                      <w:szCs w:val="24"/>
                    </w:rPr>
                    <w:t xml:space="preserve">Телефон: </w:t>
                  </w:r>
                  <w:r w:rsidRPr="00DF0D65">
                    <w:rPr>
                      <w:sz w:val="24"/>
                      <w:szCs w:val="24"/>
                    </w:rPr>
                    <w:t>(8816-65) 43-292</w:t>
                  </w:r>
                </w:p>
                <w:p w:rsidR="00297F42" w:rsidRPr="00CA4664" w:rsidRDefault="00297F42" w:rsidP="00D236AD">
                  <w:pPr>
                    <w:rPr>
                      <w:color w:val="FFFFFF"/>
                      <w:sz w:val="18"/>
                      <w:szCs w:val="18"/>
                    </w:rPr>
                  </w:pPr>
                </w:p>
              </w:txbxContent>
            </v:textbox>
            <w10:wrap type="square" anchorx="margin" anchory="margin"/>
          </v:roundrect>
        </w:pict>
      </w:r>
    </w:p>
    <w:p w:rsidR="00457CB5" w:rsidRPr="009A397B" w:rsidRDefault="006B2674"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r w:rsidR="00457CB5" w:rsidRPr="009A397B">
        <w:rPr>
          <w:rFonts w:ascii="Arial" w:hAnsi="Arial" w:cs="Arial"/>
          <w:b/>
          <w:bCs/>
          <w:i/>
          <w:iCs/>
          <w:color w:val="FF0000"/>
          <w:sz w:val="40"/>
          <w:szCs w:val="40"/>
          <w:u w:val="single"/>
        </w:rPr>
        <w:t>униципальная</w:t>
      </w:r>
    </w:p>
    <w:p w:rsidR="00457CB5" w:rsidRPr="00A820A6" w:rsidRDefault="00457CB5" w:rsidP="00924A51">
      <w:pPr>
        <w:rPr>
          <w:color w:val="0099FF"/>
        </w:rPr>
      </w:pPr>
      <w:r w:rsidRPr="00856218">
        <w:rPr>
          <w:color w:val="4F6228"/>
        </w:rPr>
        <w:t xml:space="preserve"> </w:t>
      </w:r>
      <w:r w:rsidR="006B2674">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r w:rsidRPr="009A397B">
        <w:rPr>
          <w:rFonts w:ascii="Arial" w:hAnsi="Arial" w:cs="Arial"/>
          <w:b/>
          <w:bCs/>
          <w:i/>
          <w:iCs/>
          <w:color w:val="FF0000"/>
          <w:sz w:val="40"/>
          <w:szCs w:val="40"/>
          <w:u w:val="single"/>
        </w:rPr>
        <w:t>нформационная</w:t>
      </w:r>
    </w:p>
    <w:p w:rsidR="00457CB5" w:rsidRPr="00856218" w:rsidRDefault="006B2674" w:rsidP="00924A51">
      <w:pPr>
        <w:rPr>
          <w:b/>
          <w:bCs/>
          <w:i/>
          <w:iCs/>
          <w:color w:val="4F6228"/>
          <w:sz w:val="40"/>
          <w:szCs w:val="40"/>
          <w:u w:val="single"/>
        </w:rPr>
      </w:pPr>
      <w:r>
        <w:rPr>
          <w:color w:val="4F6228"/>
        </w:rPr>
        <w:pict>
          <v:shape id="_x0000_i1027" type="#_x0000_t163" style="width:51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r w:rsidR="00457CB5" w:rsidRPr="009A397B">
        <w:rPr>
          <w:rFonts w:ascii="Arial" w:hAnsi="Arial" w:cs="Arial"/>
          <w:b/>
          <w:bCs/>
          <w:i/>
          <w:iCs/>
          <w:color w:val="FF0000"/>
          <w:sz w:val="40"/>
          <w:szCs w:val="40"/>
          <w:u w:val="single"/>
        </w:rPr>
        <w:t>азета</w:t>
      </w:r>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377E5A"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pt;visibility:visible">
            <v:imagedata r:id="rId9" o:title=""/>
          </v:shape>
        </w:pict>
      </w:r>
    </w:p>
    <w:p w:rsidR="00457CB5" w:rsidRDefault="00457CB5" w:rsidP="00607E3B">
      <w:pPr>
        <w:spacing w:after="0"/>
        <w:jc w:val="center"/>
        <w:rPr>
          <w:noProof/>
          <w:lang w:eastAsia="ru-RU"/>
        </w:rPr>
      </w:pPr>
    </w:p>
    <w:p w:rsidR="00457CB5" w:rsidRDefault="00457CB5" w:rsidP="00783FBE">
      <w:pPr>
        <w:pStyle w:val="12"/>
        <w:rPr>
          <w:rFonts w:ascii="Times New Roman" w:hAnsi="Times New Roman" w:cs="Times New Roman"/>
          <w:b/>
          <w:bCs/>
          <w:sz w:val="20"/>
          <w:szCs w:val="20"/>
        </w:rPr>
      </w:pPr>
    </w:p>
    <w:p w:rsidR="008542B4" w:rsidRDefault="008542B4" w:rsidP="008542B4">
      <w:pPr>
        <w:pStyle w:val="12"/>
        <w:jc w:val="center"/>
        <w:rPr>
          <w:rFonts w:ascii="Times New Roman" w:hAnsi="Times New Roman" w:cs="Times New Roman"/>
          <w:bCs/>
          <w:sz w:val="18"/>
          <w:szCs w:val="18"/>
        </w:rPr>
      </w:pPr>
    </w:p>
    <w:p w:rsidR="003D5BD5" w:rsidRDefault="003D5BD5" w:rsidP="008542B4">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
          <w:bCs/>
          <w:sz w:val="18"/>
          <w:szCs w:val="18"/>
          <w:lang w:val="x-none"/>
        </w:rPr>
      </w:pPr>
      <w:r w:rsidRPr="003D5BD5">
        <w:rPr>
          <w:rFonts w:ascii="Times New Roman" w:hAnsi="Times New Roman" w:cs="Times New Roman"/>
          <w:b/>
          <w:bCs/>
          <w:sz w:val="18"/>
          <w:szCs w:val="18"/>
          <w:lang w:val="x-none"/>
        </w:rPr>
        <w:t>Российская  Федерация</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Совет депутатов Трегубовского сельского поселения</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Чудовского района Новгородской области</w:t>
      </w: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РЕШЕНИЕ</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от   17.05.2024     № 151</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 Трегубово</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Об исполнении бюджета</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Трегубовского сельского</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поселения за 2023 год</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В соответствии с Положением о бюджетном процессе в Трегубовском сельском поселении, утвержденным решением Совета депутатов Трегубовского сельского поселения от 22.03.2019 № 158</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Совет депутатов Трегубовского сельского поселения</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РЕШИЛ:</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1. Утвердить прилагаемый отчёт об исполнении бюджета Трегубовского сельского поселения за 2023 год согласно приложениям.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2. Опубликовать решение в официальном бюллетене Трегубовского сельского поселения «МИГ Трегубово» и на официальном сайте Администрации поселения в сети «Интернет».</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Глава поселения                                 С.Б. Алексеев</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3D5BD5">
        <w:rPr>
          <w:rFonts w:ascii="Times New Roman" w:hAnsi="Times New Roman" w:cs="Times New Roman"/>
          <w:bCs/>
          <w:sz w:val="18"/>
          <w:szCs w:val="18"/>
        </w:rPr>
        <w:t xml:space="preserve">                                                                    </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          Приложение 1 </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к решению Совета депутатов</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Трегубовского сельского поселения</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от 17.05. 2024 № 151</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«Об исполнении бюджета Трегубовского</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    сельского поселения за 2023 год»</w:t>
      </w:r>
    </w:p>
    <w:p w:rsidR="003D5BD5" w:rsidRPr="003D5BD5" w:rsidRDefault="003D5BD5" w:rsidP="003D5BD5">
      <w:pPr>
        <w:pStyle w:val="12"/>
        <w:jc w:val="right"/>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Доходы бюджета Трегубовского сельского поселения за 2023 год</w:t>
      </w: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tbl>
      <w:tblPr>
        <w:tblW w:w="10394" w:type="dxa"/>
        <w:tblInd w:w="108" w:type="dxa"/>
        <w:tblLook w:val="04A0" w:firstRow="1" w:lastRow="0" w:firstColumn="1" w:lastColumn="0" w:noHBand="0" w:noVBand="1"/>
      </w:tblPr>
      <w:tblGrid>
        <w:gridCol w:w="3402"/>
        <w:gridCol w:w="2268"/>
        <w:gridCol w:w="1367"/>
        <w:gridCol w:w="1370"/>
        <w:gridCol w:w="1448"/>
        <w:gridCol w:w="613"/>
      </w:tblGrid>
      <w:tr w:rsidR="003D5BD5" w:rsidRPr="003D5BD5" w:rsidTr="00D43031">
        <w:trPr>
          <w:gridAfter w:val="1"/>
          <w:wAfter w:w="613" w:type="dxa"/>
          <w:trHeight w:val="255"/>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Код дохода по бюджетной классификации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Утвержденные бюджетные назначения</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Неисполненные назначения</w:t>
            </w:r>
          </w:p>
        </w:tc>
      </w:tr>
      <w:tr w:rsidR="003D5BD5" w:rsidRPr="003D5BD5" w:rsidTr="00D43031">
        <w:trPr>
          <w:trHeight w:val="26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613" w:type="dxa"/>
            <w:tcBorders>
              <w:top w:val="nil"/>
              <w:left w:val="single" w:sz="4" w:space="0" w:color="auto"/>
              <w:bottom w:val="nil"/>
              <w:right w:val="nil"/>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613" w:type="dxa"/>
            <w:tcBorders>
              <w:top w:val="nil"/>
              <w:left w:val="single" w:sz="4" w:space="0" w:color="auto"/>
              <w:bottom w:val="nil"/>
              <w:right w:val="nil"/>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Доходы бюджета - 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11 772 454,55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14 124 011,06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-2 351 556,51</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в том числе: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
                <w:bCs/>
                <w:sz w:val="18"/>
                <w:szCs w:val="18"/>
              </w:rPr>
              <w:t> </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8 150 253,45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10 624 875,96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-2 474 622,51</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00010100000000000000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384 700,00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357 050,88</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27 649,12</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00010102000010000110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384 700,00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357 050,88</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27 649,12</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44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00010102010010000110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384 700,00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318 878,26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65 821,74</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44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00010102020010000110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47,18</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-47,18</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00010102030010000110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2 165,44</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-2 165,44</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00010102130010000110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29 510,00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-29 510,00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00010102140010000110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6 450,00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-6 450,00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НАЛОГИ НА ТОВАРЫ (РАБОТЫ, УСЛУГИ), РЕАЛИЗУЕМЫЕ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00010300000000000000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855 100,00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877 572,30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-22 472,30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00010302000010000110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855 100,00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877 572,30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-22 472,30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23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00010302230010000110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440 300,00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454 718,05</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-14 418,05</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44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00010302231010000110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440 300,00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454 718,05</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-14 418,05</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44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00010302240010000110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2 300,00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2 374,98</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-74,98</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64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00010302241010000110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2 300,00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2 374,98</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-74,98</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23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00010302250010000110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460 700,00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469 986,53</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-9 286,53</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64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00010302251010000110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460 700,00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469 986,53</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-9 286,53</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23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00010302260010000110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-48 200,00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-49 507,26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1 307,26</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64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00010302261010000110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-48 200,00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-49 507,26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1 307,26</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00010500000000000000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6 600,00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6 600,00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00010503000010000110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6 600,00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0,00 </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6 600,00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00010503010010000110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6 600,00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НАЛОГИ НА ИМУЩЕСТВО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00010600000000000000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6 776 000,00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9 266 419,68</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-2 490 419,68</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00010601000000000110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327 000,00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465 868,21</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-138 868,21</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00010601030100000110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327 000,00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465 868,21</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-138 868,21</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Земельный налог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00010606000000000110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6 449 000,00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8 800 551,47</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-2 351 551,47</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00010606030000000110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1 949 000,00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3 609 312,46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-1 660 312,46</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Земельный налог с организаций, обладающих земельным участком, расположенным в границах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00010606033100000110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1 949 000,00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3 609 312,46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-1 660 312,46</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00010606040000000110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4 500 000,00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5 191 239,01</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-691 239,01</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Земельный налог с физических лиц, обладающих земельным участком, расположенным в границах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00010606043100000110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4 500 000,00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5 191 239,01</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-691 239,01</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00010800000000000000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1 825,00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175,00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00010804000010000110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1 825,00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175,00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00010804020010000110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1 825,00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175,00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00011100000000000000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35 596,09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31 750,74</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3 845,35</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23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00011105000000000120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96,09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96,09</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23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00011105020000000120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96,09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96,09</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00011105025100000120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96,09</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96,09</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23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00011109000000000120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35 500,00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31 654,65</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3 845,35</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23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w:t>
            </w:r>
            <w:r w:rsidRPr="003D5BD5">
              <w:rPr>
                <w:rFonts w:ascii="Times New Roman" w:hAnsi="Times New Roman" w:cs="Times New Roman"/>
                <w:b/>
                <w:bCs/>
                <w:i/>
                <w:iCs/>
                <w:sz w:val="18"/>
                <w:szCs w:val="18"/>
              </w:rPr>
              <w:lastRenderedPageBreak/>
              <w:t>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lastRenderedPageBreak/>
              <w:t>00011109040000000120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35 500,00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31 654,65</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3 845,35</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00011109045100000120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35 500,00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31 654,65</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3 845,35</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00011400000000000000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43 257,36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43 257,36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00011406000000000430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43 257,36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43 257,36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00011406020000000430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43 257,36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43 257,36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00011406025100000430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43 257,36</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43 257,36</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00011700000000000000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47 000,00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47 000,00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Инициативные платежи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00011715000000000150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47 000,00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47 000,00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Инициативные платежи, зачисляемые в бюджеты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00011715030100000150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47 000,00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47 000,00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3 622 201,10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3 499 135,10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123 066,00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3 622 201,10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3 499 135,10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123 066,00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Дотации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00020210000000000150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850 600,00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850 600,00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00020216001000000150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850 600,00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850 600,00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Дотации бюджетам сельских поселений на выравнивание бюджетной обеспеченности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00020216001100000150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850 600,00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850 600,00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00020220000000000150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2 122 000,00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2 122 000,00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Прочие субсидии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00020229999000000150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2 122 000,00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2 122 000,00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Прочие субсидии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00020229999100000150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2 122 000,00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2 122 000,00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Субвенции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00020230000000000150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251 500,00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251 500,00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Субвенции местным бюджетам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00020230024000000150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136 600,00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136 600,00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Субвенции бюджетам сельских поселений на выполнение передаваемых полномочий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00020230024100000150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136 600,00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136 600,00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00020235118000000150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114 900,00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114 900,00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00020235118100000150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114 900,00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114 900,00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00020240000000000150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398 101,10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275 035,10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123 066,00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00020240014000000150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282 400,00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185 734,00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96 666,00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00020240014100000150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282 400,00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185 734,00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96 666,00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Прочие межбюджетные трансферты, передаваемые бюджетам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00020249999000000150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115 701,10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89 301,10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sz w:val="18"/>
                <w:szCs w:val="18"/>
              </w:rPr>
              <w:t>26 400,00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Прочие межбюджетные трансферты, 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00020249999100000150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115 701,10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89 301,10</w:t>
            </w:r>
          </w:p>
        </w:tc>
        <w:tc>
          <w:tcPr>
            <w:tcW w:w="141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26 400,00</w:t>
            </w:r>
          </w:p>
        </w:tc>
        <w:tc>
          <w:tcPr>
            <w:tcW w:w="613"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bl>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Приложение 2</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к решению Совета депутатов</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Трегубовского сельского поселения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от 17.05. 2024   № 151</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«Об исполнении бюджета Трегубовского</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сельского поселения за 2023 год»</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Расходы бюджета Трегубовского сельского поселения за 2023 год</w:t>
      </w: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tbl>
      <w:tblPr>
        <w:tblW w:w="10298" w:type="dxa"/>
        <w:tblInd w:w="108" w:type="dxa"/>
        <w:tblLook w:val="04A0" w:firstRow="1" w:lastRow="0" w:firstColumn="1" w:lastColumn="0" w:noHBand="0" w:noVBand="1"/>
      </w:tblPr>
      <w:tblGrid>
        <w:gridCol w:w="3402"/>
        <w:gridCol w:w="2268"/>
        <w:gridCol w:w="1367"/>
        <w:gridCol w:w="1370"/>
        <w:gridCol w:w="1448"/>
        <w:gridCol w:w="517"/>
      </w:tblGrid>
      <w:tr w:rsidR="003D5BD5" w:rsidRPr="003D5BD5" w:rsidTr="00D43031">
        <w:trPr>
          <w:gridAfter w:val="1"/>
          <w:wAfter w:w="517" w:type="dxa"/>
          <w:trHeight w:val="255"/>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Код расхода по бюджетной классификации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Утвержденные бюджетные назначения</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Неисполненные назначения</w:t>
            </w:r>
          </w:p>
        </w:tc>
      </w:tr>
      <w:tr w:rsidR="003D5BD5" w:rsidRPr="003D5BD5" w:rsidTr="00D43031">
        <w:trPr>
          <w:trHeight w:val="264"/>
        </w:trPr>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517" w:type="dxa"/>
            <w:tcBorders>
              <w:top w:val="nil"/>
              <w:left w:val="single" w:sz="4" w:space="0" w:color="auto"/>
              <w:bottom w:val="nil"/>
              <w:right w:val="nil"/>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517" w:type="dxa"/>
            <w:tcBorders>
              <w:top w:val="nil"/>
              <w:left w:val="single" w:sz="4" w:space="0" w:color="auto"/>
              <w:bottom w:val="nil"/>
              <w:right w:val="nil"/>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Расходы бюджета - 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14 216 836,10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13 052 842,81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1 163 993,29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в том числе: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ОБЩЕГОСУДАРСТВЕННЫЕ ВОПРОСЫ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00001000000000000000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6 066 815,00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5 852 801,18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214 013,82</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00001020000000000000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970 000,00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957 654,61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12 345,39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00001020100000000000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957 654,61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12 345,39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Подпрограмма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00001020110000000000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957 654,61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12 345,39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00001020110500000000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957 654,61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12 345,39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функций Главы Трегубовского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00001020110520160000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957 654,61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12 345,39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00001020110520160100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957 654,61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12 345,39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00001020110520160120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957 654,61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12 345,39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Фонд оплаты труда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00001020110520160121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715 100,00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707 773,83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7 326,17</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Иные выплаты персоналу государственных (муниципальных) органов, за исключением фонда оплаты труда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00001020110520160122</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40 100,00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40 100,00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00001020110520160129</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214 800,00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209 780,78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5 019,22</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00001040000000000000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4 912 800,00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4 733 464,11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179 335,89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4 772 200,00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4 592 864,11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179 335,89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Подпрограмма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4 772 200,00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4 592 864,11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179 335,89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4 772 200,00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4 592 864,11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179 335,89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функций аппарата Администрации Трегубовского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00001040110520170000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4 772 200,00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4 592 864,11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179 335,89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00001040110520170100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3 261 100,00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3 261 079,40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20,60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00001040110520170120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3 261 100,00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3 261 079,40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20,60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Фонд оплаты труда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00001040110520170121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2 420 010,00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2 420 001,07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8,93</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Иные выплаты персоналу государственных (муниципальных) органов, за исключением фонда оплаты труда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00001040110520170122</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120 300,00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120 300,00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00001040110520170129</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720 790,00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720 778,33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11,67</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00001040110520170200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1 340 000,00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1 171 674,58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168 325,42</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00001040110520170240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1 340 000,00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1 171 674,58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168 325,42</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804 000,00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718 388,84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85 611,16</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Закупка энергетических ресурсов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00001040110520170247</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536 000,00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453 285,74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82 714,26</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бюджетные ассигнования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00001040110520170800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171 100,00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160 110,13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10 989,87</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Уплата налогов, сборов и иных платежей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00001040110520170850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171 100,00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160 110,13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10 989,87</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Уплата налога на имущество организаций и земельного налога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00001040110520170851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150 000,00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146 460,00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3 540,00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Уплата прочих налогов, сборов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00001040110520170852</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2 620,00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2 611,00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Уплата иных платежей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00001040110520170853</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18 480,00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11 039,13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7 440,87</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140 600,00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140 600,00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84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00001041200000046000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00001041200000046100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00001041200000046120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Фонд оплаты труда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00001041200000046121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00001041200000046129</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44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по раздельному сбору), транспортированию, обработке, утилизации, обезвреживанию, и захоронению  твёрдых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00001041200070280000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136 100,00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136 100,00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00001041200070280100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136 100,00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136 100,00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00001041200070280120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136 100,00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136 100,00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Фонд оплаты труда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00001041200070280121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106 564,65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106 564,65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00001041200070280129</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29 535,35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29 535,35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44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00001041200070650000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00001041200070650200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00001041200070650240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00001041200070650244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00001060000000000000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57 815,00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57 815,00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00001061200000000000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57 815,00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57 815,00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Межбюджетные трансферты на осуществление переданных полномочий по внешнему финансовому контролю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00001061200020190000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57 815,00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57 815,00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Межбюджетные трансферты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00001061200020190500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57 815,00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57 815,00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Иные межбюджетные трансферты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00001061200020190540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57 815,00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57 815,00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Резервные фонды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00001110000000000000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00001110100000000000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8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00001110100020150000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бюджетные ассигнования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00001110100020150800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 xml:space="preserve">Резервные средства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00001110100020150870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00001130000000000000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116 200,00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103 867,46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12 332,54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116 200,00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103 867,46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12 332,54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обеспечивающих содержание, управление и реализацию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00001130100100000000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80 200,00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73 867,46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6 332,54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реализации полномочия по владению, пользованию и распоряжению имуществом, находящимся в муниципальной собственности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00001130100120010000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80 200,00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73 867,46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6 332,54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00001130100120010200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80 200,00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73 867,46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6 332,54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00001130100120010240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80 200,00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73 867,46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6 332,54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00001130100120010244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80 200,00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73 867,46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6 332,54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Подпрограмма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00001130110000000000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00001130110500000000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деятельности старост населенных пунктов Трегубовского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00001130110520200000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00001130110520200100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00001130110520200120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Иные выплаты государственных (муниципальных) органов привлекаемым лицам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00001130110520200123</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36 000,00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НАЦИОНАЛЬНАЯ ОБОРОНА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00002000000000000000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114 900,00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114 900,00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Мобилизационная и вневойсковая подготовка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00002030000000000000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114 900,00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114 900,00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00002031200000000000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114 900,00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114 900,00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51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00002031200051180000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114 900,00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114 900,00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00002031200051180100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00002031200051180120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73 200,00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73 200,00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Фонд оплаты труда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00002031200051180121</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56 249,98</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56 249,98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00002031200051180129</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16 950,02</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16 950,02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00002031200051180200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41 700,00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41 700,00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00002031200051180240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41 700,00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41 700,00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00002031200051180244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Закупка энергетических ресурсов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00002031200051180247</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НАЦИОНАЛЬНАЯ БЕЗОПАСНОСТЬ И ПРАВООХРАНИТЕЛЬНАЯ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00003000000000000000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72 900,00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46 241,20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26 658,80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00003100000000000000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46 241,20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258,80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00003100100000000000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46 241,20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258,80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Проведение мероприятий по обеспечению первичных мер пожарной безопасности в границах населенных пунктов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00003100100020030000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46 241,20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258,80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00003100100020030200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46 241,20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258,80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00003100100020030240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46 241,20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258,80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00003100100020030244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46 241,20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258,80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Другие вопросы в области национальной безопасности и правоохранительной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00003140000000000000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26 400,00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26 400,00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00003141200000000000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Расходы на оплату выходов народных дружинников по охране общественного порядка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00003141200020290000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00003141200020290100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Расходы на выплаты персоналу государственных (муниципальных) органов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00003141200020290120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26 400,00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Иные выплаты государственных (муниципальных) органов привлекаемым лицам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00003141200020290123</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26 400,00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26 400,00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НАЦИОНАЛЬНАЯ ЭКОНОМИКА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00004000000000000000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3 763 800,00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3 292 415,16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471 384,84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Дорожное хозяйство (дорожные фонды)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00004090000000000000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3 108 800,00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2 992 415,16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116 384,84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3 099 100,00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2 992 415,16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106 684,84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Содержание улично-дорожной сети в состоянии,  отвечающем нормативным требованиям и обеспечивающем безопасность дорожного движения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3 099 100,00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2 992 415,16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106 684,84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Финансовое обеспечение мероприятий по содержанию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00004090100220040000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1 040 700,00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940 438,25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100 261,75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00004090100220040200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1 040 700,00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940 438,25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100 261,75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00004090100220040240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1 040 700,00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940 438,25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100 261,75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00004090100220040244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1 040 700,00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940 438,25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100 261,75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ремонту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00004090100220050000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90 767,90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84 344,81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6 423,09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00004090100220050200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90 767,90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84 344,81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6 423,09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00004090100220050240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90 767,90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84 344,81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6 423,09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00004090100220050244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90 767,90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84 344,81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6 423,09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Расходы на формирование муниципального дорожного фонда поселения за счет средств дорожного фонда Новгородской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00004090100271520000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1 869 000,00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1 869 000,00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00004090100271520200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1 869 000,00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1 869 000,00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00004090100271520240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1 869 000,00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1 869 000,00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00004090100271520244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1 869 000,00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1 869 000,00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Софинансирование расходов по реализации правовых актов Правительства Новгородской области по вопросам формирования муниципальных дорожных фондов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000040901002S1520000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98 632,10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98 632,10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000040901002S1520200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98 632,10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98 632,10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000040901002S1520240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98 632,10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98 632,10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000040901002S1520244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98 632,10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98 632,10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00004091200000047000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00004091200000047200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00004091200000047240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9 700,00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00004091200000047244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9 700,00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Другие вопросы в области национальной экономики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00004120000000000000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655 000,00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300 000,00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355 000,00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355 000,00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00004120100020210000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350 000,00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00004120100020210200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350 000,00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00004120100020210240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500 000,00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350 000,00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00004120100020210244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500 000,00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350 000,00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8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Проведение мероприятий по созданию условий для развития малого и среднего предпринимательства на территории Трегубовского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00004120100800000000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Осуществление полномочий по финансовой поддержке субъектов малого и среднего предпринимательства из средств бюджета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00004120100820280000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бюджетные ассигнования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00004120100820280800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00004120100820280810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00004120100820280812</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5 000,00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84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00004121200000046000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00004121200000046200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00004121200000046240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00004121200000046244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150 000,00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150 000,00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ЖИЛИЩНО-КОММУНАЛЬНОЕ ХОЗЯЙСТВО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00005000000000000000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4 046 401,10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3 594 605,91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451 795,19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Коммунальное хозяйство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00005020000000000000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118 700,00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31 734,00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86 966,00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00005021200000000000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118 700,00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31 734,00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86 966,00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00005021200000045000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118 700,00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31 734,00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86 966,00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w:t>
            </w:r>
            <w:r w:rsidRPr="003D5BD5">
              <w:rPr>
                <w:rFonts w:ascii="Times New Roman" w:hAnsi="Times New Roman" w:cs="Times New Roman"/>
                <w:bCs/>
                <w:i/>
                <w:iCs/>
                <w:sz w:val="18"/>
                <w:szCs w:val="18"/>
              </w:rPr>
              <w:lastRenderedPageBreak/>
              <w:t xml:space="preserve">(муниципальных)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00005021200000045200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118 700,00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31 734,00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86 966,00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00005021200000045240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118 700,00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31 734,00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86 966,00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00005021200000045244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118 700,00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31 734,00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86 966,00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Благоустройство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00005030000000000000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3 927 701,10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3 562 871,91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364 829,19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3 927 701,10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3 562 871,91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364 829,19</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организации уличного освещения с учетом мероприятий по энергосбережению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00005030100300000000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2 570 000,00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2 205 277,36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364 722,64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341"/>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организации уличного освещения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00005030100320080000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2 570 000,00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2 205 277,36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364 722,64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00005030100320080200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2 570 000,00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2 205 277,36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364 722,64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00005030100320080240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2 570 000,00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2 205 277,36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364 722,64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00005030100320080244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370 000,00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328 158,00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41 842,00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Закупка энергетических ресурсов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00005030100320080247</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2 200 000,00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1 877 119,36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322 880,64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Организация благоустройства и озеленения территории, приведение в качественное состояние элементов благоустройства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1 006 701,10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1 006 594,55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106,55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организации сбора и вывоза ТБО с территории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00005030100420090000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152 400,00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152 398,90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00005030100420090200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152 400,00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152 398,90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00005030100420090240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152 400,00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152 398,90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00005030100420090244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152 400,00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152 398,90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Проведение мероприятий по благоустройству территории, обустройству и содержанию мест массового отдыха в поселении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00005030100420100000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705 000,00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704 894,55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105,45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00005030100420100200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705 000,00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704 894,55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105,45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00005030100420100240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705 000,00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704 894,55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105,45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00005030100420100244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705 000,00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704 894,55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105,45</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Реализация мероприятий по уничтожению борщевика Сосновского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00005030100420300000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00005030100420300200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00005030100420300240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00005030100420300244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созданию и (или) содержанию мест (площадок) накопления ТКО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00005030100476210000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62 510,77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62 510,77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00005030100476210200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62 510,77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62 510,77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w:t>
            </w:r>
            <w:r w:rsidRPr="003D5BD5">
              <w:rPr>
                <w:rFonts w:ascii="Times New Roman" w:hAnsi="Times New Roman" w:cs="Times New Roman"/>
                <w:bCs/>
                <w:i/>
                <w:iCs/>
                <w:sz w:val="18"/>
                <w:szCs w:val="18"/>
              </w:rPr>
              <w:lastRenderedPageBreak/>
              <w:t xml:space="preserve">(муниципальных)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00005030100476210240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62 510,77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62 510,77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00005030100476210244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62 510,77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62 510,77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Софинансирование мероприятий по созданию и (или) содержанию мест (площадок) накопления ТКО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000050301004S6210000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26 790,33</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26 790,33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000050301004S6210200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26 790,33</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26 790,33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000050301004S6210240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26 790,33</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26 790,33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000050301004S6210244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26 790,33</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26 790,33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реализации проектов местных инициатив граждан в решении  вопросов местного значения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00005030100700000000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351 000,00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351 000,00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реализации приоритетных проектов поддержки местных инициатив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00005030100775260000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00005030100775260200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00005030100775260240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253 000,00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00005030100775260244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253 000,00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253 000,00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Софинансирование мероприятий по реализации приоритетных проектов поддержки местных инициатив граждан за счет средств бюджета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000050301007S5260000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000050301007S5260200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000050301007S5260240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98 000,00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000050301007S5260244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98 000,00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ОБРАЗОВАНИЕ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00007000000000000000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Профессиональная подготовка, переподготовка и повышение квалификации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00007050000000000000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00007050100000000000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Подпрограмма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00007050110000000000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82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Реализация мероприятий  подпрограммы «Обеспечение реализации муниципальной программы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00007050110500000000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00007050110520260000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00007050110520260200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00007050110520260240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00007050110520260244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21 000,00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20 880,00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120,00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Молодежная политика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00007070000000000000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00007070100000000000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работе с детьми и молодежью в поселении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00007070100020110000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00007070100020110200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00007070100020110240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00007070100020110244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КУЛЬТУРА, КИНЕМАТОГРАФИЯ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00008000000000000000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46 484,00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Другие вопросы в области культуры, кинематографии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00008040000000000000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46 484,00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16,00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00008040100000000000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46 484,00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увековечению памяти погибших при защите Отечества в годы Великой Отечественной войны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00008040100020120000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6 484,00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00008040100020120200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6 484,00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00008040100020120240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6 484,00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00008040100020120244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6 500,00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6 484,00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16,00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культурно - массовых, культурно - зрелищных и выставочных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00008040100020130000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00008040100020130200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00008040100020130240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00008040100020130244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СОЦИАЛЬНАЯ ПОЛИТИКА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51 520,00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51 515,36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Пенсионное обеспечение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00010010000000000000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51 520,00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51 515,36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4,64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Непрограммные 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00010011200000000000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51 515,36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прочих мероприятий по непрограммным направлениям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00010011200099990000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51 515,36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Социальное обеспечение и иные выплаты населению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00010011200099990300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51 515,36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Публичные нормативные социальные выплаты гражданам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00010011200099990310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51 515,36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4,64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Иные пенсии, социальные доплаты к пенсиям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00010011200099990312</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51 520,00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51 515,36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4,64</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ФИЗИЧЕСКАЯ КУЛЬТУРА И СПОРТ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Физическая культура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00011010000000000000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lastRenderedPageBreak/>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00011010100000000000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513"/>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физкультурно-оздоровительных и спортивных мероприятий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00011010100020140000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00011010100020140200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00011010100020140240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00011010100020140244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СРЕДСТВА МАССОВОЙ ИНФОРМАЦИИ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00012000000000000000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Периодическая печать и издательства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00012020000000000000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i/>
                <w:iCs/>
                <w:sz w:val="18"/>
                <w:szCs w:val="18"/>
              </w:rPr>
            </w:pPr>
            <w:r w:rsidRPr="003D5BD5">
              <w:rPr>
                <w:rFonts w:ascii="Times New Roman" w:hAnsi="Times New Roman" w:cs="Times New Roman"/>
                <w:b/>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62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Муниципальная программа «Создание комфортных условий  проживания для населения Трегубовского сельского поселения на 2023-2025 годы»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00012020100000000000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1032"/>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00012020100020020000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Закупка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00012020100020020200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 xml:space="preserve">Иные закупки товаров, работ и услуг для обеспечения государственных (муниципальных) нужд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00012020100020020240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Прочая закупка товаров, работ и услуг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00012020100020020244</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3 000,00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57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Результат исполнения бюджета (дефицит / профицит)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-2 444 381,55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1 071 168,25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х</w:t>
            </w:r>
          </w:p>
        </w:tc>
        <w:tc>
          <w:tcPr>
            <w:tcW w:w="517"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bl>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Приложение 3</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 к решению Совета депутатов</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Трегубовского сельского поселения</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от 17.05.2024   № 151</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«Об исполнении бюджета Трегубовского</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    сельского поселения за 2023 год</w:t>
      </w:r>
    </w:p>
    <w:p w:rsidR="003D5BD5" w:rsidRPr="003D5BD5" w:rsidRDefault="003D5BD5" w:rsidP="003D5BD5">
      <w:pPr>
        <w:pStyle w:val="12"/>
        <w:jc w:val="right"/>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Источники внутреннего финансирования дефицита бюджета</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Трегубовского сельского поселения по кодам классификации источников финансирования дефицитов бюджетов</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Российской Федерации за 2023 г.</w:t>
      </w: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tbl>
      <w:tblPr>
        <w:tblW w:w="10300" w:type="dxa"/>
        <w:tblInd w:w="108" w:type="dxa"/>
        <w:tblLook w:val="04A0" w:firstRow="1" w:lastRow="0" w:firstColumn="1" w:lastColumn="0" w:noHBand="0" w:noVBand="1"/>
      </w:tblPr>
      <w:tblGrid>
        <w:gridCol w:w="3402"/>
        <w:gridCol w:w="2268"/>
        <w:gridCol w:w="1367"/>
        <w:gridCol w:w="1370"/>
        <w:gridCol w:w="1448"/>
        <w:gridCol w:w="519"/>
      </w:tblGrid>
      <w:tr w:rsidR="003D5BD5" w:rsidRPr="003D5BD5" w:rsidTr="00D43031">
        <w:trPr>
          <w:gridAfter w:val="1"/>
          <w:wAfter w:w="519" w:type="dxa"/>
          <w:trHeight w:val="342"/>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Код источника финансирования дефицита бюджета по бюджетной классификации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Утвержденные бюджетные назначения</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Неисполненные назначения</w:t>
            </w:r>
          </w:p>
        </w:tc>
      </w:tr>
      <w:tr w:rsidR="003D5BD5" w:rsidRPr="003D5BD5" w:rsidTr="00D43031">
        <w:trPr>
          <w:trHeight w:val="34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519" w:type="dxa"/>
            <w:tcBorders>
              <w:top w:val="nil"/>
              <w:left w:val="single" w:sz="4" w:space="0" w:color="auto"/>
              <w:bottom w:val="nil"/>
              <w:right w:val="nil"/>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34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c>
          <w:tcPr>
            <w:tcW w:w="519" w:type="dxa"/>
            <w:tcBorders>
              <w:top w:val="nil"/>
              <w:left w:val="single" w:sz="4" w:space="0" w:color="auto"/>
              <w:bottom w:val="nil"/>
              <w:right w:val="nil"/>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Источники финансирования дефицита бюджета - 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2 444 381,55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-1 071 168,25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3 515 549,80</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в том числе: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источники внутреннего финансирования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из них:</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источники внешнего финансирования </w:t>
            </w:r>
            <w:r w:rsidRPr="003D5BD5">
              <w:rPr>
                <w:rFonts w:ascii="Times New Roman" w:hAnsi="Times New Roman" w:cs="Times New Roman"/>
                <w:bCs/>
                <w:sz w:val="18"/>
                <w:szCs w:val="18"/>
              </w:rPr>
              <w:lastRenderedPageBreak/>
              <w:t>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х</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 xml:space="preserve">       из них:</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Изменение остатков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00001000000000000000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2 444 381,55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-1 071 168,25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3 515 549,80</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увеличение остатков средств, всего</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00001000000000000500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-11 772 454,55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-14 459 243,87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00001050000000000500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-11 772 454,55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-14 459 243,87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00001050200000000500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-11 772 454,55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-14 459 243,87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00001050201000000510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-11 772 454,55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-14 459 243,87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Увеличение прочих остатков денежных средств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00001050201100000510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-11 772 454,55</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-14 459 243,87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уменьшение остатков средств, всего</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00001000000000000600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14 216 836,10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13 388 075,62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00001050000000000600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14 216 836,10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13 388 075,62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00001050200000000600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14 216 836,10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13 388 075,62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00001050201000000610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14 216 836,10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13 388 075,62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i/>
                <w:iCs/>
                <w:sz w:val="18"/>
                <w:szCs w:val="18"/>
              </w:rPr>
            </w:pPr>
            <w:r w:rsidRPr="003D5BD5">
              <w:rPr>
                <w:rFonts w:ascii="Times New Roman" w:hAnsi="Times New Roman" w:cs="Times New Roman"/>
                <w:bCs/>
                <w:i/>
                <w:i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r w:rsidR="003D5BD5" w:rsidRPr="003D5BD5" w:rsidTr="00D43031">
        <w:trPr>
          <w:trHeight w:val="42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Уменьшение прочих остатков денежных средств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00001050201100000610</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14 216 836,10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13 388 075,62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х</w:t>
            </w:r>
          </w:p>
        </w:tc>
        <w:tc>
          <w:tcPr>
            <w:tcW w:w="519" w:type="dxa"/>
            <w:tcBorders>
              <w:left w:val="single" w:sz="4" w:space="0" w:color="auto"/>
            </w:tcBorders>
            <w:vAlign w:val="center"/>
            <w:hideMark/>
          </w:tcPr>
          <w:p w:rsidR="003D5BD5" w:rsidRPr="003D5BD5" w:rsidRDefault="003D5BD5" w:rsidP="003D5BD5">
            <w:pPr>
              <w:pStyle w:val="12"/>
              <w:jc w:val="both"/>
              <w:rPr>
                <w:rFonts w:ascii="Times New Roman" w:hAnsi="Times New Roman" w:cs="Times New Roman"/>
                <w:bCs/>
                <w:sz w:val="18"/>
                <w:szCs w:val="18"/>
              </w:rPr>
            </w:pPr>
          </w:p>
        </w:tc>
      </w:tr>
    </w:tbl>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Приложение  4</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 к решению Совета депутатов</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Трегубовского сельского поселения</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от 17.05. 2024 № 151</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«Об исполнении бюджета Трегубовского</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    сельского поселения за 2023 год»</w:t>
      </w:r>
    </w:p>
    <w:p w:rsidR="003D5BD5" w:rsidRPr="003D5BD5" w:rsidRDefault="003D5BD5" w:rsidP="003D5BD5">
      <w:pPr>
        <w:pStyle w:val="12"/>
        <w:jc w:val="right"/>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ПОЯСНИТЕЛЬНАЯ ЗАПИСКА</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к отчету об исполнении бюджета Трегубовского сельского поселения</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за 2023 год</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Основная задача в области экономики и финансов Трегубовского сельского поселения – это формирование и исполнение бюджета поселения. </w:t>
      </w:r>
    </w:p>
    <w:p w:rsidR="003D5BD5" w:rsidRPr="003D5BD5" w:rsidRDefault="003D5BD5" w:rsidP="003D5BD5">
      <w:pPr>
        <w:pStyle w:val="12"/>
        <w:jc w:val="both"/>
        <w:rPr>
          <w:rFonts w:ascii="Times New Roman" w:hAnsi="Times New Roman" w:cs="Times New Roman"/>
          <w:bCs/>
          <w:sz w:val="18"/>
          <w:szCs w:val="18"/>
          <w:u w:val="single"/>
        </w:rPr>
      </w:pPr>
    </w:p>
    <w:p w:rsidR="003D5BD5" w:rsidRPr="003D5BD5" w:rsidRDefault="003D5BD5" w:rsidP="003D5BD5">
      <w:pPr>
        <w:pStyle w:val="12"/>
        <w:jc w:val="both"/>
        <w:rPr>
          <w:rFonts w:ascii="Times New Roman" w:hAnsi="Times New Roman" w:cs="Times New Roman"/>
          <w:bCs/>
          <w:sz w:val="18"/>
          <w:szCs w:val="18"/>
          <w:u w:val="single"/>
        </w:rPr>
      </w:pPr>
      <w:r w:rsidRPr="003D5BD5">
        <w:rPr>
          <w:rFonts w:ascii="Times New Roman" w:hAnsi="Times New Roman" w:cs="Times New Roman"/>
          <w:bCs/>
          <w:sz w:val="18"/>
          <w:szCs w:val="18"/>
          <w:u w:val="single"/>
        </w:rPr>
        <w:t>ДОХОДЫ бюджета поселения</w:t>
      </w:r>
    </w:p>
    <w:p w:rsidR="003D5BD5" w:rsidRPr="003D5BD5" w:rsidRDefault="003D5BD5" w:rsidP="003D5BD5">
      <w:pPr>
        <w:pStyle w:val="12"/>
        <w:jc w:val="both"/>
        <w:rPr>
          <w:rFonts w:ascii="Times New Roman" w:hAnsi="Times New Roman" w:cs="Times New Roman"/>
          <w:bCs/>
          <w:sz w:val="18"/>
          <w:szCs w:val="18"/>
          <w:u w:val="single"/>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В доходную часть бюджета поселения в составе собственных доходов поступают налоговые и неналоговые доходы.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Собственные доходы бюджета поселения сформированы за счет:</w:t>
      </w:r>
    </w:p>
    <w:p w:rsidR="003D5BD5" w:rsidRPr="003D5BD5" w:rsidRDefault="003D5BD5" w:rsidP="000353D7">
      <w:pPr>
        <w:pStyle w:val="12"/>
        <w:numPr>
          <w:ilvl w:val="0"/>
          <w:numId w:val="3"/>
        </w:numPr>
        <w:jc w:val="both"/>
        <w:rPr>
          <w:rFonts w:ascii="Times New Roman" w:hAnsi="Times New Roman" w:cs="Times New Roman"/>
          <w:bCs/>
          <w:sz w:val="18"/>
          <w:szCs w:val="18"/>
        </w:rPr>
      </w:pPr>
      <w:r w:rsidRPr="003D5BD5">
        <w:rPr>
          <w:rFonts w:ascii="Times New Roman" w:hAnsi="Times New Roman" w:cs="Times New Roman"/>
          <w:bCs/>
          <w:sz w:val="18"/>
          <w:szCs w:val="18"/>
        </w:rPr>
        <w:t>2 % отчислений от налога на доходы физических лиц;</w:t>
      </w:r>
    </w:p>
    <w:p w:rsidR="003D5BD5" w:rsidRPr="003D5BD5" w:rsidRDefault="003D5BD5" w:rsidP="000353D7">
      <w:pPr>
        <w:pStyle w:val="12"/>
        <w:numPr>
          <w:ilvl w:val="0"/>
          <w:numId w:val="3"/>
        </w:numPr>
        <w:jc w:val="both"/>
        <w:rPr>
          <w:rFonts w:ascii="Times New Roman" w:hAnsi="Times New Roman" w:cs="Times New Roman"/>
          <w:bCs/>
          <w:sz w:val="18"/>
          <w:szCs w:val="18"/>
        </w:rPr>
      </w:pPr>
      <w:r w:rsidRPr="003D5BD5">
        <w:rPr>
          <w:rFonts w:ascii="Times New Roman" w:hAnsi="Times New Roman" w:cs="Times New Roman"/>
          <w:bCs/>
          <w:sz w:val="18"/>
          <w:szCs w:val="18"/>
        </w:rPr>
        <w:t>0,2674 % доходов от уплаты акцизов на автомобильное топливо;</w:t>
      </w:r>
    </w:p>
    <w:p w:rsidR="003D5BD5" w:rsidRPr="003D5BD5" w:rsidRDefault="003D5BD5" w:rsidP="000353D7">
      <w:pPr>
        <w:pStyle w:val="12"/>
        <w:numPr>
          <w:ilvl w:val="0"/>
          <w:numId w:val="3"/>
        </w:numPr>
        <w:jc w:val="both"/>
        <w:rPr>
          <w:rFonts w:ascii="Times New Roman" w:hAnsi="Times New Roman" w:cs="Times New Roman"/>
          <w:bCs/>
          <w:sz w:val="18"/>
          <w:szCs w:val="18"/>
        </w:rPr>
      </w:pPr>
      <w:r w:rsidRPr="003D5BD5">
        <w:rPr>
          <w:rFonts w:ascii="Times New Roman" w:hAnsi="Times New Roman" w:cs="Times New Roman"/>
          <w:bCs/>
          <w:sz w:val="18"/>
          <w:szCs w:val="18"/>
        </w:rPr>
        <w:t>100 % государственной пошлины;</w:t>
      </w:r>
    </w:p>
    <w:p w:rsidR="003D5BD5" w:rsidRPr="003D5BD5" w:rsidRDefault="003D5BD5" w:rsidP="000353D7">
      <w:pPr>
        <w:pStyle w:val="12"/>
        <w:numPr>
          <w:ilvl w:val="0"/>
          <w:numId w:val="3"/>
        </w:numPr>
        <w:jc w:val="both"/>
        <w:rPr>
          <w:rFonts w:ascii="Times New Roman" w:hAnsi="Times New Roman" w:cs="Times New Roman"/>
          <w:bCs/>
          <w:sz w:val="18"/>
          <w:szCs w:val="18"/>
        </w:rPr>
      </w:pPr>
      <w:r w:rsidRPr="003D5BD5">
        <w:rPr>
          <w:rFonts w:ascii="Times New Roman" w:hAnsi="Times New Roman" w:cs="Times New Roman"/>
          <w:bCs/>
          <w:sz w:val="18"/>
          <w:szCs w:val="18"/>
        </w:rPr>
        <w:t>100 % отчислений от земельного налога;</w:t>
      </w:r>
    </w:p>
    <w:p w:rsidR="003D5BD5" w:rsidRPr="003D5BD5" w:rsidRDefault="003D5BD5" w:rsidP="000353D7">
      <w:pPr>
        <w:pStyle w:val="12"/>
        <w:numPr>
          <w:ilvl w:val="0"/>
          <w:numId w:val="3"/>
        </w:numPr>
        <w:jc w:val="both"/>
        <w:rPr>
          <w:rFonts w:ascii="Times New Roman" w:hAnsi="Times New Roman" w:cs="Times New Roman"/>
          <w:bCs/>
          <w:sz w:val="18"/>
          <w:szCs w:val="18"/>
        </w:rPr>
      </w:pPr>
      <w:r w:rsidRPr="003D5BD5">
        <w:rPr>
          <w:rFonts w:ascii="Times New Roman" w:hAnsi="Times New Roman" w:cs="Times New Roman"/>
          <w:bCs/>
          <w:sz w:val="18"/>
          <w:szCs w:val="18"/>
        </w:rPr>
        <w:t>100 % отчислений от налога на имущество физических лиц;</w:t>
      </w:r>
    </w:p>
    <w:p w:rsidR="003D5BD5" w:rsidRPr="003D5BD5" w:rsidRDefault="003D5BD5" w:rsidP="000353D7">
      <w:pPr>
        <w:pStyle w:val="12"/>
        <w:numPr>
          <w:ilvl w:val="0"/>
          <w:numId w:val="3"/>
        </w:numPr>
        <w:jc w:val="both"/>
        <w:rPr>
          <w:rFonts w:ascii="Times New Roman" w:hAnsi="Times New Roman" w:cs="Times New Roman"/>
          <w:bCs/>
          <w:sz w:val="18"/>
          <w:szCs w:val="18"/>
        </w:rPr>
      </w:pPr>
      <w:r w:rsidRPr="003D5BD5">
        <w:rPr>
          <w:rFonts w:ascii="Times New Roman" w:hAnsi="Times New Roman" w:cs="Times New Roman"/>
          <w:bCs/>
          <w:sz w:val="18"/>
          <w:szCs w:val="18"/>
        </w:rPr>
        <w:t>100% от аренды имущества;</w:t>
      </w:r>
    </w:p>
    <w:p w:rsidR="003D5BD5" w:rsidRPr="003D5BD5" w:rsidRDefault="003D5BD5" w:rsidP="000353D7">
      <w:pPr>
        <w:pStyle w:val="12"/>
        <w:numPr>
          <w:ilvl w:val="0"/>
          <w:numId w:val="3"/>
        </w:numPr>
        <w:jc w:val="both"/>
        <w:rPr>
          <w:rFonts w:ascii="Times New Roman" w:hAnsi="Times New Roman" w:cs="Times New Roman"/>
          <w:bCs/>
          <w:sz w:val="18"/>
          <w:szCs w:val="18"/>
        </w:rPr>
      </w:pPr>
      <w:r w:rsidRPr="003D5BD5">
        <w:rPr>
          <w:rFonts w:ascii="Times New Roman" w:hAnsi="Times New Roman" w:cs="Times New Roman"/>
          <w:bCs/>
          <w:sz w:val="18"/>
          <w:szCs w:val="18"/>
        </w:rPr>
        <w:t>100% от реализации основных средств и материальных запасов.</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Из налоговых доходов больший удельный вес имеют:</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земельный налог (физ. и юр. лица)  – 83 % от суммы всех налоговых поступлений,</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доходы от уплаты акцизов на автомобильное топливо – 8,8 %,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налог на имущество физических лиц – 3,5 %,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подоходный (НДФЛ) – 4,6 %.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Из неналоговых доходов бюджет поселения получает средства от сдачи муниципального имущества в аренду, от продажи муниципального имущества, муниципальной земли. Доля собственных доходов в общей сумме доходов бюджета поселения составляет 75,3 % (2022 – 75,0%, 2021 – 58,0%, 2020 – 56,2%). </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24,8% (3,5 млн. руб.)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 850,6 тыс. руб. (6,0%); субсидий из областного бюджета – 2,1 млн. руб. (15,1%); субвенции и прочие межбюджетные трансферты на выполнение переданных полномочий – 526,5 (3,7%).</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Основными задачами формирования и исполнения бюджета остаются:</w:t>
      </w:r>
    </w:p>
    <w:p w:rsidR="003D5BD5" w:rsidRPr="003D5BD5" w:rsidRDefault="003D5BD5" w:rsidP="000353D7">
      <w:pPr>
        <w:pStyle w:val="12"/>
        <w:numPr>
          <w:ilvl w:val="0"/>
          <w:numId w:val="2"/>
        </w:numPr>
        <w:jc w:val="both"/>
        <w:rPr>
          <w:rFonts w:ascii="Times New Roman" w:hAnsi="Times New Roman" w:cs="Times New Roman"/>
          <w:bCs/>
          <w:sz w:val="18"/>
          <w:szCs w:val="18"/>
        </w:rPr>
      </w:pPr>
      <w:r w:rsidRPr="003D5BD5">
        <w:rPr>
          <w:rFonts w:ascii="Times New Roman" w:hAnsi="Times New Roman" w:cs="Times New Roman"/>
          <w:bCs/>
          <w:sz w:val="18"/>
          <w:szCs w:val="18"/>
        </w:rPr>
        <w:lastRenderedPageBreak/>
        <w:t xml:space="preserve">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 </w:t>
      </w:r>
    </w:p>
    <w:p w:rsidR="003D5BD5" w:rsidRPr="003D5BD5" w:rsidRDefault="003D5BD5" w:rsidP="000353D7">
      <w:pPr>
        <w:pStyle w:val="12"/>
        <w:numPr>
          <w:ilvl w:val="0"/>
          <w:numId w:val="2"/>
        </w:numPr>
        <w:jc w:val="both"/>
        <w:rPr>
          <w:rFonts w:ascii="Times New Roman" w:hAnsi="Times New Roman" w:cs="Times New Roman"/>
          <w:bCs/>
          <w:sz w:val="18"/>
          <w:szCs w:val="18"/>
        </w:rPr>
      </w:pPr>
      <w:r w:rsidRPr="003D5BD5">
        <w:rPr>
          <w:rFonts w:ascii="Times New Roman" w:hAnsi="Times New Roman" w:cs="Times New Roman"/>
          <w:bCs/>
          <w:sz w:val="18"/>
          <w:szCs w:val="18"/>
        </w:rPr>
        <w:t>целевой характер, рациональность и эффективность расходования бюджетных средств;</w:t>
      </w:r>
    </w:p>
    <w:p w:rsidR="003D5BD5" w:rsidRPr="003D5BD5" w:rsidRDefault="003D5BD5" w:rsidP="000353D7">
      <w:pPr>
        <w:pStyle w:val="12"/>
        <w:numPr>
          <w:ilvl w:val="0"/>
          <w:numId w:val="2"/>
        </w:numPr>
        <w:jc w:val="both"/>
        <w:rPr>
          <w:rFonts w:ascii="Times New Roman" w:hAnsi="Times New Roman" w:cs="Times New Roman"/>
          <w:bCs/>
          <w:sz w:val="18"/>
          <w:szCs w:val="18"/>
        </w:rPr>
      </w:pPr>
      <w:r w:rsidRPr="003D5BD5">
        <w:rPr>
          <w:rFonts w:ascii="Times New Roman" w:hAnsi="Times New Roman" w:cs="Times New Roman"/>
          <w:bCs/>
          <w:sz w:val="18"/>
          <w:szCs w:val="18"/>
        </w:rPr>
        <w:t>программный метод ведения бюджета.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В таблице 1 приведены данные, позволяющие оценить долю соответствующей статьи доходов (расходов) в общей сумме доходов (расходов) поселения.</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Таблица 1</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Финансовая обеспеченность</w:t>
      </w:r>
    </w:p>
    <w:p w:rsidR="003D5BD5" w:rsidRPr="003D5BD5" w:rsidRDefault="003D5BD5" w:rsidP="003D5BD5">
      <w:pPr>
        <w:pStyle w:val="12"/>
        <w:jc w:val="both"/>
        <w:rPr>
          <w:rFonts w:ascii="Times New Roman" w:hAnsi="Times New Roman" w:cs="Times New Roman"/>
          <w:bCs/>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318"/>
        <w:gridCol w:w="949"/>
        <w:gridCol w:w="97"/>
        <w:gridCol w:w="1085"/>
        <w:gridCol w:w="1134"/>
      </w:tblGrid>
      <w:tr w:rsidR="003D5BD5" w:rsidRPr="003D5BD5" w:rsidTr="00D43031">
        <w:tc>
          <w:tcPr>
            <w:tcW w:w="2410" w:type="dxa"/>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показатель</w:t>
            </w:r>
          </w:p>
        </w:tc>
        <w:tc>
          <w:tcPr>
            <w:tcW w:w="1134" w:type="dxa"/>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2021</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(факт)</w:t>
            </w:r>
          </w:p>
        </w:tc>
        <w:tc>
          <w:tcPr>
            <w:tcW w:w="1134" w:type="dxa"/>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2022</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(факт)</w:t>
            </w:r>
          </w:p>
        </w:tc>
        <w:tc>
          <w:tcPr>
            <w:tcW w:w="1318" w:type="dxa"/>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2023</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(факт)</w:t>
            </w:r>
          </w:p>
        </w:tc>
        <w:tc>
          <w:tcPr>
            <w:tcW w:w="949" w:type="dxa"/>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2021</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(факт)</w:t>
            </w:r>
          </w:p>
        </w:tc>
        <w:tc>
          <w:tcPr>
            <w:tcW w:w="1182" w:type="dxa"/>
            <w:gridSpan w:val="2"/>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2022</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(факт)</w:t>
            </w:r>
          </w:p>
        </w:tc>
        <w:tc>
          <w:tcPr>
            <w:tcW w:w="1134" w:type="dxa"/>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2023</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(факт)</w:t>
            </w:r>
          </w:p>
        </w:tc>
      </w:tr>
      <w:tr w:rsidR="003D5BD5" w:rsidRPr="003D5BD5" w:rsidTr="00D43031">
        <w:tc>
          <w:tcPr>
            <w:tcW w:w="2410" w:type="dxa"/>
            <w:shd w:val="clear" w:color="auto" w:fill="auto"/>
          </w:tcPr>
          <w:p w:rsidR="003D5BD5" w:rsidRPr="003D5BD5" w:rsidRDefault="003D5BD5" w:rsidP="003D5BD5">
            <w:pPr>
              <w:pStyle w:val="12"/>
              <w:jc w:val="both"/>
              <w:rPr>
                <w:rFonts w:ascii="Times New Roman" w:hAnsi="Times New Roman" w:cs="Times New Roman"/>
                <w:bCs/>
                <w:sz w:val="18"/>
                <w:szCs w:val="18"/>
              </w:rPr>
            </w:pPr>
          </w:p>
        </w:tc>
        <w:tc>
          <w:tcPr>
            <w:tcW w:w="3586" w:type="dxa"/>
            <w:gridSpan w:val="3"/>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тыс. руб.</w:t>
            </w:r>
          </w:p>
        </w:tc>
        <w:tc>
          <w:tcPr>
            <w:tcW w:w="3265" w:type="dxa"/>
            <w:gridSpan w:val="4"/>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доля соответствующей статьи доходов (расходов) в общей сумме доходов (расходов) поселения, в %</w:t>
            </w:r>
          </w:p>
        </w:tc>
      </w:tr>
      <w:tr w:rsidR="003D5BD5" w:rsidRPr="003D5BD5" w:rsidTr="00D43031">
        <w:tc>
          <w:tcPr>
            <w:tcW w:w="2410" w:type="dxa"/>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доходы бюджета поселения (всего)</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14490,8</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14956,4</w:t>
            </w:r>
          </w:p>
        </w:tc>
        <w:tc>
          <w:tcPr>
            <w:tcW w:w="1318"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14124,0</w:t>
            </w:r>
          </w:p>
        </w:tc>
        <w:tc>
          <w:tcPr>
            <w:tcW w:w="1046" w:type="dxa"/>
            <w:gridSpan w:val="2"/>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w:t>
            </w:r>
          </w:p>
        </w:tc>
        <w:tc>
          <w:tcPr>
            <w:tcW w:w="1085"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w:t>
            </w:r>
          </w:p>
        </w:tc>
        <w:tc>
          <w:tcPr>
            <w:tcW w:w="1134"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w:t>
            </w:r>
          </w:p>
        </w:tc>
      </w:tr>
      <w:tr w:rsidR="003D5BD5" w:rsidRPr="003D5BD5" w:rsidTr="00D43031">
        <w:tc>
          <w:tcPr>
            <w:tcW w:w="2410" w:type="dxa"/>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в том числе:</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налоговые доходы</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7685,9</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10712,4</w:t>
            </w:r>
          </w:p>
        </w:tc>
        <w:tc>
          <w:tcPr>
            <w:tcW w:w="1318"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10502,9</w:t>
            </w:r>
          </w:p>
        </w:tc>
        <w:tc>
          <w:tcPr>
            <w:tcW w:w="1046" w:type="dxa"/>
            <w:gridSpan w:val="2"/>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53,0</w:t>
            </w:r>
          </w:p>
        </w:tc>
        <w:tc>
          <w:tcPr>
            <w:tcW w:w="1085"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71,6</w:t>
            </w:r>
          </w:p>
        </w:tc>
        <w:tc>
          <w:tcPr>
            <w:tcW w:w="1134"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74,4</w:t>
            </w:r>
          </w:p>
        </w:tc>
      </w:tr>
      <w:tr w:rsidR="003D5BD5" w:rsidRPr="003D5BD5" w:rsidTr="00D43031">
        <w:tc>
          <w:tcPr>
            <w:tcW w:w="2410" w:type="dxa"/>
            <w:shd w:val="clear" w:color="auto" w:fill="auto"/>
          </w:tcPr>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неналоговые доходы</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719,0</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516,6</w:t>
            </w:r>
          </w:p>
        </w:tc>
        <w:tc>
          <w:tcPr>
            <w:tcW w:w="1318"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122,0</w:t>
            </w:r>
          </w:p>
        </w:tc>
        <w:tc>
          <w:tcPr>
            <w:tcW w:w="1046" w:type="dxa"/>
            <w:gridSpan w:val="2"/>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5,0</w:t>
            </w:r>
          </w:p>
        </w:tc>
        <w:tc>
          <w:tcPr>
            <w:tcW w:w="1085"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3,4</w:t>
            </w:r>
          </w:p>
        </w:tc>
        <w:tc>
          <w:tcPr>
            <w:tcW w:w="1134"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0,9</w:t>
            </w:r>
          </w:p>
        </w:tc>
      </w:tr>
      <w:tr w:rsidR="003D5BD5" w:rsidRPr="003D5BD5" w:rsidTr="00D43031">
        <w:tc>
          <w:tcPr>
            <w:tcW w:w="2410" w:type="dxa"/>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расходы бюджета поселения (всего)</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13148,2</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12375,7</w:t>
            </w:r>
          </w:p>
        </w:tc>
        <w:tc>
          <w:tcPr>
            <w:tcW w:w="1318"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13052,8</w:t>
            </w:r>
          </w:p>
        </w:tc>
        <w:tc>
          <w:tcPr>
            <w:tcW w:w="1046" w:type="dxa"/>
            <w:gridSpan w:val="2"/>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w:t>
            </w:r>
          </w:p>
        </w:tc>
        <w:tc>
          <w:tcPr>
            <w:tcW w:w="1085"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w:t>
            </w:r>
          </w:p>
        </w:tc>
        <w:tc>
          <w:tcPr>
            <w:tcW w:w="1134"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w:t>
            </w:r>
          </w:p>
        </w:tc>
      </w:tr>
      <w:tr w:rsidR="003D5BD5" w:rsidRPr="003D5BD5" w:rsidTr="00D43031">
        <w:tc>
          <w:tcPr>
            <w:tcW w:w="2410" w:type="dxa"/>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в том числе: расходы на содержание органов местного самоуправления поселения</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3861,2</w:t>
            </w:r>
          </w:p>
        </w:tc>
        <w:tc>
          <w:tcPr>
            <w:tcW w:w="1134"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4686,4</w:t>
            </w:r>
          </w:p>
        </w:tc>
        <w:tc>
          <w:tcPr>
            <w:tcW w:w="1318" w:type="dxa"/>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5550,5</w:t>
            </w:r>
          </w:p>
        </w:tc>
        <w:tc>
          <w:tcPr>
            <w:tcW w:w="1046" w:type="dxa"/>
            <w:gridSpan w:val="2"/>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29,4</w:t>
            </w:r>
          </w:p>
        </w:tc>
        <w:tc>
          <w:tcPr>
            <w:tcW w:w="1085"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37,9</w:t>
            </w:r>
          </w:p>
        </w:tc>
        <w:tc>
          <w:tcPr>
            <w:tcW w:w="1134" w:type="dxa"/>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42,5</w:t>
            </w:r>
          </w:p>
        </w:tc>
      </w:tr>
    </w:tbl>
    <w:p w:rsidR="003D5BD5" w:rsidRPr="003D5BD5" w:rsidRDefault="003D5BD5" w:rsidP="003D5BD5">
      <w:pPr>
        <w:pStyle w:val="12"/>
        <w:jc w:val="both"/>
        <w:rPr>
          <w:rFonts w:ascii="Times New Roman" w:hAnsi="Times New Roman" w:cs="Times New Roman"/>
          <w:bCs/>
          <w:sz w:val="18"/>
          <w:szCs w:val="18"/>
          <w:u w:val="single"/>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Доходная часть бюджета поселения за 2023 год исполнена на 120 процентов от годовых показателей (при годовом плане 11,77 млн. рублей поступило 14,12 млн. рублей).</w:t>
      </w:r>
      <w:r w:rsidRPr="003D5BD5">
        <w:rPr>
          <w:rFonts w:ascii="Times New Roman" w:hAnsi="Times New Roman" w:cs="Times New Roman"/>
          <w:b/>
          <w:bCs/>
          <w:sz w:val="18"/>
          <w:szCs w:val="18"/>
        </w:rPr>
        <w:t xml:space="preserve"> </w:t>
      </w:r>
      <w:r w:rsidRPr="003D5BD5">
        <w:rPr>
          <w:rFonts w:ascii="Times New Roman" w:hAnsi="Times New Roman" w:cs="Times New Roman"/>
          <w:bCs/>
          <w:sz w:val="18"/>
          <w:szCs w:val="18"/>
        </w:rPr>
        <w:t>Исполнение доходной части бюджета от первоначального плана составило 131,8 %, в том числе от первоначального плана по собственным доходам – 133,5 %.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Общая сумма по собственным доходам составила 10,6 млн. руб., что составляет 130,4 % от уточненных годовых плановых показателей. Сумма собственных доходов по сравнению с 2022 годом снизилась на 5,4%.</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Перенос сроков уплаты имущественных налогов негативно сказывается на наполняемости (исполнении) бюджета поселения. Также на исполнение плановых показателей по собственным доходам значительно влияет отсутствие на уровне администрации поселения рычагов воздействия для борьбы с недоимкой по налогам.</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Анализ поступления собственных доходов в бюджет Трегубовского сельского поселения в 2023 году представлен в таблице 2.</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Таблица 2</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Анализ поступления собственных доходов</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в бюджет Трегубовского сельского поселения в 2023 году</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530"/>
        <w:gridCol w:w="1418"/>
        <w:gridCol w:w="1134"/>
        <w:gridCol w:w="1417"/>
      </w:tblGrid>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Наименование доходов</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Утверждено на год</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(тыс.руб)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Исполнено за 2023 г</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(тыс.руб)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исполнения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Недовып-е плана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Перевып-е плана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тыс.руб.</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Налоговые доходы</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8024,4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10502,87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130,9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2478,47</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 на доходы физических лиц</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384,7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357,05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-27,65</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-налог на имущество физических лиц</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327,0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465,88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142,5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138,88</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-земельный налог</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6449,0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8800,55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136,5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2351,55</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-единый сельхоз. налог</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-6,6</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-акцизы на авт.топливо</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855,1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877,57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22,47</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-госпошлина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-0,18</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Неналоговые доходы</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125,9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122,01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96,9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-38,9</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-аренда имущества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31,65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-3,85</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-аренда земли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-продажа земли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-инициативные платежи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ИТОГО ДОХОДОВ</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8150,3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10624,88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130,4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2474,58</w:t>
            </w:r>
          </w:p>
        </w:tc>
      </w:tr>
    </w:tbl>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w:t>
      </w:r>
    </w:p>
    <w:p w:rsidR="003D5BD5" w:rsidRPr="003D5BD5" w:rsidRDefault="003D5BD5" w:rsidP="003D5BD5">
      <w:pPr>
        <w:pStyle w:val="12"/>
        <w:jc w:val="both"/>
        <w:rPr>
          <w:rFonts w:ascii="Times New Roman" w:hAnsi="Times New Roman" w:cs="Times New Roman"/>
          <w:bCs/>
          <w:sz w:val="18"/>
          <w:szCs w:val="18"/>
          <w:u w:val="single"/>
        </w:rPr>
      </w:pPr>
      <w:r w:rsidRPr="003D5BD5">
        <w:rPr>
          <w:rFonts w:ascii="Times New Roman" w:hAnsi="Times New Roman" w:cs="Times New Roman"/>
          <w:bCs/>
          <w:sz w:val="18"/>
          <w:szCs w:val="18"/>
          <w:u w:val="single"/>
        </w:rPr>
        <w:t>РАСХОДЫ бюджета поселения</w:t>
      </w:r>
    </w:p>
    <w:p w:rsidR="003D5BD5" w:rsidRPr="003D5BD5" w:rsidRDefault="003D5BD5" w:rsidP="003D5BD5">
      <w:pPr>
        <w:pStyle w:val="12"/>
        <w:jc w:val="both"/>
        <w:rPr>
          <w:rFonts w:ascii="Times New Roman" w:hAnsi="Times New Roman" w:cs="Times New Roman"/>
          <w:bCs/>
          <w:sz w:val="18"/>
          <w:szCs w:val="18"/>
          <w:u w:val="single"/>
        </w:rPr>
      </w:pPr>
    </w:p>
    <w:p w:rsidR="003D5BD5" w:rsidRPr="003D5BD5" w:rsidRDefault="003D5BD5" w:rsidP="003D5BD5">
      <w:pPr>
        <w:pStyle w:val="12"/>
        <w:jc w:val="both"/>
        <w:rPr>
          <w:rFonts w:ascii="Times New Roman" w:hAnsi="Times New Roman" w:cs="Times New Roman"/>
          <w:bCs/>
          <w:sz w:val="18"/>
          <w:szCs w:val="18"/>
          <w:u w:val="single"/>
        </w:rPr>
      </w:pPr>
      <w:r w:rsidRPr="003D5BD5">
        <w:rPr>
          <w:rFonts w:ascii="Times New Roman" w:hAnsi="Times New Roman" w:cs="Times New Roman"/>
          <w:bCs/>
          <w:sz w:val="18"/>
          <w:szCs w:val="18"/>
        </w:rPr>
        <w:lastRenderedPageBreak/>
        <w:t xml:space="preserve">         Конечной задачей формирования и исполнения бюджета является целевой характер, рациональность и эффективность расходования бюджетных средств.</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В 2023 году в рамках реализации мероприятий муниципальной программы Трегубовского сельского поселения </w:t>
      </w:r>
      <w:r w:rsidRPr="003D5BD5">
        <w:rPr>
          <w:rFonts w:ascii="Times New Roman" w:hAnsi="Times New Roman" w:cs="Times New Roman"/>
          <w:b/>
          <w:bCs/>
          <w:sz w:val="18"/>
          <w:szCs w:val="18"/>
        </w:rPr>
        <w:t>«</w:t>
      </w:r>
      <w:r w:rsidRPr="003D5BD5">
        <w:rPr>
          <w:rFonts w:ascii="Times New Roman" w:hAnsi="Times New Roman" w:cs="Times New Roman"/>
          <w:bCs/>
          <w:sz w:val="18"/>
          <w:szCs w:val="18"/>
        </w:rPr>
        <w:t>Создание комфортных условий  проживания для населения Трегубовского сельского поселения на 2023 – 2025 годы»</w:t>
      </w:r>
      <w:r w:rsidRPr="003D5BD5">
        <w:rPr>
          <w:rFonts w:ascii="Times New Roman" w:hAnsi="Times New Roman" w:cs="Times New Roman"/>
          <w:b/>
          <w:bCs/>
          <w:sz w:val="18"/>
          <w:szCs w:val="18"/>
        </w:rPr>
        <w:t xml:space="preserve"> </w:t>
      </w:r>
      <w:r w:rsidRPr="003D5BD5">
        <w:rPr>
          <w:rFonts w:ascii="Times New Roman" w:hAnsi="Times New Roman" w:cs="Times New Roman"/>
          <w:bCs/>
          <w:sz w:val="18"/>
          <w:szCs w:val="18"/>
        </w:rPr>
        <w:t>реализованы следующие показатели:</w:t>
      </w:r>
    </w:p>
    <w:p w:rsidR="003D5BD5" w:rsidRPr="003D5BD5" w:rsidRDefault="003D5BD5" w:rsidP="000353D7">
      <w:pPr>
        <w:pStyle w:val="12"/>
        <w:numPr>
          <w:ilvl w:val="0"/>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Исполнение полномочий по решению вопросов местного значения Трегубовского сельского поселения:</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Финансовое обеспечение мероприятий по реализации полномочия по владению, пользованию и распоряжению имуществом, находящимся в муниципальной собственности поселения (73,9 тыс.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Финансирование расходов на содержание органов местного самоуправления поселений (5,55 млн.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Исполнение бюджета поселения и контроль за исполнением данного бюджета;</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Организация сбора и вывоза бытовых отходов и мусора,  организация благоустройства и уличного освещения территории поселения (3,6 млн.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Содержание и ремонт автомобильных дорог общего пользования местного значения в границах населенных пунктов (3,0 млн.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Выполнение и 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 (304,0 тыс.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 xml:space="preserve"> Создание условий для организации досуга и обеспечения жителей услугами организаций культуры (40,0 тыс.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Реализация мероприятий программы по увековечению памяти погибших при защите Отечества в годы Великой Отечественной войны (6,5 тыс.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Финансовое обеспечение мероприятий по работе с детьми и молодежью в поселении (молодежная политика) (10,0 тыс.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Финансовое обеспечение физкультурно-оздоровительных и спортивных мероприятий поселения (20,0 тыс. руб.);</w:t>
      </w:r>
    </w:p>
    <w:p w:rsidR="003D5BD5" w:rsidRPr="003D5BD5" w:rsidRDefault="003D5BD5" w:rsidP="000353D7">
      <w:pPr>
        <w:pStyle w:val="12"/>
        <w:numPr>
          <w:ilvl w:val="1"/>
          <w:numId w:val="1"/>
        </w:numPr>
        <w:jc w:val="both"/>
        <w:rPr>
          <w:rFonts w:ascii="Times New Roman" w:hAnsi="Times New Roman" w:cs="Times New Roman"/>
          <w:bCs/>
          <w:sz w:val="18"/>
          <w:szCs w:val="18"/>
        </w:rPr>
      </w:pPr>
      <w:r w:rsidRPr="003D5BD5">
        <w:rPr>
          <w:rFonts w:ascii="Times New Roman" w:hAnsi="Times New Roman" w:cs="Times New Roman"/>
          <w:bCs/>
          <w:sz w:val="18"/>
          <w:szCs w:val="18"/>
        </w:rPr>
        <w:t>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(3,0 тыс. руб.).</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Расходная часть бюджета поселения исполнена на 91,8 процентов (при годовом плане 14,2 млн. руб. освоено 13,1 млн. руб.). Профицит бюджета составил 1,07 млн. рублей (при плановом значении дефицита бюджета 2,44 млн. руб.).</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Источниками покрытия дефицита бюджета Трегубовского сельского поселения служат остатки денежных средств на счетах на начало финансового года. </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Cs/>
          <w:sz w:val="18"/>
          <w:szCs w:val="18"/>
        </w:rPr>
        <w:t>Причиной неисполнения годовых плановых показателей расходной части бюджета является поступление значительной суммы собственных доходов в конце года и, вследствие чего, перенос принятых бюджетных обязательств на новый финансовый год.</w:t>
      </w:r>
      <w:r w:rsidRPr="003D5BD5">
        <w:rPr>
          <w:rFonts w:ascii="Times New Roman" w:hAnsi="Times New Roman" w:cs="Times New Roman"/>
          <w:b/>
          <w:bCs/>
          <w:sz w:val="18"/>
          <w:szCs w:val="18"/>
        </w:rPr>
        <w:t xml:space="preserve">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Анализ исполнения плана расходных бюджетных обязательств Трегубовского сельского поселения в 2023 году</w:t>
      </w:r>
      <w:r w:rsidRPr="003D5BD5">
        <w:rPr>
          <w:rFonts w:ascii="Times New Roman" w:hAnsi="Times New Roman" w:cs="Times New Roman"/>
          <w:b/>
          <w:bCs/>
          <w:sz w:val="18"/>
          <w:szCs w:val="18"/>
        </w:rPr>
        <w:t xml:space="preserve"> </w:t>
      </w:r>
      <w:r w:rsidRPr="003D5BD5">
        <w:rPr>
          <w:rFonts w:ascii="Times New Roman" w:hAnsi="Times New Roman" w:cs="Times New Roman"/>
          <w:bCs/>
          <w:sz w:val="18"/>
          <w:szCs w:val="18"/>
        </w:rPr>
        <w:t>представлен в</w:t>
      </w:r>
      <w:r w:rsidRPr="003D5BD5">
        <w:rPr>
          <w:rFonts w:ascii="Times New Roman" w:hAnsi="Times New Roman" w:cs="Times New Roman"/>
          <w:b/>
          <w:bCs/>
          <w:sz w:val="18"/>
          <w:szCs w:val="18"/>
        </w:rPr>
        <w:t xml:space="preserve"> </w:t>
      </w:r>
      <w:r w:rsidRPr="003D5BD5">
        <w:rPr>
          <w:rFonts w:ascii="Times New Roman" w:hAnsi="Times New Roman" w:cs="Times New Roman"/>
          <w:bCs/>
          <w:sz w:val="18"/>
          <w:szCs w:val="18"/>
        </w:rPr>
        <w:t>таблице 3.</w:t>
      </w: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Таблица 3</w:t>
      </w:r>
    </w:p>
    <w:p w:rsidR="003D5BD5" w:rsidRPr="003D5BD5" w:rsidRDefault="003D5BD5" w:rsidP="003D5BD5">
      <w:pPr>
        <w:pStyle w:val="12"/>
        <w:jc w:val="right"/>
        <w:rPr>
          <w:rFonts w:ascii="Times New Roman" w:hAnsi="Times New Roman" w:cs="Times New Roman"/>
          <w:bCs/>
          <w:sz w:val="18"/>
          <w:szCs w:val="18"/>
        </w:rPr>
      </w:pP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Анализ исполнения плана расходных бюджетных обязательств Трегубовского сельского поселения в 2023 году</w:t>
      </w:r>
    </w:p>
    <w:p w:rsidR="003D5BD5" w:rsidRPr="003D5BD5" w:rsidRDefault="003D5BD5" w:rsidP="003D5BD5">
      <w:pPr>
        <w:pStyle w:val="12"/>
        <w:jc w:val="right"/>
        <w:rPr>
          <w:rFonts w:ascii="Times New Roman" w:hAnsi="Times New Roman" w:cs="Times New Roman"/>
          <w:b/>
          <w:bCs/>
          <w:sz w:val="18"/>
          <w:szCs w:val="1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1676"/>
        <w:gridCol w:w="1211"/>
        <w:gridCol w:w="1052"/>
      </w:tblGrid>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rPr>
                <w:rFonts w:ascii="Times New Roman" w:hAnsi="Times New Roman" w:cs="Times New Roman"/>
                <w:bCs/>
                <w:sz w:val="18"/>
                <w:szCs w:val="18"/>
              </w:rPr>
            </w:pPr>
            <w:r w:rsidRPr="003D5BD5">
              <w:rPr>
                <w:rFonts w:ascii="Times New Roman" w:hAnsi="Times New Roman" w:cs="Times New Roman"/>
                <w:bCs/>
                <w:sz w:val="18"/>
                <w:szCs w:val="18"/>
              </w:rPr>
              <w:t>Показатели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Утверждено в бюджете на 2023 год,</w:t>
            </w:r>
          </w:p>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xml:space="preserve"> тыс. руб.</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Исполнено за 2023 год, тыс. руб.</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Недовып-е плана (-)</w:t>
            </w:r>
          </w:p>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Исполнено (+),</w:t>
            </w:r>
          </w:p>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тыс.руб.</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w:t>
            </w:r>
          </w:p>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испол-</w:t>
            </w:r>
          </w:p>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нения</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01</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 xml:space="preserve">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5123,8</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4950,0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-173,8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96,6</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-Глава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970,0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957,65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-12,35</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98,7</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Центральный аппарат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4912,8</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4733,46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-179,34</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96,3</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МБТ на передаваемые полномочия (КСП)</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57,8</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57,8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Резервные фонды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116,2</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103,87</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-12,33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89,4</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02 «Национальная оборона»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114,9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114,9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Мобилизационная и вневойсковая подготовка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114,9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114,9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03 «Национальная безопасность и правоохранительная деятельность»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72,9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46,24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-26,66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63,4</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Защита населения и территории от чрезвычайных ситуаций природного и техногенного характера, пожарная безопасность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46,5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46,24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-0,26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99,4</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xml:space="preserve">- Другие вопросы в области национальной </w:t>
            </w:r>
            <w:r w:rsidRPr="003D5BD5">
              <w:rPr>
                <w:rFonts w:ascii="Times New Roman" w:hAnsi="Times New Roman" w:cs="Times New Roman"/>
                <w:bCs/>
                <w:sz w:val="18"/>
                <w:szCs w:val="18"/>
              </w:rPr>
              <w:lastRenderedPageBreak/>
              <w:t>безопасности и правоохранительной деятельности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lastRenderedPageBreak/>
              <w:t>26,4</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-26,40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lastRenderedPageBreak/>
              <w:t>Раздел 04</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«Национальная экономика»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3763,8</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3292,42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-471,38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87,5</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Дорожное хозяйство (дорожные фонды)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3108,8</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2992,42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-116,38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96,3</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Другие вопросы в области национальной экономики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655,0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-355,00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45,8</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05</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«Жилищно-коммунальное хозяйство»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4046,4</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3594,6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-451,8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88,8</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118,7</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31,73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-86,97</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26,7</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Благоустройство, в т.ч.: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3927,7</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3562,87</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-364,83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90,7</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xml:space="preserve">     уличное освещение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2570,0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2205,28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-364,72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85,8</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xml:space="preserve">     благоустройство территории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857,4</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857,29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-0,11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xml:space="preserve">     ППМИ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351,0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351,0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07 «Образование»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31,0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30,88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-0,12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99,6</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Проф. переподготовка, переподготовка и повышение квалификации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21,0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20,88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-0,12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99,4</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Молодежная политика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08</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«Культура, кинематография»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46,5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46,48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-0,02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Расходы на культурные мероприятия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40,0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40,0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Увековечение памяти погибших</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6,5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6,48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-0,02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10</w:t>
            </w:r>
          </w:p>
          <w:p w:rsidR="003D5BD5" w:rsidRPr="003D5BD5" w:rsidRDefault="003D5BD5" w:rsidP="003D5BD5">
            <w:pPr>
              <w:pStyle w:val="12"/>
              <w:rPr>
                <w:rFonts w:ascii="Times New Roman" w:hAnsi="Times New Roman" w:cs="Times New Roman"/>
                <w:bCs/>
                <w:sz w:val="18"/>
                <w:szCs w:val="18"/>
              </w:rPr>
            </w:pPr>
            <w:r w:rsidRPr="003D5BD5">
              <w:rPr>
                <w:rFonts w:ascii="Times New Roman" w:hAnsi="Times New Roman" w:cs="Times New Roman"/>
                <w:b/>
                <w:bCs/>
                <w:sz w:val="18"/>
                <w:szCs w:val="18"/>
              </w:rPr>
              <w:t>«Социальная политика»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51,52</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51,52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Пенсионное обеспечение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51,52</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51,52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Раздел 12</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«Средства массовой информации»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3,0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3,0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периодическая печать и издательства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3,0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100</w:t>
            </w:r>
          </w:p>
        </w:tc>
      </w:tr>
      <w:tr w:rsidR="003D5BD5" w:rsidRPr="003D5BD5" w:rsidTr="00D43031">
        <w:tc>
          <w:tcPr>
            <w:tcW w:w="4248" w:type="dxa"/>
            <w:tcBorders>
              <w:top w:val="single" w:sz="4" w:space="0" w:color="auto"/>
              <w:left w:val="single" w:sz="4" w:space="0" w:color="auto"/>
              <w:bottom w:val="single" w:sz="4" w:space="0" w:color="auto"/>
              <w:right w:val="single" w:sz="4" w:space="0" w:color="auto"/>
            </w:tcBorders>
            <w:shd w:val="clear" w:color="auto" w:fill="auto"/>
          </w:tcPr>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Расходы бюджета всего: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14216,84</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13052,84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-1164,00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91,8</w:t>
            </w:r>
          </w:p>
        </w:tc>
      </w:tr>
    </w:tbl>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5C2403">
      <w:pPr>
        <w:pStyle w:val="12"/>
        <w:rPr>
          <w:rFonts w:ascii="Times New Roman" w:hAnsi="Times New Roman" w:cs="Times New Roman"/>
          <w:bCs/>
          <w:sz w:val="18"/>
          <w:szCs w:val="18"/>
        </w:rPr>
      </w:pPr>
    </w:p>
    <w:p w:rsidR="003D5BD5" w:rsidRPr="003D5BD5" w:rsidRDefault="003D5BD5" w:rsidP="005C2403">
      <w:pPr>
        <w:pStyle w:val="12"/>
        <w:rPr>
          <w:rFonts w:ascii="Times New Roman" w:hAnsi="Times New Roman" w:cs="Times New Roman"/>
          <w:bCs/>
          <w:sz w:val="18"/>
          <w:szCs w:val="18"/>
        </w:rPr>
      </w:pPr>
      <w:r w:rsidRPr="003D5BD5">
        <w:rPr>
          <w:rFonts w:ascii="Times New Roman" w:hAnsi="Times New Roman" w:cs="Times New Roman"/>
          <w:bCs/>
          <w:sz w:val="18"/>
          <w:szCs w:val="18"/>
        </w:rPr>
        <w:t>Главный специалист Администрации</w:t>
      </w:r>
    </w:p>
    <w:p w:rsidR="003D5BD5" w:rsidRDefault="003D5BD5" w:rsidP="005C2403">
      <w:pPr>
        <w:pStyle w:val="12"/>
        <w:pBdr>
          <w:bottom w:val="single" w:sz="12" w:space="1" w:color="auto"/>
        </w:pBdr>
        <w:rPr>
          <w:rFonts w:ascii="Times New Roman" w:hAnsi="Times New Roman" w:cs="Times New Roman"/>
          <w:bCs/>
          <w:sz w:val="18"/>
          <w:szCs w:val="18"/>
        </w:rPr>
      </w:pPr>
      <w:r w:rsidRPr="003D5BD5">
        <w:rPr>
          <w:rFonts w:ascii="Times New Roman" w:hAnsi="Times New Roman" w:cs="Times New Roman"/>
          <w:bCs/>
          <w:sz w:val="18"/>
          <w:szCs w:val="18"/>
        </w:rPr>
        <w:t>Трегубовского сельского поселения                                         И.А. Кузьмичё</w:t>
      </w:r>
      <w:r>
        <w:rPr>
          <w:rFonts w:ascii="Times New Roman" w:hAnsi="Times New Roman" w:cs="Times New Roman"/>
          <w:bCs/>
          <w:sz w:val="18"/>
          <w:szCs w:val="18"/>
        </w:rPr>
        <w:t>ва</w:t>
      </w:r>
    </w:p>
    <w:p w:rsidR="005C2403" w:rsidRDefault="005C2403" w:rsidP="005C2403">
      <w:pPr>
        <w:pStyle w:val="12"/>
        <w:jc w:val="center"/>
        <w:rPr>
          <w:rFonts w:ascii="Times New Roman" w:hAnsi="Times New Roman" w:cs="Times New Roman"/>
          <w:bCs/>
          <w:sz w:val="18"/>
          <w:szCs w:val="18"/>
        </w:rPr>
      </w:pPr>
    </w:p>
    <w:p w:rsidR="005C2403" w:rsidRDefault="005C2403" w:rsidP="005C2403">
      <w:pPr>
        <w:pStyle w:val="12"/>
        <w:jc w:val="center"/>
        <w:rPr>
          <w:rFonts w:ascii="Times New Roman" w:hAnsi="Times New Roman" w:cs="Times New Roman"/>
          <w:bCs/>
          <w:sz w:val="18"/>
          <w:szCs w:val="18"/>
        </w:rPr>
      </w:pPr>
    </w:p>
    <w:p w:rsidR="005C2403" w:rsidRDefault="005C2403" w:rsidP="005C2403">
      <w:pPr>
        <w:pStyle w:val="12"/>
        <w:jc w:val="center"/>
        <w:rPr>
          <w:rFonts w:ascii="Times New Roman" w:hAnsi="Times New Roman" w:cs="Times New Roman"/>
          <w:bCs/>
          <w:sz w:val="18"/>
          <w:szCs w:val="18"/>
        </w:rPr>
      </w:pPr>
    </w:p>
    <w:p w:rsid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Российская  Федерация</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Совет депутатов Трегубовского сельского поселения</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Чудовского района Новгородской области</w:t>
      </w: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РЕШЕНИЕ</w:t>
      </w:r>
    </w:p>
    <w:p w:rsidR="003D5BD5" w:rsidRPr="003D5BD5" w:rsidRDefault="003D5BD5" w:rsidP="003D5BD5">
      <w:pPr>
        <w:pStyle w:val="12"/>
        <w:rPr>
          <w:rFonts w:ascii="Times New Roman" w:hAnsi="Times New Roman" w:cs="Times New Roman"/>
          <w:bCs/>
          <w:sz w:val="18"/>
          <w:szCs w:val="18"/>
        </w:rPr>
      </w:pPr>
    </w:p>
    <w:p w:rsidR="003D5BD5" w:rsidRPr="003D5BD5" w:rsidRDefault="003D5BD5" w:rsidP="003D5BD5">
      <w:pPr>
        <w:pStyle w:val="12"/>
        <w:rPr>
          <w:rFonts w:ascii="Times New Roman" w:hAnsi="Times New Roman" w:cs="Times New Roman"/>
          <w:bCs/>
          <w:sz w:val="18"/>
          <w:szCs w:val="18"/>
        </w:rPr>
      </w:pPr>
      <w:r w:rsidRPr="003D5BD5">
        <w:rPr>
          <w:rFonts w:ascii="Times New Roman" w:hAnsi="Times New Roman" w:cs="Times New Roman"/>
          <w:bCs/>
          <w:sz w:val="18"/>
          <w:szCs w:val="18"/>
        </w:rPr>
        <w:t>от  17.05.2024        № 152</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Cs/>
          <w:sz w:val="18"/>
          <w:szCs w:val="18"/>
        </w:rPr>
        <w:t>д.Трегубово</w:t>
      </w:r>
    </w:p>
    <w:p w:rsidR="003D5BD5" w:rsidRPr="003D5BD5" w:rsidRDefault="003D5BD5" w:rsidP="003D5BD5">
      <w:pPr>
        <w:pStyle w:val="12"/>
        <w:rPr>
          <w:rFonts w:ascii="Times New Roman" w:hAnsi="Times New Roman" w:cs="Times New Roman"/>
          <w:b/>
          <w:bCs/>
          <w:sz w:val="18"/>
          <w:szCs w:val="18"/>
        </w:rPr>
      </w:pP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 xml:space="preserve">О  внесении изменений </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в Правила благоустройства</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 xml:space="preserve">территории Трегубовского  </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сельского поселения</w:t>
      </w: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rPr>
          <w:rFonts w:ascii="Times New Roman" w:hAnsi="Times New Roman" w:cs="Times New Roman"/>
          <w:bCs/>
          <w:sz w:val="18"/>
          <w:szCs w:val="18"/>
        </w:rPr>
      </w:pPr>
      <w:r w:rsidRPr="003D5BD5">
        <w:rPr>
          <w:rFonts w:ascii="Times New Roman" w:hAnsi="Times New Roman" w:cs="Times New Roman"/>
          <w:bCs/>
          <w:sz w:val="18"/>
          <w:szCs w:val="18"/>
        </w:rPr>
        <w:t xml:space="preserve">             В целях приведения нормативных правовых актов Совета депутатов Трегубовского сельского поселения в соответствие с действующим законодательством,</w:t>
      </w:r>
    </w:p>
    <w:p w:rsidR="003D5BD5" w:rsidRPr="003D5BD5" w:rsidRDefault="003D5BD5" w:rsidP="003D5BD5">
      <w:pPr>
        <w:pStyle w:val="12"/>
        <w:rPr>
          <w:rFonts w:ascii="Times New Roman" w:hAnsi="Times New Roman" w:cs="Times New Roman"/>
          <w:bCs/>
          <w:sz w:val="18"/>
          <w:szCs w:val="18"/>
        </w:rPr>
      </w:pPr>
      <w:r w:rsidRPr="003D5BD5">
        <w:rPr>
          <w:rFonts w:ascii="Times New Roman" w:hAnsi="Times New Roman" w:cs="Times New Roman"/>
          <w:bCs/>
          <w:sz w:val="18"/>
          <w:szCs w:val="18"/>
        </w:rPr>
        <w:t xml:space="preserve">      Совет депутатов Трегубовского сельского поселения</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РЕШИЛ:</w:t>
      </w:r>
    </w:p>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 xml:space="preserve">           </w:t>
      </w:r>
      <w:r w:rsidRPr="003D5BD5">
        <w:rPr>
          <w:rFonts w:ascii="Times New Roman" w:hAnsi="Times New Roman" w:cs="Times New Roman"/>
          <w:b/>
          <w:bCs/>
          <w:sz w:val="18"/>
          <w:szCs w:val="18"/>
        </w:rPr>
        <w:tab/>
      </w:r>
      <w:r w:rsidRPr="003D5BD5">
        <w:rPr>
          <w:rFonts w:ascii="Times New Roman" w:hAnsi="Times New Roman" w:cs="Times New Roman"/>
          <w:bCs/>
          <w:sz w:val="18"/>
          <w:szCs w:val="18"/>
        </w:rPr>
        <w:t xml:space="preserve">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1.</w:t>
      </w:r>
      <w:r w:rsidRPr="003D5BD5">
        <w:rPr>
          <w:rFonts w:ascii="Times New Roman" w:hAnsi="Times New Roman" w:cs="Times New Roman"/>
          <w:bCs/>
          <w:sz w:val="18"/>
          <w:szCs w:val="18"/>
          <w:lang w:val="x-none"/>
        </w:rPr>
        <w:t xml:space="preserve">Внести </w:t>
      </w:r>
      <w:r w:rsidRPr="003D5BD5">
        <w:rPr>
          <w:rFonts w:ascii="Times New Roman" w:hAnsi="Times New Roman" w:cs="Times New Roman"/>
          <w:bCs/>
          <w:sz w:val="18"/>
          <w:szCs w:val="18"/>
        </w:rPr>
        <w:t xml:space="preserve">изменения в </w:t>
      </w:r>
      <w:r w:rsidRPr="003D5BD5">
        <w:rPr>
          <w:rFonts w:ascii="Times New Roman" w:hAnsi="Times New Roman" w:cs="Times New Roman"/>
          <w:bCs/>
          <w:sz w:val="18"/>
          <w:szCs w:val="18"/>
          <w:lang w:val="x-none"/>
        </w:rPr>
        <w:t xml:space="preserve"> </w:t>
      </w:r>
      <w:r w:rsidRPr="003D5BD5">
        <w:rPr>
          <w:rFonts w:ascii="Times New Roman" w:hAnsi="Times New Roman" w:cs="Times New Roman"/>
          <w:bCs/>
          <w:sz w:val="18"/>
          <w:szCs w:val="18"/>
        </w:rPr>
        <w:t xml:space="preserve">Правила благоустройства территории Трегубовского  сельского поселения (далее - Правила), утвержденные  </w:t>
      </w:r>
      <w:r w:rsidRPr="003D5BD5">
        <w:rPr>
          <w:rFonts w:ascii="Times New Roman" w:hAnsi="Times New Roman" w:cs="Times New Roman"/>
          <w:bCs/>
          <w:sz w:val="18"/>
          <w:szCs w:val="18"/>
          <w:lang w:val="x-none"/>
        </w:rPr>
        <w:t>решение</w:t>
      </w:r>
      <w:r w:rsidRPr="003D5BD5">
        <w:rPr>
          <w:rFonts w:ascii="Times New Roman" w:hAnsi="Times New Roman" w:cs="Times New Roman"/>
          <w:bCs/>
          <w:sz w:val="18"/>
          <w:szCs w:val="18"/>
        </w:rPr>
        <w:t xml:space="preserve">м </w:t>
      </w:r>
      <w:r w:rsidRPr="003D5BD5">
        <w:rPr>
          <w:rFonts w:ascii="Times New Roman" w:hAnsi="Times New Roman" w:cs="Times New Roman"/>
          <w:bCs/>
          <w:sz w:val="18"/>
          <w:szCs w:val="18"/>
          <w:lang w:val="x-none"/>
        </w:rPr>
        <w:t xml:space="preserve"> Совета депутатов </w:t>
      </w:r>
      <w:r w:rsidRPr="003D5BD5">
        <w:rPr>
          <w:rFonts w:ascii="Times New Roman" w:hAnsi="Times New Roman" w:cs="Times New Roman"/>
          <w:bCs/>
          <w:sz w:val="18"/>
          <w:szCs w:val="18"/>
        </w:rPr>
        <w:t xml:space="preserve">Трегубовского </w:t>
      </w:r>
      <w:r w:rsidRPr="003D5BD5">
        <w:rPr>
          <w:rFonts w:ascii="Times New Roman" w:hAnsi="Times New Roman" w:cs="Times New Roman"/>
          <w:bCs/>
          <w:sz w:val="18"/>
          <w:szCs w:val="18"/>
          <w:lang w:val="x-none"/>
        </w:rPr>
        <w:t xml:space="preserve"> сельского поселения от </w:t>
      </w:r>
      <w:r w:rsidRPr="003D5BD5">
        <w:rPr>
          <w:rFonts w:ascii="Times New Roman" w:hAnsi="Times New Roman" w:cs="Times New Roman"/>
          <w:bCs/>
          <w:sz w:val="18"/>
          <w:szCs w:val="18"/>
        </w:rPr>
        <w:t>29.04.2024 № 70.</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Cs/>
          <w:sz w:val="18"/>
          <w:szCs w:val="18"/>
        </w:rPr>
        <w:t xml:space="preserve">   </w:t>
      </w:r>
      <w:r w:rsidRPr="003D5BD5">
        <w:rPr>
          <w:rFonts w:ascii="Times New Roman" w:hAnsi="Times New Roman" w:cs="Times New Roman"/>
          <w:b/>
          <w:bCs/>
          <w:sz w:val="18"/>
          <w:szCs w:val="18"/>
        </w:rPr>
        <w:t>1.1.Пункт 1.1. Правил изложить в следующей редакции: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«1.1. Правила благоустройства территории Трегубовского  сельского поселения (далее Правила) разработаны в соответствии с Конституцией Российской Федерации,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законам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и стандартами Российской </w:t>
      </w:r>
      <w:r w:rsidRPr="003D5BD5">
        <w:rPr>
          <w:rFonts w:ascii="Times New Roman" w:hAnsi="Times New Roman" w:cs="Times New Roman"/>
          <w:bCs/>
          <w:sz w:val="18"/>
          <w:szCs w:val="18"/>
        </w:rPr>
        <w:lastRenderedPageBreak/>
        <w:t>Федерации и Новгородской области с целью обеспечения чистоты, порядка и благоустройства территории Трегубовского  сельского поселения.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1</w:t>
      </w:r>
      <w:r w:rsidRPr="003D5BD5">
        <w:rPr>
          <w:rFonts w:ascii="Times New Roman" w:hAnsi="Times New Roman" w:cs="Times New Roman"/>
          <w:b/>
          <w:bCs/>
          <w:sz w:val="18"/>
          <w:szCs w:val="18"/>
        </w:rPr>
        <w:t>.2. Пункт 6.6. Правил изложить в следующей  редакции:</w:t>
      </w:r>
      <w:r w:rsidRPr="003D5BD5">
        <w:rPr>
          <w:rFonts w:ascii="Times New Roman" w:hAnsi="Times New Roman" w:cs="Times New Roman"/>
          <w:bCs/>
          <w:sz w:val="18"/>
          <w:szCs w:val="18"/>
        </w:rPr>
        <w:t xml:space="preserve">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«6.6. 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 в случае, если виновное лицо установлено»;</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Cs/>
          <w:sz w:val="18"/>
          <w:szCs w:val="18"/>
        </w:rPr>
        <w:t xml:space="preserve">      </w:t>
      </w:r>
      <w:r w:rsidRPr="003D5BD5">
        <w:rPr>
          <w:rFonts w:ascii="Times New Roman" w:hAnsi="Times New Roman" w:cs="Times New Roman"/>
          <w:b/>
          <w:bCs/>
          <w:sz w:val="18"/>
          <w:szCs w:val="18"/>
        </w:rPr>
        <w:t>1.3. Пункт 7.2 Правил изложить в следующей редакции: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«7.2. Освещенность территорий улиц и дорог должна соответствовать требованиям ГОСТ Р 52766-2007 «Дороги автомобильные общего пользования. Элементы обустройства. Общие требования»,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  иным действующим нормативным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путей движения школьников, инвалидов и пожилых людей.»</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2.Опубликовать решение в официальном бюллетене Трегубовского сельского поселения «МИГ Трегубово» разместить на официальном  сайте Администрации Трегубовского  сельского поселения в сети «Интернет».</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Глава поселения                              С.Б. Алексеев</w:t>
      </w:r>
    </w:p>
    <w:p w:rsidR="003D5BD5" w:rsidRDefault="003D5BD5" w:rsidP="005C2403">
      <w:pPr>
        <w:pStyle w:val="12"/>
        <w:jc w:val="center"/>
        <w:rPr>
          <w:rFonts w:ascii="Times New Roman" w:hAnsi="Times New Roman" w:cs="Times New Roman"/>
          <w:bCs/>
          <w:sz w:val="18"/>
          <w:szCs w:val="18"/>
        </w:rPr>
      </w:pPr>
      <w:r>
        <w:rPr>
          <w:rFonts w:ascii="Times New Roman" w:hAnsi="Times New Roman" w:cs="Times New Roman"/>
          <w:bCs/>
          <w:sz w:val="18"/>
          <w:szCs w:val="18"/>
        </w:rPr>
        <w:t>_____________________________</w:t>
      </w:r>
    </w:p>
    <w:p w:rsidR="003D5BD5" w:rsidRDefault="003D5BD5" w:rsidP="005C2403">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Российская Федерация</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Администрация Трегубовского  сельского поселения</w:t>
      </w:r>
    </w:p>
    <w:p w:rsid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Чудовского района Новгородской области</w:t>
      </w:r>
    </w:p>
    <w:p w:rsid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Cs/>
          <w:sz w:val="18"/>
          <w:szCs w:val="18"/>
        </w:rPr>
      </w:pPr>
      <w:r w:rsidRPr="003D5BD5">
        <w:rPr>
          <w:rFonts w:ascii="Times New Roman" w:hAnsi="Times New Roman" w:cs="Times New Roman"/>
          <w:bCs/>
          <w:sz w:val="18"/>
          <w:szCs w:val="18"/>
        </w:rPr>
        <w:t>ПОСТАНОВЛЕНИЕ</w:t>
      </w: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rPr>
          <w:rFonts w:ascii="Times New Roman" w:hAnsi="Times New Roman" w:cs="Times New Roman"/>
          <w:bCs/>
          <w:sz w:val="18"/>
          <w:szCs w:val="18"/>
        </w:rPr>
      </w:pPr>
    </w:p>
    <w:p w:rsidR="003D5BD5" w:rsidRPr="003D5BD5" w:rsidRDefault="003D5BD5" w:rsidP="003D5BD5">
      <w:pPr>
        <w:pStyle w:val="12"/>
        <w:rPr>
          <w:rFonts w:ascii="Times New Roman" w:hAnsi="Times New Roman" w:cs="Times New Roman"/>
          <w:bCs/>
          <w:sz w:val="18"/>
          <w:szCs w:val="18"/>
        </w:rPr>
      </w:pPr>
      <w:r w:rsidRPr="003D5BD5">
        <w:rPr>
          <w:rFonts w:ascii="Times New Roman" w:hAnsi="Times New Roman" w:cs="Times New Roman"/>
          <w:bCs/>
          <w:sz w:val="18"/>
          <w:szCs w:val="18"/>
        </w:rPr>
        <w:t>от  31.05.2024    № 91</w:t>
      </w:r>
    </w:p>
    <w:p w:rsidR="003D5BD5" w:rsidRPr="003D5BD5" w:rsidRDefault="003D5BD5" w:rsidP="003D5BD5">
      <w:pPr>
        <w:pStyle w:val="12"/>
        <w:rPr>
          <w:rFonts w:ascii="Times New Roman" w:hAnsi="Times New Roman" w:cs="Times New Roman"/>
          <w:bCs/>
          <w:sz w:val="18"/>
          <w:szCs w:val="18"/>
        </w:rPr>
      </w:pPr>
      <w:r w:rsidRPr="003D5BD5">
        <w:rPr>
          <w:rFonts w:ascii="Times New Roman" w:hAnsi="Times New Roman" w:cs="Times New Roman"/>
          <w:bCs/>
          <w:sz w:val="18"/>
          <w:szCs w:val="18"/>
        </w:rPr>
        <w:t>д.Трегубово</w:t>
      </w:r>
    </w:p>
    <w:p w:rsidR="003D5BD5" w:rsidRPr="003D5BD5" w:rsidRDefault="003D5BD5" w:rsidP="003D5BD5">
      <w:pPr>
        <w:pStyle w:val="12"/>
        <w:rPr>
          <w:rFonts w:ascii="Times New Roman" w:hAnsi="Times New Roman" w:cs="Times New Roman"/>
          <w:bCs/>
          <w:sz w:val="18"/>
          <w:szCs w:val="18"/>
        </w:rPr>
      </w:pP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 xml:space="preserve">О внесении изменений в административный регламент </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предоставления муниципальной услуги</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 xml:space="preserve">«Предоставление разрешения на проведение </w:t>
      </w:r>
    </w:p>
    <w:p w:rsidR="003D5BD5" w:rsidRPr="003D5BD5" w:rsidRDefault="003D5BD5" w:rsidP="003D5BD5">
      <w:pPr>
        <w:pStyle w:val="12"/>
        <w:rPr>
          <w:rFonts w:ascii="Times New Roman" w:hAnsi="Times New Roman" w:cs="Times New Roman"/>
          <w:b/>
          <w:bCs/>
          <w:sz w:val="18"/>
          <w:szCs w:val="18"/>
        </w:rPr>
      </w:pPr>
      <w:r w:rsidRPr="003D5BD5">
        <w:rPr>
          <w:rFonts w:ascii="Times New Roman" w:hAnsi="Times New Roman" w:cs="Times New Roman"/>
          <w:b/>
          <w:bCs/>
          <w:sz w:val="18"/>
          <w:szCs w:val="18"/>
        </w:rPr>
        <w:t>земляных работ»</w:t>
      </w: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Администрация Трегубовского сельского поселения </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ПОСТАНОВЛЯЕТ:</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Внести в административный регламент, утвержденный постановлением Администрации Трегубовского сельского поселения от 31.07.2020 № 80  «Об утверждении Административного регламента по предоставлению муниципальной услуги «Предоставление разрешения на проведение земляных работ», следующие изменения: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1.1. дополнить пункт 1.1 Административного регламента абзацами следующего содержания: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1.2. изложить пятый  пункта 3.6 Административного регламента в следующей редакции: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«Предварительная запись на прием в МФЦ для подачи заявления осуществляется через официальный сайт ГОАУ «МФЦ» в разделе «Предварительная запись» https://mfc53.novreg.ru/lk/equery/select-mfc.php, по телефону горячей линии +78002501053, а также при личном обращении в структурное подразделение ГОАУ «МФЦ».»;</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 Настоящее постановление вступает в силу со дня его официального опубликования.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 Опубликовать постановление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 в сети «Интернет».</w:t>
      </w: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Глава поселения                                С.Б. Алексеев</w:t>
      </w:r>
    </w:p>
    <w:p w:rsidR="003D5BD5" w:rsidRDefault="003D5BD5" w:rsidP="003D5BD5">
      <w:pPr>
        <w:pStyle w:val="12"/>
        <w:jc w:val="center"/>
        <w:rPr>
          <w:rFonts w:ascii="Times New Roman" w:hAnsi="Times New Roman" w:cs="Times New Roman"/>
          <w:bCs/>
          <w:sz w:val="18"/>
          <w:szCs w:val="18"/>
        </w:rPr>
      </w:pPr>
      <w:r>
        <w:rPr>
          <w:rFonts w:ascii="Times New Roman" w:hAnsi="Times New Roman" w:cs="Times New Roman"/>
          <w:bCs/>
          <w:sz w:val="18"/>
          <w:szCs w:val="18"/>
        </w:rPr>
        <w:t>___________________________</w:t>
      </w:r>
    </w:p>
    <w:p w:rsidR="003D5BD5" w:rsidRPr="003D5BD5" w:rsidRDefault="003D5BD5" w:rsidP="008542B4">
      <w:pPr>
        <w:pStyle w:val="12"/>
        <w:jc w:val="center"/>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Российская Федерация</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Новгородская  область Чудовский район</w:t>
      </w: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Администрация Трегубовского сельского поселения</w:t>
      </w: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П О С Т А Н О В Л Е Н И Е</w:t>
      </w:r>
    </w:p>
    <w:p w:rsidR="003D5BD5" w:rsidRPr="003D5BD5" w:rsidRDefault="003D5BD5" w:rsidP="003D5BD5">
      <w:pPr>
        <w:pStyle w:val="12"/>
        <w:jc w:val="both"/>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от  31.05.2024   № 93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д.Трегубово</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 xml:space="preserve">Об утверждении Порядка и условий заключения о защите и </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 xml:space="preserve">поощрении капиталовложений со стороны администрации </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 xml:space="preserve">Трегубовского  сельского поселения Чудовского муниципального </w:t>
      </w: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района Новгородской области</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01.04.2020 № 69-ФЗ «О защите и поощрении капиталовложений в Российской Федерации», руководствуясь Уставом Трегубовского  сельского поселения Чудовского муниципального района Новгородской области,</w:t>
      </w:r>
    </w:p>
    <w:p w:rsidR="003D5BD5" w:rsidRPr="003D5BD5" w:rsidRDefault="003D5BD5" w:rsidP="003D5BD5">
      <w:pPr>
        <w:pStyle w:val="12"/>
        <w:jc w:val="both"/>
        <w:rPr>
          <w:rFonts w:ascii="Times New Roman" w:hAnsi="Times New Roman" w:cs="Times New Roman"/>
          <w:bCs/>
          <w:sz w:val="18"/>
          <w:szCs w:val="18"/>
        </w:rPr>
      </w:pPr>
    </w:p>
    <w:p w:rsid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ПОСТАНОВЛЯЮ:</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w:t>
      </w:r>
      <w:r w:rsidRPr="003D5BD5">
        <w:rPr>
          <w:rFonts w:ascii="Times New Roman" w:hAnsi="Times New Roman" w:cs="Times New Roman"/>
          <w:bCs/>
          <w:sz w:val="18"/>
          <w:szCs w:val="18"/>
        </w:rPr>
        <w:tab/>
        <w:t>Утвердить прилагаемый Порядок и условия заключения о защите и поощрении капиталовложений со стороны администрации Трегубовского  сельского поселения Чудовского муниципального района Новгородской области.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w:t>
      </w:r>
      <w:r w:rsidRPr="003D5BD5">
        <w:rPr>
          <w:rFonts w:ascii="Times New Roman" w:hAnsi="Times New Roman" w:cs="Times New Roman"/>
          <w:bCs/>
          <w:sz w:val="18"/>
          <w:szCs w:val="18"/>
        </w:rPr>
        <w:tab/>
        <w:t>Опубликовать постановление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 в сети Интернет.</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
          <w:bCs/>
          <w:sz w:val="18"/>
          <w:szCs w:val="18"/>
        </w:rPr>
      </w:pPr>
      <w:r w:rsidRPr="003D5BD5">
        <w:rPr>
          <w:rFonts w:ascii="Times New Roman" w:hAnsi="Times New Roman" w:cs="Times New Roman"/>
          <w:b/>
          <w:bCs/>
          <w:sz w:val="18"/>
          <w:szCs w:val="18"/>
        </w:rPr>
        <w:t xml:space="preserve">Глава поселения  </w:t>
      </w:r>
      <w:r>
        <w:rPr>
          <w:rFonts w:ascii="Times New Roman" w:hAnsi="Times New Roman" w:cs="Times New Roman"/>
          <w:b/>
          <w:bCs/>
          <w:sz w:val="18"/>
          <w:szCs w:val="18"/>
        </w:rPr>
        <w:t xml:space="preserve">      </w:t>
      </w:r>
      <w:r w:rsidRPr="003D5BD5">
        <w:rPr>
          <w:rFonts w:ascii="Times New Roman" w:hAnsi="Times New Roman" w:cs="Times New Roman"/>
          <w:b/>
          <w:bCs/>
          <w:sz w:val="18"/>
          <w:szCs w:val="18"/>
        </w:rPr>
        <w:t xml:space="preserve">          С.Б. Алексеев</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Утвержден </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постановлением </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Администрации Трегубовского</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 xml:space="preserve">  сельского поселения</w:t>
      </w:r>
    </w:p>
    <w:p w:rsidR="003D5BD5" w:rsidRPr="003D5BD5" w:rsidRDefault="003D5BD5" w:rsidP="003D5BD5">
      <w:pPr>
        <w:pStyle w:val="12"/>
        <w:jc w:val="right"/>
        <w:rPr>
          <w:rFonts w:ascii="Times New Roman" w:hAnsi="Times New Roman" w:cs="Times New Roman"/>
          <w:bCs/>
          <w:sz w:val="18"/>
          <w:szCs w:val="18"/>
        </w:rPr>
      </w:pPr>
      <w:r w:rsidRPr="003D5BD5">
        <w:rPr>
          <w:rFonts w:ascii="Times New Roman" w:hAnsi="Times New Roman" w:cs="Times New Roman"/>
          <w:bCs/>
          <w:sz w:val="18"/>
          <w:szCs w:val="18"/>
        </w:rPr>
        <w:t>от 31.05.2024     №93</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Порядок и условия заключения</w:t>
      </w:r>
    </w:p>
    <w:p w:rsidR="003D5BD5" w:rsidRDefault="003D5BD5" w:rsidP="003D5BD5">
      <w:pPr>
        <w:pStyle w:val="12"/>
        <w:jc w:val="center"/>
        <w:rPr>
          <w:rFonts w:ascii="Times New Roman" w:hAnsi="Times New Roman" w:cs="Times New Roman"/>
          <w:b/>
          <w:bCs/>
          <w:sz w:val="18"/>
          <w:szCs w:val="18"/>
        </w:rPr>
      </w:pPr>
      <w:r w:rsidRPr="003D5BD5">
        <w:rPr>
          <w:rFonts w:ascii="Times New Roman" w:hAnsi="Times New Roman" w:cs="Times New Roman"/>
          <w:b/>
          <w:bCs/>
          <w:sz w:val="18"/>
          <w:szCs w:val="18"/>
        </w:rPr>
        <w:t>о защите и поощрении капиталовложений со стороны администрации Трегубовского  сельского поселения Чудовского муниципального района Новгородской области</w:t>
      </w:r>
    </w:p>
    <w:p w:rsidR="003D5BD5" w:rsidRDefault="003D5BD5" w:rsidP="003D5BD5">
      <w:pPr>
        <w:pStyle w:val="12"/>
        <w:jc w:val="center"/>
        <w:rPr>
          <w:rFonts w:ascii="Times New Roman" w:hAnsi="Times New Roman" w:cs="Times New Roman"/>
          <w:b/>
          <w:bCs/>
          <w:sz w:val="18"/>
          <w:szCs w:val="18"/>
        </w:rPr>
      </w:pPr>
    </w:p>
    <w:p w:rsid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center"/>
        <w:rPr>
          <w:rFonts w:ascii="Times New Roman" w:hAnsi="Times New Roman" w:cs="Times New Roman"/>
          <w:b/>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 Общие положения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w:t>
      </w:r>
      <w:r w:rsidRPr="003D5BD5">
        <w:rPr>
          <w:rFonts w:ascii="Times New Roman" w:hAnsi="Times New Roman" w:cs="Times New Roman"/>
          <w:bCs/>
          <w:sz w:val="18"/>
          <w:szCs w:val="18"/>
        </w:rPr>
        <w:tab/>
        <w:t>Настоящий Порядок разработан в соответствии с ч. 8 статьи 4 Федерального закона от 01.04.2020 № 69-ФЗ «О защите и поощрении капиталовложений в Российской Федерации» (далее - Федеральный закон) и устанавливает условия и порядок заключения соглашений о защите и поощрении капиталовложений со стороны администрации Трегубовского  сельского поселения Чудовского муниципального района Новгородской области (далее – Администрация).</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w:t>
      </w:r>
      <w:r w:rsidRPr="003D5BD5">
        <w:rPr>
          <w:rFonts w:ascii="Times New Roman" w:hAnsi="Times New Roman" w:cs="Times New Roman"/>
          <w:bCs/>
          <w:sz w:val="18"/>
          <w:szCs w:val="18"/>
        </w:rPr>
        <w:tab/>
        <w:t>Порядок заключения соглашений о защите и поощрении капиталовложений со стороны Администрации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2.1.</w:t>
      </w:r>
      <w:r w:rsidRPr="003D5BD5">
        <w:rPr>
          <w:rFonts w:ascii="Times New Roman" w:hAnsi="Times New Roman" w:cs="Times New Roman"/>
          <w:bCs/>
          <w:sz w:val="18"/>
          <w:szCs w:val="18"/>
        </w:rPr>
        <w:tab/>
        <w:t>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2.2.</w:t>
      </w:r>
      <w:r w:rsidRPr="003D5BD5">
        <w:rPr>
          <w:rFonts w:ascii="Times New Roman" w:hAnsi="Times New Roman" w:cs="Times New Roman"/>
          <w:bCs/>
          <w:sz w:val="18"/>
          <w:szCs w:val="18"/>
        </w:rPr>
        <w:tab/>
        <w:t>Соглашение о защите и поощрении капиталовложений заключается не позднее 1 января 2030 года.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2.3.</w:t>
      </w:r>
      <w:r w:rsidRPr="003D5BD5">
        <w:rPr>
          <w:rFonts w:ascii="Times New Roman" w:hAnsi="Times New Roman" w:cs="Times New Roman"/>
          <w:bCs/>
          <w:sz w:val="18"/>
          <w:szCs w:val="18"/>
        </w:rPr>
        <w:tab/>
        <w:t>Соглашение о защите и поощрении капиталовложений должно содержать следующие условия: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w:t>
      </w:r>
      <w:r w:rsidRPr="003D5BD5">
        <w:rPr>
          <w:rFonts w:ascii="Times New Roman" w:hAnsi="Times New Roman" w:cs="Times New Roman"/>
          <w:bCs/>
          <w:sz w:val="18"/>
          <w:szCs w:val="18"/>
        </w:rPr>
        <w:tab/>
        <w:t>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w:t>
      </w:r>
      <w:r w:rsidRPr="003D5BD5">
        <w:rPr>
          <w:rFonts w:ascii="Times New Roman" w:hAnsi="Times New Roman" w:cs="Times New Roman"/>
          <w:bCs/>
          <w:sz w:val="18"/>
          <w:szCs w:val="18"/>
        </w:rPr>
        <w:tab/>
        <w:t>указание на этапы реализации инвестиционного проекта, в том числе: а) срок получения разрешений и согласий, необходимых для реализации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проекта;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д) срок осуществления иных мероприятий, определенных в соглашении о защите и поощрении капиталовложений;</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w:t>
      </w:r>
      <w:r w:rsidRPr="003D5BD5">
        <w:rPr>
          <w:rFonts w:ascii="Times New Roman" w:hAnsi="Times New Roman" w:cs="Times New Roman"/>
          <w:bCs/>
          <w:sz w:val="18"/>
          <w:szCs w:val="18"/>
        </w:rPr>
        <w:tab/>
        <w:t xml:space="preserve">сведения о предельно допустимых отклонениях от параметров реализации инвестиционного проекта, указанных в 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w:t>
      </w:r>
      <w:r w:rsidRPr="003D5BD5">
        <w:rPr>
          <w:rFonts w:ascii="Times New Roman" w:hAnsi="Times New Roman" w:cs="Times New Roman"/>
          <w:bCs/>
          <w:sz w:val="18"/>
          <w:szCs w:val="18"/>
        </w:rPr>
        <w:lastRenderedPageBreak/>
        <w:t>организацией, реализующей проект, капиталовложений не может быть менее величин, предусмотренных частью 4 статьи 9 Федерального закона;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w:t>
      </w:r>
      <w:r w:rsidRPr="003D5BD5">
        <w:rPr>
          <w:rFonts w:ascii="Times New Roman" w:hAnsi="Times New Roman" w:cs="Times New Roman"/>
          <w:bCs/>
          <w:sz w:val="18"/>
          <w:szCs w:val="18"/>
        </w:rPr>
        <w:tab/>
        <w:t>срок применения стабилизационной оговорки в пределах сроков, установленных Федеральным законом;</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w:t>
      </w:r>
      <w:r w:rsidRPr="003D5BD5">
        <w:rPr>
          <w:rFonts w:ascii="Times New Roman" w:hAnsi="Times New Roman" w:cs="Times New Roman"/>
          <w:bCs/>
          <w:sz w:val="18"/>
          <w:szCs w:val="18"/>
        </w:rPr>
        <w:tab/>
        <w:t>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12 статьи 14 Федерального закона, а также сроки предоставления и объемы субсидий, указанных в пункте 2 части 3 статьи 14 Федерального закона;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w:t>
      </w:r>
      <w:r w:rsidRPr="003D5BD5">
        <w:rPr>
          <w:rFonts w:ascii="Times New Roman" w:hAnsi="Times New Roman" w:cs="Times New Roman"/>
          <w:bCs/>
          <w:sz w:val="18"/>
          <w:szCs w:val="18"/>
        </w:rPr>
        <w:tab/>
        <w:t>указание на обязанность публично-правового образования (публично- 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7)</w:t>
      </w:r>
      <w:r w:rsidRPr="003D5BD5">
        <w:rPr>
          <w:rFonts w:ascii="Times New Roman" w:hAnsi="Times New Roman" w:cs="Times New Roman"/>
          <w:bCs/>
          <w:sz w:val="18"/>
          <w:szCs w:val="18"/>
        </w:rPr>
        <w:tab/>
        <w:t>порядок</w:t>
      </w:r>
      <w:r w:rsidRPr="003D5BD5">
        <w:rPr>
          <w:rFonts w:ascii="Times New Roman" w:hAnsi="Times New Roman" w:cs="Times New Roman"/>
          <w:bCs/>
          <w:sz w:val="18"/>
          <w:szCs w:val="18"/>
        </w:rPr>
        <w:tab/>
        <w:t>представления</w:t>
      </w:r>
      <w:r w:rsidRPr="003D5BD5">
        <w:rPr>
          <w:rFonts w:ascii="Times New Roman" w:hAnsi="Times New Roman" w:cs="Times New Roman"/>
          <w:bCs/>
          <w:sz w:val="18"/>
          <w:szCs w:val="18"/>
        </w:rPr>
        <w:tab/>
        <w:t>организацией,</w:t>
      </w:r>
      <w:r w:rsidRPr="003D5BD5">
        <w:rPr>
          <w:rFonts w:ascii="Times New Roman" w:hAnsi="Times New Roman" w:cs="Times New Roman"/>
          <w:bCs/>
          <w:sz w:val="18"/>
          <w:szCs w:val="18"/>
        </w:rPr>
        <w:tab/>
        <w:t>реализующей</w:t>
      </w:r>
      <w:r w:rsidRPr="003D5BD5">
        <w:rPr>
          <w:rFonts w:ascii="Times New Roman" w:hAnsi="Times New Roman" w:cs="Times New Roman"/>
          <w:bCs/>
          <w:sz w:val="18"/>
          <w:szCs w:val="18"/>
        </w:rPr>
        <w:tab/>
        <w:t>проект, информации об этапах реализации инвестиционного проекта;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8)</w:t>
      </w:r>
      <w:r w:rsidRPr="003D5BD5">
        <w:rPr>
          <w:rFonts w:ascii="Times New Roman" w:hAnsi="Times New Roman" w:cs="Times New Roman"/>
          <w:bCs/>
          <w:sz w:val="18"/>
          <w:szCs w:val="18"/>
        </w:rPr>
        <w:tab/>
        <w:t>порядок разрешения споров между сторонами соглашения о защите и поощрении капиталовложений;</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9)</w:t>
      </w:r>
      <w:r w:rsidRPr="003D5BD5">
        <w:rPr>
          <w:rFonts w:ascii="Times New Roman" w:hAnsi="Times New Roman" w:cs="Times New Roman"/>
          <w:bCs/>
          <w:sz w:val="18"/>
          <w:szCs w:val="18"/>
        </w:rPr>
        <w:tab/>
        <w:t>иные условия, предусмотренные Федеральным законом.</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2.4.</w:t>
      </w:r>
      <w:r w:rsidRPr="003D5BD5">
        <w:rPr>
          <w:rFonts w:ascii="Times New Roman" w:hAnsi="Times New Roman" w:cs="Times New Roman"/>
          <w:bCs/>
          <w:sz w:val="18"/>
          <w:szCs w:val="18"/>
        </w:rPr>
        <w:tab/>
        <w:t>Решение о заключении соглашения принимается в форме распоряжения Администрации.</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w:t>
      </w:r>
      <w:r w:rsidRPr="003D5BD5">
        <w:rPr>
          <w:rFonts w:ascii="Times New Roman" w:hAnsi="Times New Roman" w:cs="Times New Roman"/>
          <w:bCs/>
          <w:sz w:val="18"/>
          <w:szCs w:val="18"/>
        </w:rPr>
        <w:tab/>
        <w:t>Условия заключения соглашений о защите и поощрении капиталовложений со стороны Администрации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3.1.</w:t>
      </w:r>
      <w:r w:rsidRPr="003D5BD5">
        <w:rPr>
          <w:rFonts w:ascii="Times New Roman" w:hAnsi="Times New Roman" w:cs="Times New Roman"/>
          <w:bCs/>
          <w:sz w:val="18"/>
          <w:szCs w:val="18"/>
        </w:rPr>
        <w:tab/>
        <w:t>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1)</w:t>
      </w:r>
      <w:r w:rsidRPr="003D5BD5">
        <w:rPr>
          <w:rFonts w:ascii="Times New Roman" w:hAnsi="Times New Roman" w:cs="Times New Roman"/>
          <w:bCs/>
          <w:sz w:val="18"/>
          <w:szCs w:val="18"/>
        </w:rPr>
        <w:tab/>
        <w:t>игорный бизнес;</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2)</w:t>
      </w:r>
      <w:r w:rsidRPr="003D5BD5">
        <w:rPr>
          <w:rFonts w:ascii="Times New Roman" w:hAnsi="Times New Roman" w:cs="Times New Roman"/>
          <w:bCs/>
          <w:sz w:val="18"/>
          <w:szCs w:val="18"/>
        </w:rPr>
        <w:tab/>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3)</w:t>
      </w:r>
      <w:r w:rsidRPr="003D5BD5">
        <w:rPr>
          <w:rFonts w:ascii="Times New Roman" w:hAnsi="Times New Roman" w:cs="Times New Roman"/>
          <w:bCs/>
          <w:sz w:val="18"/>
          <w:szCs w:val="18"/>
        </w:rPr>
        <w:tab/>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4)</w:t>
      </w:r>
      <w:r w:rsidRPr="003D5BD5">
        <w:rPr>
          <w:rFonts w:ascii="Times New Roman" w:hAnsi="Times New Roman" w:cs="Times New Roman"/>
          <w:bCs/>
          <w:sz w:val="18"/>
          <w:szCs w:val="18"/>
        </w:rPr>
        <w:tab/>
        <w:t>оптовая и розничная торговля;</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5)</w:t>
      </w:r>
      <w:r w:rsidRPr="003D5BD5">
        <w:rPr>
          <w:rFonts w:ascii="Times New Roman" w:hAnsi="Times New Roman" w:cs="Times New Roman"/>
          <w:bCs/>
          <w:sz w:val="18"/>
          <w:szCs w:val="18"/>
        </w:rPr>
        <w:tab/>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6)</w:t>
      </w:r>
      <w:r w:rsidRPr="003D5BD5">
        <w:rPr>
          <w:rFonts w:ascii="Times New Roman" w:hAnsi="Times New Roman" w:cs="Times New Roman"/>
          <w:bCs/>
          <w:sz w:val="18"/>
          <w:szCs w:val="18"/>
        </w:rPr>
        <w:tab/>
        <w:t>строительство (модернизация, реконструкция) административно-деловых центров и торговых центров (комплексов), а также жилых домов.</w:t>
      </w:r>
    </w:p>
    <w:p w:rsidR="003D5BD5" w:rsidRPr="003D5BD5" w:rsidRDefault="003D5BD5" w:rsidP="003D5BD5">
      <w:pPr>
        <w:pStyle w:val="12"/>
        <w:jc w:val="both"/>
        <w:rPr>
          <w:rFonts w:ascii="Times New Roman" w:hAnsi="Times New Roman" w:cs="Times New Roman"/>
          <w:bCs/>
          <w:sz w:val="18"/>
          <w:szCs w:val="18"/>
        </w:rPr>
      </w:pPr>
    </w:p>
    <w:p w:rsidR="003D5BD5" w:rsidRPr="003D5BD5" w:rsidRDefault="003D5BD5" w:rsidP="003D5BD5">
      <w:pPr>
        <w:pStyle w:val="12"/>
        <w:jc w:val="both"/>
        <w:rPr>
          <w:rFonts w:ascii="Times New Roman" w:hAnsi="Times New Roman" w:cs="Times New Roman"/>
          <w:bCs/>
          <w:sz w:val="18"/>
          <w:szCs w:val="18"/>
        </w:rPr>
      </w:pPr>
      <w:r w:rsidRPr="003D5BD5">
        <w:rPr>
          <w:rFonts w:ascii="Times New Roman" w:hAnsi="Times New Roman" w:cs="Times New Roman"/>
          <w:bCs/>
          <w:sz w:val="18"/>
          <w:szCs w:val="18"/>
        </w:rPr>
        <w:t xml:space="preserve"> </w:t>
      </w:r>
    </w:p>
    <w:p w:rsidR="003D5BD5" w:rsidRDefault="003D5BD5" w:rsidP="008542B4">
      <w:pPr>
        <w:pStyle w:val="12"/>
        <w:jc w:val="center"/>
        <w:rPr>
          <w:rFonts w:ascii="Times New Roman" w:hAnsi="Times New Roman" w:cs="Times New Roman"/>
          <w:bCs/>
          <w:sz w:val="18"/>
          <w:szCs w:val="18"/>
        </w:rPr>
      </w:pPr>
      <w:r>
        <w:rPr>
          <w:rFonts w:ascii="Times New Roman" w:hAnsi="Times New Roman" w:cs="Times New Roman"/>
          <w:bCs/>
          <w:sz w:val="18"/>
          <w:szCs w:val="18"/>
        </w:rPr>
        <w:t>_______________________________</w:t>
      </w:r>
    </w:p>
    <w:p w:rsidR="003D5BD5" w:rsidRDefault="003D5BD5" w:rsidP="008542B4">
      <w:pPr>
        <w:pStyle w:val="12"/>
        <w:jc w:val="center"/>
        <w:rPr>
          <w:rFonts w:ascii="Times New Roman" w:hAnsi="Times New Roman" w:cs="Times New Roman"/>
          <w:b/>
          <w:bCs/>
          <w:sz w:val="18"/>
          <w:szCs w:val="18"/>
        </w:rPr>
      </w:pPr>
    </w:p>
    <w:p w:rsidR="003D5BD5" w:rsidRDefault="003D5BD5" w:rsidP="00377E5A">
      <w:pPr>
        <w:pStyle w:val="12"/>
        <w:jc w:val="center"/>
        <w:rPr>
          <w:rFonts w:ascii="Times New Roman" w:hAnsi="Times New Roman" w:cs="Times New Roman"/>
          <w:b/>
          <w:bCs/>
          <w:sz w:val="18"/>
          <w:szCs w:val="18"/>
        </w:rPr>
      </w:pPr>
    </w:p>
    <w:p w:rsidR="00377E5A" w:rsidRPr="00377E5A" w:rsidRDefault="00377E5A" w:rsidP="00377E5A">
      <w:pPr>
        <w:pStyle w:val="12"/>
        <w:jc w:val="center"/>
        <w:rPr>
          <w:rFonts w:ascii="Times New Roman" w:hAnsi="Times New Roman" w:cs="Times New Roman"/>
          <w:b/>
          <w:bCs/>
          <w:sz w:val="18"/>
          <w:szCs w:val="18"/>
        </w:rPr>
      </w:pPr>
      <w:r w:rsidRPr="00377E5A">
        <w:rPr>
          <w:rFonts w:ascii="Times New Roman" w:hAnsi="Times New Roman" w:cs="Times New Roman"/>
          <w:b/>
          <w:bCs/>
          <w:sz w:val="18"/>
          <w:szCs w:val="18"/>
        </w:rPr>
        <w:t>Российская  Федерация</w:t>
      </w:r>
    </w:p>
    <w:p w:rsidR="00377E5A" w:rsidRPr="00377E5A" w:rsidRDefault="00377E5A" w:rsidP="00377E5A">
      <w:pPr>
        <w:pStyle w:val="12"/>
        <w:jc w:val="center"/>
        <w:rPr>
          <w:rFonts w:ascii="Times New Roman" w:hAnsi="Times New Roman" w:cs="Times New Roman"/>
          <w:b/>
          <w:bCs/>
          <w:sz w:val="18"/>
          <w:szCs w:val="18"/>
        </w:rPr>
      </w:pPr>
      <w:r w:rsidRPr="00377E5A">
        <w:rPr>
          <w:rFonts w:ascii="Times New Roman" w:hAnsi="Times New Roman" w:cs="Times New Roman"/>
          <w:b/>
          <w:bCs/>
          <w:sz w:val="18"/>
          <w:szCs w:val="18"/>
        </w:rPr>
        <w:t>Совет депутатов Трегубовского сельского поселения</w:t>
      </w:r>
    </w:p>
    <w:p w:rsidR="00377E5A" w:rsidRPr="00377E5A" w:rsidRDefault="00377E5A" w:rsidP="00377E5A">
      <w:pPr>
        <w:pStyle w:val="12"/>
        <w:jc w:val="center"/>
        <w:rPr>
          <w:rFonts w:ascii="Times New Roman" w:hAnsi="Times New Roman" w:cs="Times New Roman"/>
          <w:b/>
          <w:bCs/>
          <w:sz w:val="18"/>
          <w:szCs w:val="18"/>
        </w:rPr>
      </w:pPr>
      <w:r w:rsidRPr="00377E5A">
        <w:rPr>
          <w:rFonts w:ascii="Times New Roman" w:hAnsi="Times New Roman" w:cs="Times New Roman"/>
          <w:b/>
          <w:bCs/>
          <w:sz w:val="18"/>
          <w:szCs w:val="18"/>
        </w:rPr>
        <w:t>Чудовского района Новгородской области</w:t>
      </w:r>
    </w:p>
    <w:p w:rsidR="00377E5A" w:rsidRPr="00377E5A" w:rsidRDefault="00377E5A" w:rsidP="00377E5A">
      <w:pPr>
        <w:pStyle w:val="12"/>
        <w:jc w:val="center"/>
        <w:rPr>
          <w:rFonts w:ascii="Times New Roman" w:hAnsi="Times New Roman" w:cs="Times New Roman"/>
          <w:b/>
          <w:bCs/>
          <w:sz w:val="18"/>
          <w:szCs w:val="18"/>
        </w:rPr>
      </w:pPr>
    </w:p>
    <w:p w:rsidR="00377E5A" w:rsidRPr="00377E5A" w:rsidRDefault="00377E5A" w:rsidP="00377E5A">
      <w:pPr>
        <w:pStyle w:val="12"/>
        <w:jc w:val="center"/>
        <w:rPr>
          <w:rFonts w:ascii="Times New Roman" w:hAnsi="Times New Roman" w:cs="Times New Roman"/>
          <w:b/>
          <w:bCs/>
          <w:sz w:val="18"/>
          <w:szCs w:val="18"/>
        </w:rPr>
      </w:pPr>
      <w:r w:rsidRPr="00377E5A">
        <w:rPr>
          <w:rFonts w:ascii="Times New Roman" w:hAnsi="Times New Roman" w:cs="Times New Roman"/>
          <w:b/>
          <w:bCs/>
          <w:sz w:val="18"/>
          <w:szCs w:val="18"/>
        </w:rPr>
        <w:t>Р Е Ш Е Н И Е</w:t>
      </w:r>
    </w:p>
    <w:p w:rsidR="00377E5A" w:rsidRPr="00377E5A" w:rsidRDefault="00377E5A" w:rsidP="00377E5A">
      <w:pPr>
        <w:pStyle w:val="12"/>
        <w:jc w:val="center"/>
        <w:rPr>
          <w:rFonts w:ascii="Times New Roman" w:hAnsi="Times New Roman" w:cs="Times New Roman"/>
          <w:b/>
          <w:bCs/>
          <w:sz w:val="18"/>
          <w:szCs w:val="18"/>
        </w:rPr>
      </w:pPr>
    </w:p>
    <w:p w:rsidR="00377E5A" w:rsidRPr="00377E5A" w:rsidRDefault="00377E5A" w:rsidP="00377E5A">
      <w:pPr>
        <w:pStyle w:val="12"/>
        <w:jc w:val="center"/>
        <w:rPr>
          <w:rFonts w:ascii="Times New Roman" w:hAnsi="Times New Roman" w:cs="Times New Roman"/>
          <w:b/>
          <w:bCs/>
          <w:sz w:val="18"/>
          <w:szCs w:val="18"/>
        </w:rPr>
      </w:pPr>
    </w:p>
    <w:p w:rsidR="00377E5A" w:rsidRPr="00377E5A" w:rsidRDefault="00377E5A" w:rsidP="00377E5A">
      <w:pPr>
        <w:pStyle w:val="12"/>
        <w:jc w:val="center"/>
        <w:rPr>
          <w:rFonts w:ascii="Times New Roman" w:hAnsi="Times New Roman" w:cs="Times New Roman"/>
          <w:b/>
          <w:bCs/>
          <w:sz w:val="18"/>
          <w:szCs w:val="18"/>
        </w:rPr>
      </w:pPr>
      <w:r w:rsidRPr="00377E5A">
        <w:rPr>
          <w:rFonts w:ascii="Times New Roman" w:hAnsi="Times New Roman" w:cs="Times New Roman"/>
          <w:b/>
          <w:bCs/>
          <w:sz w:val="18"/>
          <w:szCs w:val="18"/>
        </w:rPr>
        <w:t>от  07.06.2024      № 154</w:t>
      </w:r>
    </w:p>
    <w:p w:rsidR="00377E5A" w:rsidRPr="00377E5A" w:rsidRDefault="00377E5A" w:rsidP="00377E5A">
      <w:pPr>
        <w:pStyle w:val="12"/>
        <w:jc w:val="center"/>
        <w:rPr>
          <w:rFonts w:ascii="Times New Roman" w:hAnsi="Times New Roman" w:cs="Times New Roman"/>
          <w:b/>
          <w:bCs/>
          <w:sz w:val="18"/>
          <w:szCs w:val="18"/>
        </w:rPr>
      </w:pPr>
      <w:r w:rsidRPr="00377E5A">
        <w:rPr>
          <w:rFonts w:ascii="Times New Roman" w:hAnsi="Times New Roman" w:cs="Times New Roman"/>
          <w:b/>
          <w:bCs/>
          <w:sz w:val="18"/>
          <w:szCs w:val="18"/>
        </w:rPr>
        <w:t>д.Трегубово</w:t>
      </w:r>
    </w:p>
    <w:p w:rsidR="00377E5A" w:rsidRPr="00377E5A" w:rsidRDefault="00377E5A" w:rsidP="00377E5A">
      <w:pPr>
        <w:pStyle w:val="12"/>
        <w:jc w:val="center"/>
        <w:rPr>
          <w:rFonts w:ascii="Times New Roman" w:hAnsi="Times New Roman" w:cs="Times New Roman"/>
          <w:b/>
          <w:bCs/>
          <w:sz w:val="18"/>
          <w:szCs w:val="18"/>
        </w:rPr>
      </w:pPr>
    </w:p>
    <w:tbl>
      <w:tblPr>
        <w:tblW w:w="0" w:type="auto"/>
        <w:tblLook w:val="01E0" w:firstRow="1" w:lastRow="1" w:firstColumn="1" w:lastColumn="1" w:noHBand="0" w:noVBand="0"/>
      </w:tblPr>
      <w:tblGrid>
        <w:gridCol w:w="4248"/>
      </w:tblGrid>
      <w:tr w:rsidR="00377E5A" w:rsidRPr="00377E5A" w:rsidTr="00F21451">
        <w:tc>
          <w:tcPr>
            <w:tcW w:w="4248" w:type="dxa"/>
            <w:shd w:val="clear" w:color="auto" w:fill="auto"/>
          </w:tcPr>
          <w:p w:rsidR="00377E5A" w:rsidRPr="00377E5A" w:rsidRDefault="00377E5A" w:rsidP="00377E5A">
            <w:pPr>
              <w:pStyle w:val="12"/>
              <w:rPr>
                <w:rFonts w:ascii="Times New Roman" w:hAnsi="Times New Roman" w:cs="Times New Roman"/>
                <w:b/>
                <w:bCs/>
                <w:sz w:val="18"/>
                <w:szCs w:val="18"/>
              </w:rPr>
            </w:pPr>
            <w:r w:rsidRPr="00377E5A">
              <w:rPr>
                <w:rFonts w:ascii="Times New Roman" w:hAnsi="Times New Roman" w:cs="Times New Roman"/>
                <w:b/>
                <w:bCs/>
                <w:sz w:val="18"/>
                <w:szCs w:val="18"/>
              </w:rPr>
              <w:t>О внесении изменений в местные нормативы градостроительного проектирования Трегубовского сельского поселения</w:t>
            </w:r>
          </w:p>
          <w:p w:rsidR="00377E5A" w:rsidRPr="00377E5A" w:rsidRDefault="00377E5A" w:rsidP="00377E5A">
            <w:pPr>
              <w:pStyle w:val="12"/>
              <w:jc w:val="center"/>
              <w:rPr>
                <w:rFonts w:ascii="Times New Roman" w:hAnsi="Times New Roman" w:cs="Times New Roman"/>
                <w:b/>
                <w:bCs/>
                <w:sz w:val="18"/>
                <w:szCs w:val="18"/>
              </w:rPr>
            </w:pPr>
          </w:p>
        </w:tc>
      </w:tr>
    </w:tbl>
    <w:p w:rsidR="00377E5A" w:rsidRPr="00377E5A" w:rsidRDefault="00377E5A" w:rsidP="00377E5A">
      <w:pPr>
        <w:pStyle w:val="12"/>
        <w:jc w:val="center"/>
        <w:rPr>
          <w:rFonts w:ascii="Times New Roman" w:hAnsi="Times New Roman" w:cs="Times New Roman"/>
          <w:b/>
          <w:bCs/>
          <w:sz w:val="18"/>
          <w:szCs w:val="18"/>
        </w:rPr>
      </w:pPr>
    </w:p>
    <w:p w:rsidR="00377E5A" w:rsidRPr="00377E5A" w:rsidRDefault="00377E5A" w:rsidP="00377E5A">
      <w:pPr>
        <w:pStyle w:val="12"/>
        <w:rPr>
          <w:rFonts w:ascii="Times New Roman" w:hAnsi="Times New Roman" w:cs="Times New Roman"/>
          <w:bCs/>
          <w:sz w:val="18"/>
          <w:szCs w:val="18"/>
        </w:rPr>
      </w:pPr>
      <w:r w:rsidRPr="00377E5A">
        <w:rPr>
          <w:rFonts w:ascii="Times New Roman" w:hAnsi="Times New Roman" w:cs="Times New Roman"/>
          <w:bCs/>
          <w:sz w:val="18"/>
          <w:szCs w:val="18"/>
        </w:rPr>
        <w:t xml:space="preserve">В соответствии с Градостроительным кодексом Российской Федерации, Федеральным законом от 06 октября </w:t>
      </w:r>
      <w:smartTag w:uri="urn:schemas-microsoft-com:office:smarttags" w:element="metricconverter">
        <w:smartTagPr>
          <w:attr w:name="ProductID" w:val="2003 г"/>
        </w:smartTagPr>
        <w:r w:rsidRPr="00377E5A">
          <w:rPr>
            <w:rFonts w:ascii="Times New Roman" w:hAnsi="Times New Roman" w:cs="Times New Roman"/>
            <w:bCs/>
            <w:sz w:val="18"/>
            <w:szCs w:val="18"/>
          </w:rPr>
          <w:t>2003 г</w:t>
        </w:r>
      </w:smartTag>
      <w:r w:rsidRPr="00377E5A">
        <w:rPr>
          <w:rFonts w:ascii="Times New Roman" w:hAnsi="Times New Roman" w:cs="Times New Roman"/>
          <w:bCs/>
          <w:sz w:val="18"/>
          <w:szCs w:val="18"/>
        </w:rPr>
        <w:t xml:space="preserve"> № 131- ФЗ «Об общих принципах организации местного самоуправления в Российской Федерации, Уставом Трегубовского сельского поселения, Решением Совета Депутатов Трегубовского сельского поселения от 30.12.2010 года № 17 «Об утверждении Положения о составе, порядке подготовки и утверждения местных нормативов градостроительного проектирования,</w:t>
      </w:r>
    </w:p>
    <w:p w:rsidR="00377E5A" w:rsidRPr="00377E5A" w:rsidRDefault="00377E5A" w:rsidP="00377E5A">
      <w:pPr>
        <w:pStyle w:val="12"/>
        <w:rPr>
          <w:rFonts w:ascii="Times New Roman" w:hAnsi="Times New Roman" w:cs="Times New Roman"/>
          <w:bCs/>
          <w:sz w:val="18"/>
          <w:szCs w:val="18"/>
        </w:rPr>
      </w:pPr>
      <w:r w:rsidRPr="00377E5A">
        <w:rPr>
          <w:rFonts w:ascii="Times New Roman" w:hAnsi="Times New Roman" w:cs="Times New Roman"/>
          <w:bCs/>
          <w:sz w:val="18"/>
          <w:szCs w:val="18"/>
        </w:rPr>
        <w:t>Совет депутатов Трегубовского сельского поселения</w:t>
      </w:r>
    </w:p>
    <w:p w:rsidR="00377E5A" w:rsidRPr="00377E5A" w:rsidRDefault="00377E5A" w:rsidP="00377E5A">
      <w:pPr>
        <w:pStyle w:val="12"/>
        <w:rPr>
          <w:rFonts w:ascii="Times New Roman" w:hAnsi="Times New Roman" w:cs="Times New Roman"/>
          <w:bCs/>
          <w:sz w:val="18"/>
          <w:szCs w:val="18"/>
        </w:rPr>
      </w:pPr>
      <w:r w:rsidRPr="00377E5A">
        <w:rPr>
          <w:rFonts w:ascii="Times New Roman" w:hAnsi="Times New Roman" w:cs="Times New Roman"/>
          <w:bCs/>
          <w:sz w:val="18"/>
          <w:szCs w:val="18"/>
        </w:rPr>
        <w:t>РЕШИЛ:</w:t>
      </w:r>
    </w:p>
    <w:p w:rsidR="00377E5A" w:rsidRPr="00377E5A" w:rsidRDefault="00377E5A" w:rsidP="00377E5A">
      <w:pPr>
        <w:pStyle w:val="12"/>
        <w:rPr>
          <w:rFonts w:ascii="Times New Roman" w:hAnsi="Times New Roman" w:cs="Times New Roman"/>
          <w:bCs/>
          <w:sz w:val="18"/>
          <w:szCs w:val="18"/>
        </w:rPr>
      </w:pPr>
    </w:p>
    <w:p w:rsidR="00377E5A" w:rsidRPr="00377E5A" w:rsidRDefault="00377E5A" w:rsidP="00377E5A">
      <w:pPr>
        <w:pStyle w:val="12"/>
        <w:numPr>
          <w:ilvl w:val="0"/>
          <w:numId w:val="4"/>
        </w:numPr>
        <w:jc w:val="both"/>
        <w:rPr>
          <w:rFonts w:ascii="Times New Roman" w:hAnsi="Times New Roman" w:cs="Times New Roman"/>
          <w:bCs/>
          <w:sz w:val="18"/>
          <w:szCs w:val="18"/>
        </w:rPr>
      </w:pPr>
      <w:r w:rsidRPr="00377E5A">
        <w:rPr>
          <w:rFonts w:ascii="Times New Roman" w:hAnsi="Times New Roman" w:cs="Times New Roman"/>
          <w:bCs/>
          <w:sz w:val="18"/>
          <w:szCs w:val="18"/>
        </w:rPr>
        <w:lastRenderedPageBreak/>
        <w:t>Внести в местные нормативы градостроительного проектирования Трегубовского сельского поселения, утвержденные решением Совета депутатов Трегубовского сельского поселения № 93от 30.03.2017 года.</w:t>
      </w:r>
    </w:p>
    <w:p w:rsidR="00377E5A" w:rsidRPr="00377E5A" w:rsidRDefault="00377E5A" w:rsidP="00377E5A">
      <w:pPr>
        <w:pStyle w:val="12"/>
        <w:numPr>
          <w:ilvl w:val="0"/>
          <w:numId w:val="4"/>
        </w:numPr>
        <w:jc w:val="both"/>
        <w:rPr>
          <w:rFonts w:ascii="Times New Roman" w:hAnsi="Times New Roman" w:cs="Times New Roman"/>
          <w:bCs/>
          <w:sz w:val="18"/>
          <w:szCs w:val="18"/>
        </w:rPr>
      </w:pPr>
      <w:r w:rsidRPr="00377E5A">
        <w:rPr>
          <w:rFonts w:ascii="Times New Roman" w:hAnsi="Times New Roman" w:cs="Times New Roman"/>
          <w:bCs/>
          <w:sz w:val="18"/>
          <w:szCs w:val="18"/>
        </w:rPr>
        <w:t>Пункт 8 части 1 изложить в новой редакции:</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«8. Для объектов в области физической   культуры   и   массового   спорта, относящихся к объектам местного значения поселения, устанавливаются следующие значения расчетных показателей:</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а) расчетные показатели минимально допустимого уровня обеспеченности населения поселения рассчитывается исходя из норматива на 1000 жителей на срок до 2025 года:</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 плоскостные спортивные сооружения – 1950 кв. м;</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 спортивные залы – 350 кв. м;</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 плавательные бассейны – 75 кв. м зеркала воды;</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б) расчетные показатели максимально допустимого уровня территориальной доступности таких объектов для населения поселения:</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 плоскостные спортивные сооружения – с радиусом обслуживания 1500 м, с пешеходно- транспортной доступностью для жителей поселения- не более 15 минут;</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 спортивные залы – с пешеходно-транспортной доступностью для жителей поселения  до 30 минут;</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 плавательные бассейны – с пешеходно-транспортной доступностью для жителей поселения  до 30 минут.»</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3. Часть 1 дополнить пунктом</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10.1.Для  объектов почтовой связи (Почтамт, отделение почтовой связи ), устанавливаются следующие значения расчетных показателей:</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а) расчетные показатели минимально допустимого уровня обеспеченности населения поселения:</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 Почтамт, отделение почтовой связи  или объект аналогичный такому функциональному назначению: обеспеченность не менее одного объекта на территорию поселения;</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б) расчетные показатели максимально допустимого уровня территориальной доступности таких объектов для населения поселения:</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-Пешеходно-транспортная доступность от административных центров поселений - не более 30 минут.</w:t>
      </w:r>
    </w:p>
    <w:p w:rsidR="00377E5A" w:rsidRPr="00377E5A" w:rsidRDefault="00377E5A" w:rsidP="00377E5A">
      <w:pPr>
        <w:pStyle w:val="12"/>
        <w:numPr>
          <w:ilvl w:val="0"/>
          <w:numId w:val="6"/>
        </w:numPr>
        <w:jc w:val="both"/>
        <w:rPr>
          <w:rFonts w:ascii="Times New Roman" w:hAnsi="Times New Roman" w:cs="Times New Roman"/>
          <w:bCs/>
          <w:sz w:val="18"/>
          <w:szCs w:val="18"/>
        </w:rPr>
      </w:pPr>
      <w:r w:rsidRPr="00377E5A">
        <w:rPr>
          <w:rFonts w:ascii="Times New Roman" w:hAnsi="Times New Roman" w:cs="Times New Roman"/>
          <w:bCs/>
          <w:sz w:val="18"/>
          <w:szCs w:val="18"/>
        </w:rPr>
        <w:t>Пункт 19 части 2 добавить п.п.</w:t>
      </w: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г) - объектов почтовой связи (Почтамт, отделение почтовой связи обоснование включения объекта в перечень: пункт 10 части 1 статьи 14 Федерального закона от 6 октября 2003 года N 131-ФЗ</w:t>
      </w:r>
    </w:p>
    <w:p w:rsidR="00377E5A" w:rsidRPr="00377E5A" w:rsidRDefault="00377E5A" w:rsidP="00377E5A">
      <w:pPr>
        <w:pStyle w:val="12"/>
        <w:jc w:val="both"/>
        <w:rPr>
          <w:rFonts w:ascii="Times New Roman" w:hAnsi="Times New Roman" w:cs="Times New Roman"/>
          <w:bCs/>
          <w:sz w:val="18"/>
          <w:szCs w:val="18"/>
        </w:rPr>
      </w:pPr>
    </w:p>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5. Таблицу 10 изложить в новой редакции:</w:t>
      </w:r>
    </w:p>
    <w:p w:rsidR="00377E5A" w:rsidRPr="00377E5A" w:rsidRDefault="00377E5A" w:rsidP="00377E5A">
      <w:pPr>
        <w:pStyle w:val="12"/>
        <w:jc w:val="both"/>
        <w:rPr>
          <w:rFonts w:ascii="Times New Roman" w:hAnsi="Times New Roman" w:cs="Times New Roman"/>
          <w:b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66"/>
      </w:tblGrid>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Наименование одного или нескольких видов объектов местного значения поселения</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Дом культуры и творчества или объект аналогичный такому функциональному назначению; здание библиотеки или объект аналогичный такому функциональному назначению, объектов почтовой связи (Почтамт, отделение почтовой связи</w:t>
            </w: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Территория применения расчетных показателей</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Вся территория муниципального образования</w:t>
            </w: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Обоснование расчетных показателей минимально допустимого уровня обеспеченности объектами</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Обеспечение благоприятных условий жизнедеятельности населения, в том числе объектами социального и коммунально-бытового назначения</w:t>
            </w: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Обоснование расчетных показателей максимально допустимого уровня территориальной доступности объектов для населения поселения</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Значения расчетных показателей обусловлены особенностью типа расселения поселения, соответствуют требованиям примечания 1 пункта 10.1 СП 42.13330.2016 и требованиям таблицы «Д1» приложения «Д» СП 42.13330.2016</w:t>
            </w: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Предельные значения расчетных показателей установленное в региональных нормативах градостроительного проектирования:</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минимально допустимый уровень обеспеченности объектами местного значения поселения</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региональными нормативами градостроительного проектирования не установлен</w:t>
            </w: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максимально допустимый уровень территориальной доступности объектов местного значения поселения для населения поселения</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региональными нормативами градостроительного проектирования не установлен</w:t>
            </w: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Значения расчетных показателей, устанавливаемые для основной части нормативов градостроительного проектирования</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минимально допустимый уровень обеспеченности объектами</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обеспеченность не менее одного объекта каждого типа на территорию поселения</w:t>
            </w:r>
          </w:p>
        </w:tc>
      </w:tr>
      <w:tr w:rsidR="00377E5A" w:rsidRPr="00377E5A" w:rsidTr="00F21451">
        <w:tc>
          <w:tcPr>
            <w:tcW w:w="5098"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максимально допустимый уровень территориальной доступности объектов для населения поселения</w:t>
            </w:r>
          </w:p>
        </w:tc>
        <w:tc>
          <w:tcPr>
            <w:tcW w:w="4366" w:type="dxa"/>
            <w:shd w:val="clear" w:color="auto" w:fill="auto"/>
          </w:tcPr>
          <w:p w:rsidR="00377E5A" w:rsidRP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пешеходно-транспортная доступность не более 30 мин</w:t>
            </w:r>
          </w:p>
        </w:tc>
      </w:tr>
    </w:tbl>
    <w:p w:rsidR="00377E5A" w:rsidRPr="00377E5A" w:rsidRDefault="00377E5A" w:rsidP="00377E5A">
      <w:pPr>
        <w:pStyle w:val="12"/>
        <w:jc w:val="both"/>
        <w:rPr>
          <w:rFonts w:ascii="Times New Roman" w:hAnsi="Times New Roman" w:cs="Times New Roman"/>
          <w:bCs/>
          <w:sz w:val="18"/>
          <w:szCs w:val="18"/>
        </w:rPr>
      </w:pPr>
    </w:p>
    <w:p w:rsidR="00377E5A" w:rsidRPr="00377E5A" w:rsidRDefault="00377E5A" w:rsidP="00377E5A">
      <w:pPr>
        <w:pStyle w:val="12"/>
        <w:numPr>
          <w:ilvl w:val="0"/>
          <w:numId w:val="5"/>
        </w:numPr>
        <w:jc w:val="both"/>
        <w:rPr>
          <w:rFonts w:ascii="Times New Roman" w:hAnsi="Times New Roman" w:cs="Times New Roman"/>
          <w:bCs/>
          <w:sz w:val="18"/>
          <w:szCs w:val="18"/>
        </w:rPr>
      </w:pPr>
      <w:r w:rsidRPr="00377E5A">
        <w:rPr>
          <w:rFonts w:ascii="Times New Roman" w:hAnsi="Times New Roman" w:cs="Times New Roman"/>
          <w:bCs/>
          <w:sz w:val="18"/>
          <w:szCs w:val="18"/>
        </w:rPr>
        <w:t>Опубликовать решение в официальном бюллетене Трегубовского сельского поселения «МИГ Трегубово»   и разместить на официальном сайте Администрации поселения в сети «Интернет».</w:t>
      </w:r>
    </w:p>
    <w:p w:rsidR="00377E5A" w:rsidRPr="00377E5A" w:rsidRDefault="00377E5A" w:rsidP="00377E5A">
      <w:pPr>
        <w:pStyle w:val="12"/>
        <w:jc w:val="both"/>
        <w:rPr>
          <w:rFonts w:ascii="Times New Roman" w:hAnsi="Times New Roman" w:cs="Times New Roman"/>
          <w:bCs/>
          <w:sz w:val="18"/>
          <w:szCs w:val="18"/>
        </w:rPr>
      </w:pPr>
    </w:p>
    <w:p w:rsidR="00377E5A" w:rsidRPr="00377E5A" w:rsidRDefault="00377E5A" w:rsidP="00377E5A">
      <w:pPr>
        <w:pStyle w:val="12"/>
        <w:jc w:val="both"/>
        <w:rPr>
          <w:rFonts w:ascii="Times New Roman" w:hAnsi="Times New Roman" w:cs="Times New Roman"/>
          <w:bCs/>
          <w:sz w:val="18"/>
          <w:szCs w:val="18"/>
        </w:rPr>
      </w:pPr>
    </w:p>
    <w:p w:rsidR="00377E5A" w:rsidRPr="00377E5A" w:rsidRDefault="00377E5A" w:rsidP="00377E5A">
      <w:pPr>
        <w:pStyle w:val="12"/>
        <w:jc w:val="both"/>
        <w:rPr>
          <w:rFonts w:ascii="Times New Roman" w:hAnsi="Times New Roman" w:cs="Times New Roman"/>
          <w:bCs/>
          <w:sz w:val="18"/>
          <w:szCs w:val="18"/>
        </w:rPr>
      </w:pPr>
    </w:p>
    <w:p w:rsidR="00377E5A" w:rsidRDefault="00377E5A" w:rsidP="00377E5A">
      <w:pPr>
        <w:pStyle w:val="12"/>
        <w:jc w:val="both"/>
        <w:rPr>
          <w:rFonts w:ascii="Times New Roman" w:hAnsi="Times New Roman" w:cs="Times New Roman"/>
          <w:bCs/>
          <w:sz w:val="18"/>
          <w:szCs w:val="18"/>
        </w:rPr>
      </w:pPr>
      <w:r w:rsidRPr="00377E5A">
        <w:rPr>
          <w:rFonts w:ascii="Times New Roman" w:hAnsi="Times New Roman" w:cs="Times New Roman"/>
          <w:bCs/>
          <w:sz w:val="18"/>
          <w:szCs w:val="18"/>
        </w:rPr>
        <w:t>Глава поселения                                   С.Б. Алексеев</w:t>
      </w:r>
    </w:p>
    <w:p w:rsidR="00377E5A" w:rsidRDefault="00377E5A" w:rsidP="00377E5A">
      <w:pPr>
        <w:pStyle w:val="12"/>
        <w:jc w:val="both"/>
        <w:rPr>
          <w:rFonts w:ascii="Times New Roman" w:hAnsi="Times New Roman" w:cs="Times New Roman"/>
          <w:bCs/>
          <w:sz w:val="18"/>
          <w:szCs w:val="18"/>
        </w:rPr>
      </w:pPr>
    </w:p>
    <w:p w:rsidR="00377E5A" w:rsidRDefault="00377E5A" w:rsidP="00377E5A">
      <w:pPr>
        <w:pStyle w:val="12"/>
        <w:jc w:val="both"/>
        <w:rPr>
          <w:rFonts w:ascii="Times New Roman" w:hAnsi="Times New Roman" w:cs="Times New Roman"/>
          <w:bCs/>
          <w:sz w:val="18"/>
          <w:szCs w:val="18"/>
        </w:rPr>
      </w:pPr>
    </w:p>
    <w:p w:rsidR="00377E5A" w:rsidRPr="00377E5A" w:rsidRDefault="00377E5A" w:rsidP="00377E5A">
      <w:pPr>
        <w:pStyle w:val="12"/>
        <w:jc w:val="both"/>
        <w:rPr>
          <w:rFonts w:ascii="Times New Roman" w:hAnsi="Times New Roman" w:cs="Times New Roman"/>
          <w:bCs/>
          <w:sz w:val="18"/>
          <w:szCs w:val="18"/>
        </w:rPr>
      </w:pPr>
      <w:bookmarkStart w:id="0" w:name="_GoBack"/>
      <w:bookmarkEnd w:id="0"/>
    </w:p>
    <w:p w:rsidR="003D5BD5" w:rsidRPr="00377E5A" w:rsidRDefault="003D5BD5" w:rsidP="00377E5A">
      <w:pPr>
        <w:pStyle w:val="12"/>
        <w:jc w:val="both"/>
        <w:rPr>
          <w:rFonts w:ascii="Times New Roman" w:hAnsi="Times New Roman" w:cs="Times New Roman"/>
          <w:bCs/>
          <w:sz w:val="18"/>
          <w:szCs w:val="18"/>
        </w:rPr>
      </w:pPr>
    </w:p>
    <w:p w:rsidR="003D5BD5" w:rsidRPr="00377E5A" w:rsidRDefault="003D5BD5"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5C2403" w:rsidRPr="00377E5A" w:rsidRDefault="005C2403" w:rsidP="00377E5A">
      <w:pPr>
        <w:pStyle w:val="12"/>
        <w:jc w:val="both"/>
        <w:rPr>
          <w:rFonts w:ascii="Times New Roman" w:hAnsi="Times New Roman" w:cs="Times New Roman"/>
          <w:bCs/>
          <w:sz w:val="18"/>
          <w:szCs w:val="18"/>
        </w:rPr>
      </w:pPr>
    </w:p>
    <w:p w:rsidR="003D5BD5" w:rsidRPr="00377E5A" w:rsidRDefault="003D5BD5" w:rsidP="00377E5A">
      <w:pPr>
        <w:pStyle w:val="12"/>
        <w:jc w:val="both"/>
        <w:rPr>
          <w:rFonts w:ascii="Times New Roman" w:hAnsi="Times New Roman" w:cs="Times New Roman"/>
          <w:bCs/>
          <w:sz w:val="18"/>
          <w:szCs w:val="18"/>
        </w:rPr>
      </w:pPr>
    </w:p>
    <w:p w:rsidR="00457CB5" w:rsidRPr="00377E5A" w:rsidRDefault="00457CB5" w:rsidP="00377E5A">
      <w:pPr>
        <w:jc w:val="both"/>
        <w:rPr>
          <w:rFonts w:ascii="Times New Roman" w:hAnsi="Times New Roman" w:cs="Times New Roman"/>
          <w:b/>
          <w:bCs/>
          <w:sz w:val="18"/>
          <w:szCs w:val="18"/>
        </w:rPr>
      </w:pPr>
      <w:r w:rsidRPr="00377E5A">
        <w:rPr>
          <w:rFonts w:ascii="Times New Roman" w:hAnsi="Times New Roman" w:cs="Times New Roman"/>
          <w:b/>
          <w:bCs/>
          <w:sz w:val="16"/>
          <w:szCs w:val="16"/>
        </w:rPr>
        <w:t xml:space="preserve">Главный редактор: Алексеев Сергей Борисович                                 </w:t>
      </w:r>
      <w:r w:rsidR="00B7381E" w:rsidRPr="00377E5A">
        <w:rPr>
          <w:rFonts w:ascii="Times New Roman" w:hAnsi="Times New Roman" w:cs="Times New Roman"/>
          <w:b/>
          <w:bCs/>
          <w:sz w:val="16"/>
          <w:szCs w:val="16"/>
        </w:rPr>
        <w:t xml:space="preserve">    </w:t>
      </w:r>
      <w:r w:rsidR="00DF0D65" w:rsidRPr="00377E5A">
        <w:rPr>
          <w:rFonts w:ascii="Times New Roman" w:hAnsi="Times New Roman" w:cs="Times New Roman"/>
          <w:b/>
          <w:bCs/>
          <w:sz w:val="16"/>
          <w:szCs w:val="16"/>
        </w:rPr>
        <w:t xml:space="preserve">  </w:t>
      </w:r>
      <w:r w:rsidR="00B7381E" w:rsidRPr="00377E5A">
        <w:rPr>
          <w:rFonts w:ascii="Times New Roman" w:hAnsi="Times New Roman" w:cs="Times New Roman"/>
          <w:b/>
          <w:bCs/>
          <w:sz w:val="16"/>
          <w:szCs w:val="16"/>
        </w:rPr>
        <w:t xml:space="preserve">     </w:t>
      </w:r>
      <w:r w:rsidRPr="00377E5A">
        <w:rPr>
          <w:rFonts w:ascii="Times New Roman" w:hAnsi="Times New Roman" w:cs="Times New Roman"/>
          <w:b/>
          <w:bCs/>
          <w:sz w:val="16"/>
          <w:szCs w:val="16"/>
        </w:rPr>
        <w:t xml:space="preserve">     </w:t>
      </w:r>
      <w:r w:rsidR="00256F47" w:rsidRPr="00377E5A">
        <w:rPr>
          <w:rFonts w:ascii="Times New Roman" w:hAnsi="Times New Roman" w:cs="Times New Roman"/>
          <w:b/>
          <w:bCs/>
          <w:sz w:val="16"/>
          <w:szCs w:val="16"/>
        </w:rPr>
        <w:t xml:space="preserve">                    </w:t>
      </w:r>
      <w:r w:rsidRPr="00377E5A">
        <w:rPr>
          <w:rFonts w:ascii="Times New Roman" w:hAnsi="Times New Roman" w:cs="Times New Roman"/>
          <w:b/>
          <w:bCs/>
          <w:sz w:val="16"/>
          <w:szCs w:val="16"/>
        </w:rPr>
        <w:t>Бюллетень выходит по пятницам</w:t>
      </w:r>
    </w:p>
    <w:p w:rsidR="00457CB5" w:rsidRPr="00377E5A" w:rsidRDefault="00457CB5" w:rsidP="00377E5A">
      <w:pPr>
        <w:pStyle w:val="12"/>
        <w:jc w:val="both"/>
        <w:rPr>
          <w:rFonts w:ascii="Times New Roman" w:hAnsi="Times New Roman" w:cs="Times New Roman"/>
          <w:b/>
          <w:bCs/>
          <w:sz w:val="16"/>
          <w:szCs w:val="16"/>
        </w:rPr>
      </w:pPr>
      <w:r w:rsidRPr="00377E5A">
        <w:rPr>
          <w:rFonts w:ascii="Times New Roman" w:hAnsi="Times New Roman" w:cs="Times New Roman"/>
          <w:b/>
          <w:bCs/>
          <w:sz w:val="16"/>
          <w:szCs w:val="16"/>
        </w:rPr>
        <w:t xml:space="preserve">Учредитель: Совет депутатов Трегубовского  сельского поселения                </w:t>
      </w:r>
    </w:p>
    <w:p w:rsidR="00457CB5" w:rsidRPr="00377E5A" w:rsidRDefault="00B7381E" w:rsidP="00377E5A">
      <w:pPr>
        <w:pStyle w:val="12"/>
        <w:jc w:val="both"/>
        <w:rPr>
          <w:rFonts w:ascii="Times New Roman" w:hAnsi="Times New Roman" w:cs="Times New Roman"/>
          <w:b/>
          <w:bCs/>
          <w:sz w:val="16"/>
          <w:szCs w:val="16"/>
        </w:rPr>
      </w:pPr>
      <w:r w:rsidRPr="00377E5A">
        <w:rPr>
          <w:rFonts w:ascii="Times New Roman" w:hAnsi="Times New Roman" w:cs="Times New Roman"/>
          <w:b/>
          <w:bCs/>
          <w:sz w:val="16"/>
          <w:szCs w:val="16"/>
        </w:rPr>
        <w:t>Подписан в печат</w:t>
      </w:r>
      <w:r w:rsidR="003D5BD5" w:rsidRPr="00377E5A">
        <w:rPr>
          <w:rFonts w:ascii="Times New Roman" w:hAnsi="Times New Roman" w:cs="Times New Roman"/>
          <w:b/>
          <w:bCs/>
          <w:sz w:val="16"/>
          <w:szCs w:val="16"/>
        </w:rPr>
        <w:t>ь:           28.06</w:t>
      </w:r>
      <w:r w:rsidR="00FD79FF" w:rsidRPr="00377E5A">
        <w:rPr>
          <w:rFonts w:ascii="Times New Roman" w:hAnsi="Times New Roman" w:cs="Times New Roman"/>
          <w:b/>
          <w:bCs/>
          <w:sz w:val="16"/>
          <w:szCs w:val="16"/>
        </w:rPr>
        <w:t>.2024</w:t>
      </w:r>
      <w:r w:rsidR="00457CB5" w:rsidRPr="00377E5A">
        <w:rPr>
          <w:rFonts w:ascii="Times New Roman" w:hAnsi="Times New Roman" w:cs="Times New Roman"/>
          <w:b/>
          <w:bCs/>
          <w:sz w:val="16"/>
          <w:szCs w:val="16"/>
        </w:rPr>
        <w:t>г.    в      14.00</w:t>
      </w:r>
    </w:p>
    <w:p w:rsidR="00457CB5" w:rsidRPr="00377E5A" w:rsidRDefault="00457CB5" w:rsidP="00377E5A">
      <w:pPr>
        <w:pStyle w:val="12"/>
        <w:jc w:val="both"/>
        <w:rPr>
          <w:rFonts w:ascii="Times New Roman" w:hAnsi="Times New Roman" w:cs="Times New Roman"/>
          <w:b/>
          <w:bCs/>
          <w:sz w:val="16"/>
          <w:szCs w:val="16"/>
        </w:rPr>
      </w:pPr>
      <w:r w:rsidRPr="00377E5A">
        <w:rPr>
          <w:rFonts w:ascii="Times New Roman" w:hAnsi="Times New Roman" w:cs="Times New Roman"/>
          <w:b/>
          <w:bCs/>
          <w:sz w:val="16"/>
          <w:szCs w:val="16"/>
        </w:rPr>
        <w:t xml:space="preserve">Издатель: Администрация Трегубовского  сельского поселения                 </w:t>
      </w:r>
      <w:r w:rsidR="00B7381E" w:rsidRPr="00377E5A">
        <w:rPr>
          <w:rFonts w:ascii="Times New Roman" w:hAnsi="Times New Roman" w:cs="Times New Roman"/>
          <w:b/>
          <w:bCs/>
          <w:sz w:val="16"/>
          <w:szCs w:val="16"/>
        </w:rPr>
        <w:t xml:space="preserve">                         </w:t>
      </w:r>
      <w:r w:rsidRPr="00377E5A">
        <w:rPr>
          <w:rFonts w:ascii="Times New Roman" w:hAnsi="Times New Roman" w:cs="Times New Roman"/>
          <w:b/>
          <w:bCs/>
          <w:sz w:val="16"/>
          <w:szCs w:val="16"/>
        </w:rPr>
        <w:t xml:space="preserve">     Тираж: 8 экземпляров</w:t>
      </w:r>
    </w:p>
    <w:p w:rsidR="00457CB5" w:rsidRPr="00377E5A" w:rsidRDefault="00457CB5" w:rsidP="00377E5A">
      <w:pPr>
        <w:pStyle w:val="12"/>
        <w:jc w:val="both"/>
        <w:rPr>
          <w:rFonts w:ascii="Times New Roman" w:hAnsi="Times New Roman" w:cs="Times New Roman"/>
          <w:b/>
          <w:bCs/>
          <w:sz w:val="16"/>
          <w:szCs w:val="16"/>
        </w:rPr>
      </w:pPr>
      <w:r w:rsidRPr="00377E5A">
        <w:rPr>
          <w:rFonts w:ascii="Times New Roman" w:hAnsi="Times New Roman" w:cs="Times New Roman"/>
          <w:b/>
          <w:bCs/>
          <w:sz w:val="16"/>
          <w:szCs w:val="16"/>
        </w:rPr>
        <w:t xml:space="preserve">Адрес учредителя (издателя): Новгородская область, Чудовский                </w:t>
      </w:r>
      <w:r w:rsidR="00B7381E" w:rsidRPr="00377E5A">
        <w:rPr>
          <w:rFonts w:ascii="Times New Roman" w:hAnsi="Times New Roman" w:cs="Times New Roman"/>
          <w:b/>
          <w:bCs/>
          <w:sz w:val="16"/>
          <w:szCs w:val="16"/>
        </w:rPr>
        <w:t xml:space="preserve">                       </w:t>
      </w:r>
      <w:r w:rsidRPr="00377E5A">
        <w:rPr>
          <w:rFonts w:ascii="Times New Roman" w:hAnsi="Times New Roman" w:cs="Times New Roman"/>
          <w:b/>
          <w:bCs/>
          <w:sz w:val="16"/>
          <w:szCs w:val="16"/>
        </w:rPr>
        <w:t xml:space="preserve">      Телефон: (881665) 43-292</w:t>
      </w:r>
    </w:p>
    <w:p w:rsidR="00457CB5" w:rsidRPr="00377E5A" w:rsidRDefault="00457CB5" w:rsidP="00377E5A">
      <w:pPr>
        <w:pStyle w:val="12"/>
        <w:jc w:val="both"/>
        <w:rPr>
          <w:rFonts w:cs="Times New Roman"/>
          <w:b/>
          <w:sz w:val="16"/>
          <w:szCs w:val="16"/>
        </w:rPr>
      </w:pPr>
      <w:r w:rsidRPr="00377E5A">
        <w:rPr>
          <w:rFonts w:ascii="Times New Roman" w:hAnsi="Times New Roman" w:cs="Times New Roman"/>
          <w:b/>
          <w:bCs/>
          <w:sz w:val="16"/>
          <w:szCs w:val="16"/>
        </w:rPr>
        <w:t>район, д. Трегубово, ул. Школьная, д.1, помещение 32</w:t>
      </w:r>
    </w:p>
    <w:sectPr w:rsidR="00457CB5" w:rsidRPr="00377E5A" w:rsidSect="001A3A61">
      <w:head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74" w:rsidRDefault="006B2674">
      <w:pPr>
        <w:spacing w:after="0" w:line="240" w:lineRule="auto"/>
      </w:pPr>
      <w:r>
        <w:separator/>
      </w:r>
    </w:p>
  </w:endnote>
  <w:endnote w:type="continuationSeparator" w:id="0">
    <w:p w:rsidR="006B2674" w:rsidRDefault="006B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74" w:rsidRDefault="006B2674">
      <w:pPr>
        <w:spacing w:after="0" w:line="240" w:lineRule="auto"/>
      </w:pPr>
      <w:r>
        <w:separator/>
      </w:r>
    </w:p>
  </w:footnote>
  <w:footnote w:type="continuationSeparator" w:id="0">
    <w:p w:rsidR="006B2674" w:rsidRDefault="006B2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42" w:rsidRDefault="006B2674">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297F42" w:rsidRPr="007555F3" w:rsidRDefault="00297F42">
                <w:pPr>
                  <w:spacing w:after="0" w:line="240" w:lineRule="auto"/>
                  <w:jc w:val="right"/>
                  <w:rPr>
                    <w:b/>
                    <w:bCs/>
                    <w:i/>
                    <w:iCs/>
                    <w:u w:val="single"/>
                  </w:rPr>
                </w:pPr>
                <w:r w:rsidRPr="007555F3">
                  <w:rPr>
                    <w:b/>
                    <w:bCs/>
                    <w:i/>
                    <w:iCs/>
                    <w:u w:val="single"/>
                  </w:rPr>
                  <w:t>Бюллете</w:t>
                </w:r>
                <w:r>
                  <w:rPr>
                    <w:b/>
                    <w:bCs/>
                    <w:i/>
                    <w:iCs/>
                    <w:u w:val="single"/>
                  </w:rPr>
                  <w:t>нь «МИ</w:t>
                </w:r>
                <w:r w:rsidR="00844595">
                  <w:rPr>
                    <w:b/>
                    <w:bCs/>
                    <w:i/>
                    <w:iCs/>
                    <w:u w:val="single"/>
                  </w:rPr>
                  <w:t xml:space="preserve">Г Трегубово»  </w:t>
                </w:r>
                <w:r w:rsidR="003D5BD5">
                  <w:rPr>
                    <w:b/>
                    <w:bCs/>
                    <w:i/>
                    <w:iCs/>
                    <w:u w:val="single"/>
                  </w:rPr>
                  <w:t xml:space="preserve">пятница,28 июня </w:t>
                </w:r>
                <w:r w:rsidR="00FD79FF">
                  <w:rPr>
                    <w:b/>
                    <w:bCs/>
                    <w:i/>
                    <w:iCs/>
                    <w:u w:val="single"/>
                  </w:rPr>
                  <w:t xml:space="preserve"> 2024</w:t>
                </w:r>
                <w:r w:rsidR="003D5BD5">
                  <w:rPr>
                    <w:b/>
                    <w:bCs/>
                    <w:i/>
                    <w:iCs/>
                    <w:u w:val="single"/>
                  </w:rPr>
                  <w:t xml:space="preserve">  года №6</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297F42" w:rsidRPr="007555F3" w:rsidRDefault="00297F42">
                <w:pPr>
                  <w:spacing w:after="0" w:line="240" w:lineRule="auto"/>
                  <w:rPr>
                    <w:color w:val="F9F9F9"/>
                  </w:rPr>
                </w:pPr>
                <w:r>
                  <w:fldChar w:fldCharType="begin"/>
                </w:r>
                <w:r>
                  <w:instrText xml:space="preserve"> PAGE   \* MERGEFORMAT </w:instrText>
                </w:r>
                <w:r>
                  <w:fldChar w:fldCharType="separate"/>
                </w:r>
                <w:r w:rsidR="00377E5A" w:rsidRPr="00377E5A">
                  <w:rPr>
                    <w:noProof/>
                    <w:color w:val="F9F9F9"/>
                  </w:rPr>
                  <w:t>27</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AA157F"/>
    <w:multiLevelType w:val="hybridMultilevel"/>
    <w:tmpl w:val="A66A9FAC"/>
    <w:lvl w:ilvl="0" w:tplc="924ABF6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D4621"/>
    <w:multiLevelType w:val="hybridMultilevel"/>
    <w:tmpl w:val="4C6AEC06"/>
    <w:lvl w:ilvl="0" w:tplc="0556091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6B154E"/>
    <w:multiLevelType w:val="hybridMultilevel"/>
    <w:tmpl w:val="FDFC6B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2D7A36"/>
    <w:multiLevelType w:val="hybridMultilevel"/>
    <w:tmpl w:val="8826BB5A"/>
    <w:lvl w:ilvl="0" w:tplc="8AFC91E0">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6"/>
  </w:num>
  <w:num w:numId="2">
    <w:abstractNumId w:val="2"/>
  </w:num>
  <w:num w:numId="3">
    <w:abstractNumId w:val="3"/>
  </w:num>
  <w:num w:numId="4">
    <w:abstractNumId w:val="4"/>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7562"/>
    <w:rsid w:val="00022DEF"/>
    <w:rsid w:val="000353D7"/>
    <w:rsid w:val="00060FC9"/>
    <w:rsid w:val="00063769"/>
    <w:rsid w:val="00073F91"/>
    <w:rsid w:val="00075224"/>
    <w:rsid w:val="00080739"/>
    <w:rsid w:val="00080BE8"/>
    <w:rsid w:val="000929EF"/>
    <w:rsid w:val="000A33AD"/>
    <w:rsid w:val="000B2E81"/>
    <w:rsid w:val="000B51EA"/>
    <w:rsid w:val="000C0269"/>
    <w:rsid w:val="000C1BF7"/>
    <w:rsid w:val="000C2473"/>
    <w:rsid w:val="000C2B82"/>
    <w:rsid w:val="000D3B30"/>
    <w:rsid w:val="000D3B75"/>
    <w:rsid w:val="000D5CDF"/>
    <w:rsid w:val="000E1B80"/>
    <w:rsid w:val="000F1CC3"/>
    <w:rsid w:val="000F2456"/>
    <w:rsid w:val="000F3B94"/>
    <w:rsid w:val="0010183C"/>
    <w:rsid w:val="00101C3A"/>
    <w:rsid w:val="00107BC4"/>
    <w:rsid w:val="001116CC"/>
    <w:rsid w:val="00112E44"/>
    <w:rsid w:val="00131EEB"/>
    <w:rsid w:val="001350CE"/>
    <w:rsid w:val="001472D6"/>
    <w:rsid w:val="00153DEC"/>
    <w:rsid w:val="00157D6E"/>
    <w:rsid w:val="00163EF8"/>
    <w:rsid w:val="001676D1"/>
    <w:rsid w:val="0017037B"/>
    <w:rsid w:val="0017096E"/>
    <w:rsid w:val="00170C25"/>
    <w:rsid w:val="00177B70"/>
    <w:rsid w:val="00182ECE"/>
    <w:rsid w:val="00195044"/>
    <w:rsid w:val="00196A79"/>
    <w:rsid w:val="001A23CE"/>
    <w:rsid w:val="001A3A61"/>
    <w:rsid w:val="001B038F"/>
    <w:rsid w:val="001B417B"/>
    <w:rsid w:val="001D03E9"/>
    <w:rsid w:val="001D3F12"/>
    <w:rsid w:val="001D648F"/>
    <w:rsid w:val="001D753B"/>
    <w:rsid w:val="001E6454"/>
    <w:rsid w:val="00202336"/>
    <w:rsid w:val="002159E5"/>
    <w:rsid w:val="0021773E"/>
    <w:rsid w:val="002255C4"/>
    <w:rsid w:val="002340BF"/>
    <w:rsid w:val="00236466"/>
    <w:rsid w:val="00241C39"/>
    <w:rsid w:val="002468E7"/>
    <w:rsid w:val="00250CDB"/>
    <w:rsid w:val="002526CD"/>
    <w:rsid w:val="002562EB"/>
    <w:rsid w:val="00256F47"/>
    <w:rsid w:val="00262840"/>
    <w:rsid w:val="00271385"/>
    <w:rsid w:val="00287326"/>
    <w:rsid w:val="002909BD"/>
    <w:rsid w:val="00290D27"/>
    <w:rsid w:val="00297F42"/>
    <w:rsid w:val="002B780B"/>
    <w:rsid w:val="002D344A"/>
    <w:rsid w:val="002D6529"/>
    <w:rsid w:val="002D7D8A"/>
    <w:rsid w:val="002E0C8C"/>
    <w:rsid w:val="002E374A"/>
    <w:rsid w:val="002F157C"/>
    <w:rsid w:val="002F2757"/>
    <w:rsid w:val="003044B0"/>
    <w:rsid w:val="003110F0"/>
    <w:rsid w:val="003119E5"/>
    <w:rsid w:val="00315C32"/>
    <w:rsid w:val="00324C7F"/>
    <w:rsid w:val="00333685"/>
    <w:rsid w:val="00334E94"/>
    <w:rsid w:val="0034157E"/>
    <w:rsid w:val="00341BDB"/>
    <w:rsid w:val="0035760E"/>
    <w:rsid w:val="003656C1"/>
    <w:rsid w:val="00375650"/>
    <w:rsid w:val="00377E5A"/>
    <w:rsid w:val="00396B57"/>
    <w:rsid w:val="003A356C"/>
    <w:rsid w:val="003B1CF0"/>
    <w:rsid w:val="003B4B83"/>
    <w:rsid w:val="003C6F6A"/>
    <w:rsid w:val="003C7408"/>
    <w:rsid w:val="003D5BD5"/>
    <w:rsid w:val="003E7790"/>
    <w:rsid w:val="003F719A"/>
    <w:rsid w:val="00413745"/>
    <w:rsid w:val="00415D7A"/>
    <w:rsid w:val="004213D5"/>
    <w:rsid w:val="004226EB"/>
    <w:rsid w:val="00426340"/>
    <w:rsid w:val="0042706B"/>
    <w:rsid w:val="00440837"/>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7F70"/>
    <w:rsid w:val="004F0752"/>
    <w:rsid w:val="004F38E3"/>
    <w:rsid w:val="00505D98"/>
    <w:rsid w:val="00515AD7"/>
    <w:rsid w:val="005220CE"/>
    <w:rsid w:val="005256AD"/>
    <w:rsid w:val="00532D67"/>
    <w:rsid w:val="0053630A"/>
    <w:rsid w:val="00541388"/>
    <w:rsid w:val="0055281B"/>
    <w:rsid w:val="00557A16"/>
    <w:rsid w:val="005624F1"/>
    <w:rsid w:val="005628FE"/>
    <w:rsid w:val="005824A8"/>
    <w:rsid w:val="0058710C"/>
    <w:rsid w:val="005922EE"/>
    <w:rsid w:val="005B39E7"/>
    <w:rsid w:val="005B453B"/>
    <w:rsid w:val="005C2403"/>
    <w:rsid w:val="005F00DB"/>
    <w:rsid w:val="005F19FE"/>
    <w:rsid w:val="006036E1"/>
    <w:rsid w:val="00607E3B"/>
    <w:rsid w:val="0062047C"/>
    <w:rsid w:val="006247AE"/>
    <w:rsid w:val="006263F3"/>
    <w:rsid w:val="00631B77"/>
    <w:rsid w:val="00641107"/>
    <w:rsid w:val="00644FB7"/>
    <w:rsid w:val="006462D0"/>
    <w:rsid w:val="0065541C"/>
    <w:rsid w:val="00656AF3"/>
    <w:rsid w:val="0066469D"/>
    <w:rsid w:val="0066498F"/>
    <w:rsid w:val="00684E9C"/>
    <w:rsid w:val="00686233"/>
    <w:rsid w:val="006867B1"/>
    <w:rsid w:val="00692F11"/>
    <w:rsid w:val="00693E50"/>
    <w:rsid w:val="00695F6E"/>
    <w:rsid w:val="006A2166"/>
    <w:rsid w:val="006B2674"/>
    <w:rsid w:val="006C27F6"/>
    <w:rsid w:val="006D0329"/>
    <w:rsid w:val="006D2C12"/>
    <w:rsid w:val="006D324C"/>
    <w:rsid w:val="006D3711"/>
    <w:rsid w:val="006D4D3B"/>
    <w:rsid w:val="006D7DC0"/>
    <w:rsid w:val="006E4F3B"/>
    <w:rsid w:val="006F3B9B"/>
    <w:rsid w:val="0071594B"/>
    <w:rsid w:val="00721A64"/>
    <w:rsid w:val="00726489"/>
    <w:rsid w:val="00726CAC"/>
    <w:rsid w:val="00731B91"/>
    <w:rsid w:val="00731F52"/>
    <w:rsid w:val="007441C0"/>
    <w:rsid w:val="00745661"/>
    <w:rsid w:val="00751421"/>
    <w:rsid w:val="00753641"/>
    <w:rsid w:val="007555F3"/>
    <w:rsid w:val="0076418D"/>
    <w:rsid w:val="00764B51"/>
    <w:rsid w:val="00765B1A"/>
    <w:rsid w:val="00765FCA"/>
    <w:rsid w:val="007660FB"/>
    <w:rsid w:val="00770CDB"/>
    <w:rsid w:val="00772ACD"/>
    <w:rsid w:val="00774EB4"/>
    <w:rsid w:val="00782A2D"/>
    <w:rsid w:val="00783FBE"/>
    <w:rsid w:val="00786011"/>
    <w:rsid w:val="007875FB"/>
    <w:rsid w:val="007A1FC3"/>
    <w:rsid w:val="007A42D6"/>
    <w:rsid w:val="007C0B97"/>
    <w:rsid w:val="007C0F65"/>
    <w:rsid w:val="007C27C5"/>
    <w:rsid w:val="007D48E9"/>
    <w:rsid w:val="008043FA"/>
    <w:rsid w:val="008056A6"/>
    <w:rsid w:val="008159F5"/>
    <w:rsid w:val="00815A19"/>
    <w:rsid w:val="00832CE2"/>
    <w:rsid w:val="00833628"/>
    <w:rsid w:val="00835D2E"/>
    <w:rsid w:val="00840239"/>
    <w:rsid w:val="00843C0A"/>
    <w:rsid w:val="00844595"/>
    <w:rsid w:val="00844CF7"/>
    <w:rsid w:val="00846365"/>
    <w:rsid w:val="008542B4"/>
    <w:rsid w:val="00856218"/>
    <w:rsid w:val="00872813"/>
    <w:rsid w:val="00880388"/>
    <w:rsid w:val="008927FF"/>
    <w:rsid w:val="00895341"/>
    <w:rsid w:val="008A42AD"/>
    <w:rsid w:val="008B0FA8"/>
    <w:rsid w:val="008B2813"/>
    <w:rsid w:val="008B5065"/>
    <w:rsid w:val="008C3F55"/>
    <w:rsid w:val="008D0F71"/>
    <w:rsid w:val="008E08FC"/>
    <w:rsid w:val="008E0D38"/>
    <w:rsid w:val="008E11DA"/>
    <w:rsid w:val="008F4B54"/>
    <w:rsid w:val="008F5D07"/>
    <w:rsid w:val="008F7AD5"/>
    <w:rsid w:val="009036A0"/>
    <w:rsid w:val="009133F7"/>
    <w:rsid w:val="00917786"/>
    <w:rsid w:val="009241DA"/>
    <w:rsid w:val="00924A51"/>
    <w:rsid w:val="00926593"/>
    <w:rsid w:val="009308DD"/>
    <w:rsid w:val="00934C14"/>
    <w:rsid w:val="0094694A"/>
    <w:rsid w:val="00966519"/>
    <w:rsid w:val="009742ED"/>
    <w:rsid w:val="00977965"/>
    <w:rsid w:val="00980532"/>
    <w:rsid w:val="0098103D"/>
    <w:rsid w:val="00993BAE"/>
    <w:rsid w:val="00996347"/>
    <w:rsid w:val="009A397B"/>
    <w:rsid w:val="009E07B6"/>
    <w:rsid w:val="009E3D72"/>
    <w:rsid w:val="009F0345"/>
    <w:rsid w:val="009F5DCA"/>
    <w:rsid w:val="00A03EAF"/>
    <w:rsid w:val="00A17B85"/>
    <w:rsid w:val="00A25BA6"/>
    <w:rsid w:val="00A30E8E"/>
    <w:rsid w:val="00A33093"/>
    <w:rsid w:val="00A36DFF"/>
    <w:rsid w:val="00A372B5"/>
    <w:rsid w:val="00A4435C"/>
    <w:rsid w:val="00A53123"/>
    <w:rsid w:val="00A5621D"/>
    <w:rsid w:val="00A60DC9"/>
    <w:rsid w:val="00A665C9"/>
    <w:rsid w:val="00A77818"/>
    <w:rsid w:val="00A820A6"/>
    <w:rsid w:val="00A858BA"/>
    <w:rsid w:val="00A90D48"/>
    <w:rsid w:val="00A93B01"/>
    <w:rsid w:val="00A97B1E"/>
    <w:rsid w:val="00AB69D4"/>
    <w:rsid w:val="00AC2DB8"/>
    <w:rsid w:val="00AC3432"/>
    <w:rsid w:val="00AD2772"/>
    <w:rsid w:val="00AD45BC"/>
    <w:rsid w:val="00AD62E8"/>
    <w:rsid w:val="00AE2259"/>
    <w:rsid w:val="00AE289C"/>
    <w:rsid w:val="00AE4BC5"/>
    <w:rsid w:val="00AE75F5"/>
    <w:rsid w:val="00AF0D2D"/>
    <w:rsid w:val="00B06F94"/>
    <w:rsid w:val="00B116DE"/>
    <w:rsid w:val="00B30439"/>
    <w:rsid w:val="00B36916"/>
    <w:rsid w:val="00B36A49"/>
    <w:rsid w:val="00B40C89"/>
    <w:rsid w:val="00B45B94"/>
    <w:rsid w:val="00B539A7"/>
    <w:rsid w:val="00B57977"/>
    <w:rsid w:val="00B672E9"/>
    <w:rsid w:val="00B7381E"/>
    <w:rsid w:val="00B74595"/>
    <w:rsid w:val="00B87829"/>
    <w:rsid w:val="00B95CEA"/>
    <w:rsid w:val="00BA4257"/>
    <w:rsid w:val="00BC02F8"/>
    <w:rsid w:val="00BC43F9"/>
    <w:rsid w:val="00BC64F3"/>
    <w:rsid w:val="00BD1340"/>
    <w:rsid w:val="00BD5986"/>
    <w:rsid w:val="00BD7969"/>
    <w:rsid w:val="00BE1578"/>
    <w:rsid w:val="00BF3FF5"/>
    <w:rsid w:val="00C02092"/>
    <w:rsid w:val="00C02DB0"/>
    <w:rsid w:val="00C04984"/>
    <w:rsid w:val="00C13D69"/>
    <w:rsid w:val="00C24066"/>
    <w:rsid w:val="00C32351"/>
    <w:rsid w:val="00C40301"/>
    <w:rsid w:val="00C424B6"/>
    <w:rsid w:val="00C440D1"/>
    <w:rsid w:val="00C72432"/>
    <w:rsid w:val="00C80470"/>
    <w:rsid w:val="00C91445"/>
    <w:rsid w:val="00C923C9"/>
    <w:rsid w:val="00CA02C6"/>
    <w:rsid w:val="00CA4664"/>
    <w:rsid w:val="00CD1058"/>
    <w:rsid w:val="00CE4628"/>
    <w:rsid w:val="00CE7D1B"/>
    <w:rsid w:val="00D00802"/>
    <w:rsid w:val="00D10279"/>
    <w:rsid w:val="00D1343A"/>
    <w:rsid w:val="00D15137"/>
    <w:rsid w:val="00D2140D"/>
    <w:rsid w:val="00D236AD"/>
    <w:rsid w:val="00D26CD4"/>
    <w:rsid w:val="00D479FB"/>
    <w:rsid w:val="00D5033D"/>
    <w:rsid w:val="00D50E59"/>
    <w:rsid w:val="00D54CC1"/>
    <w:rsid w:val="00D625AB"/>
    <w:rsid w:val="00D65EAE"/>
    <w:rsid w:val="00D86FEF"/>
    <w:rsid w:val="00D903E5"/>
    <w:rsid w:val="00D9515C"/>
    <w:rsid w:val="00D96395"/>
    <w:rsid w:val="00DA11B3"/>
    <w:rsid w:val="00DA4E41"/>
    <w:rsid w:val="00DB781D"/>
    <w:rsid w:val="00DD4E4B"/>
    <w:rsid w:val="00DE426B"/>
    <w:rsid w:val="00DF0A36"/>
    <w:rsid w:val="00DF0D65"/>
    <w:rsid w:val="00DF2E16"/>
    <w:rsid w:val="00DF57E9"/>
    <w:rsid w:val="00DF7092"/>
    <w:rsid w:val="00E04203"/>
    <w:rsid w:val="00E1697F"/>
    <w:rsid w:val="00E26714"/>
    <w:rsid w:val="00E3358C"/>
    <w:rsid w:val="00E42DA7"/>
    <w:rsid w:val="00E4656E"/>
    <w:rsid w:val="00E46A16"/>
    <w:rsid w:val="00E532B9"/>
    <w:rsid w:val="00E53A67"/>
    <w:rsid w:val="00E5436A"/>
    <w:rsid w:val="00E546EB"/>
    <w:rsid w:val="00E54A13"/>
    <w:rsid w:val="00E54DC7"/>
    <w:rsid w:val="00E65523"/>
    <w:rsid w:val="00E74D62"/>
    <w:rsid w:val="00E815C1"/>
    <w:rsid w:val="00E842E2"/>
    <w:rsid w:val="00E966AA"/>
    <w:rsid w:val="00EA24D7"/>
    <w:rsid w:val="00EA469D"/>
    <w:rsid w:val="00EA6412"/>
    <w:rsid w:val="00EC0675"/>
    <w:rsid w:val="00EC4D66"/>
    <w:rsid w:val="00ED2980"/>
    <w:rsid w:val="00EF053C"/>
    <w:rsid w:val="00F04BC9"/>
    <w:rsid w:val="00F057E5"/>
    <w:rsid w:val="00F06EE4"/>
    <w:rsid w:val="00F1699A"/>
    <w:rsid w:val="00F17291"/>
    <w:rsid w:val="00F25C81"/>
    <w:rsid w:val="00F27E57"/>
    <w:rsid w:val="00F33CC4"/>
    <w:rsid w:val="00F34452"/>
    <w:rsid w:val="00F35C69"/>
    <w:rsid w:val="00F375DF"/>
    <w:rsid w:val="00F40782"/>
    <w:rsid w:val="00F4221C"/>
    <w:rsid w:val="00F44D6B"/>
    <w:rsid w:val="00F46939"/>
    <w:rsid w:val="00F5194E"/>
    <w:rsid w:val="00F712FE"/>
    <w:rsid w:val="00F76540"/>
    <w:rsid w:val="00F813D5"/>
    <w:rsid w:val="00F90537"/>
    <w:rsid w:val="00F9675A"/>
    <w:rsid w:val="00F96BBF"/>
    <w:rsid w:val="00FA0E14"/>
    <w:rsid w:val="00FA47BD"/>
    <w:rsid w:val="00FA7238"/>
    <w:rsid w:val="00FB0D88"/>
    <w:rsid w:val="00FB6C1E"/>
    <w:rsid w:val="00FB79F1"/>
    <w:rsid w:val="00FC505B"/>
    <w:rsid w:val="00FC7F30"/>
    <w:rsid w:val="00FD79FF"/>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D0329"/>
    <w:rPr>
      <w:rFonts w:ascii="Times New Roman" w:hAnsi="Times New Roman" w:cs="Times New Roman"/>
      <w:sz w:val="24"/>
      <w:szCs w:val="24"/>
    </w:rPr>
  </w:style>
  <w:style w:type="character" w:customStyle="1" w:styleId="20">
    <w:name w:val="Заголовок 2 Знак"/>
    <w:link w:val="2"/>
    <w:locked/>
    <w:rsid w:val="006D0329"/>
    <w:rPr>
      <w:rFonts w:ascii="Times New Roman" w:hAnsi="Times New Roman" w:cs="Times New Roman"/>
      <w:sz w:val="24"/>
      <w:szCs w:val="24"/>
    </w:rPr>
  </w:style>
  <w:style w:type="character" w:customStyle="1" w:styleId="30">
    <w:name w:val="Заголовок 3 Знак"/>
    <w:link w:val="3"/>
    <w:uiPriority w:val="9"/>
    <w:locked/>
    <w:rsid w:val="00AC2DB8"/>
    <w:rPr>
      <w:rFonts w:ascii="Cambria" w:hAnsi="Cambria" w:cs="Cambria"/>
      <w:b/>
      <w:bCs/>
      <w:sz w:val="26"/>
      <w:szCs w:val="26"/>
      <w:lang w:eastAsia="en-US"/>
    </w:rPr>
  </w:style>
  <w:style w:type="character" w:customStyle="1" w:styleId="40">
    <w:name w:val="Заголовок 4 Знак"/>
    <w:link w:val="4"/>
    <w:uiPriority w:val="9"/>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uiPriority w:val="99"/>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uiPriority w:val="99"/>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rsid w:val="00FF2AD9"/>
    <w:rPr>
      <w:rFonts w:ascii="Calibri" w:eastAsia="Times New Roman" w:hAnsi="Calibri" w:cs="Calibri"/>
      <w:sz w:val="22"/>
      <w:szCs w:val="22"/>
      <w:lang w:eastAsia="en-US"/>
    </w:rPr>
  </w:style>
  <w:style w:type="paragraph" w:styleId="ae">
    <w:name w:val="Normal (Web)"/>
    <w:basedOn w:val="a"/>
    <w:uiPriority w:val="99"/>
    <w:rsid w:val="00FF2AD9"/>
    <w:rPr>
      <w:sz w:val="24"/>
      <w:szCs w:val="24"/>
    </w:rPr>
  </w:style>
  <w:style w:type="paragraph" w:styleId="af">
    <w:name w:val="List Paragraph"/>
    <w:basedOn w:val="a"/>
    <w:uiPriority w:val="34"/>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1"/>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uiPriority w:val="99"/>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aliases w:val="Table_Footnote_last Знак,Table_Footnote_last Знак Знак,Table_Footnote_last"/>
    <w:basedOn w:val="a"/>
    <w:link w:val="afe"/>
    <w:rsid w:val="00AC2DB8"/>
    <w:rPr>
      <w:sz w:val="20"/>
      <w:szCs w:val="20"/>
    </w:rPr>
  </w:style>
  <w:style w:type="character" w:customStyle="1" w:styleId="afe">
    <w:name w:val="Текст сноски Знак"/>
    <w:aliases w:val="Table_Footnote_last Знак Знак1,Table_Footnote_last Знак Знак Знак,Table_Footnote_last Знак1"/>
    <w:link w:val="afd"/>
    <w:locked/>
    <w:rsid w:val="00AC2DB8"/>
    <w:rPr>
      <w:lang w:eastAsia="en-US"/>
    </w:rPr>
  </w:style>
  <w:style w:type="character" w:styleId="aff">
    <w:name w:val="footnote reference"/>
    <w:uiPriority w:val="99"/>
    <w:rsid w:val="00AC2DB8"/>
    <w:rPr>
      <w:vertAlign w:val="superscript"/>
    </w:rPr>
  </w:style>
  <w:style w:type="character" w:styleId="aff0">
    <w:name w:val="FollowedHyperlink"/>
    <w:uiPriority w:val="99"/>
    <w:rsid w:val="007875FB"/>
    <w:rPr>
      <w:color w:val="800080"/>
      <w:u w:val="single"/>
    </w:rPr>
  </w:style>
  <w:style w:type="paragraph" w:styleId="aff1">
    <w:name w:val="caption"/>
    <w:basedOn w:val="a"/>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locked/>
    <w:rsid w:val="007875FB"/>
    <w:rPr>
      <w:rFonts w:ascii="Times New Roman" w:hAnsi="Times New Roman" w:cs="Times New Roman"/>
      <w:sz w:val="24"/>
      <w:szCs w:val="24"/>
      <w:lang w:eastAsia="zh-CN"/>
    </w:rPr>
  </w:style>
  <w:style w:type="character" w:customStyle="1" w:styleId="b-contact-informer-targetjs-contact-informer">
    <w:name w:val="b-contact-informer-target js-contact-informer"/>
    <w:rsid w:val="00977965"/>
  </w:style>
  <w:style w:type="character" w:customStyle="1" w:styleId="apple-converted-space">
    <w:name w:val="apple-converted-space"/>
    <w:rsid w:val="00977965"/>
  </w:style>
  <w:style w:type="character" w:customStyle="1" w:styleId="b-letterheadaddrsname">
    <w:name w:val="b-letter__head__addrs__name"/>
    <w:rsid w:val="00977965"/>
  </w:style>
  <w:style w:type="character" w:customStyle="1" w:styleId="linklinkblacklinkdotted">
    <w:name w:val="link link_black link_dotted"/>
    <w:rsid w:val="00977965"/>
  </w:style>
  <w:style w:type="paragraph" w:customStyle="1" w:styleId="aff6">
    <w:name w:val="Знак Знак Знак Знак Знак Знак Знак Знак Знак Знак Знак Знак Знак Знак Знак"/>
    <w:basedOn w:val="a"/>
    <w:rsid w:val="0097796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rsid w:val="00895341"/>
    <w:pPr>
      <w:widowControl w:val="0"/>
      <w:autoSpaceDE w:val="0"/>
      <w:autoSpaceDN w:val="0"/>
      <w:adjustRightInd w:val="0"/>
    </w:pPr>
    <w:rPr>
      <w:rFonts w:ascii="Courier New" w:eastAsia="Times New Roman" w:hAnsi="Courier New" w:cs="Courier New"/>
    </w:rPr>
  </w:style>
  <w:style w:type="paragraph" w:styleId="aff7">
    <w:name w:val="Document Map"/>
    <w:basedOn w:val="a"/>
    <w:link w:val="aff8"/>
    <w:semiHidden/>
    <w:rsid w:val="0089534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link w:val="aff7"/>
    <w:semiHidden/>
    <w:rsid w:val="00895341"/>
    <w:rPr>
      <w:rFonts w:ascii="Tahoma" w:eastAsia="Times New Roman" w:hAnsi="Tahoma" w:cs="Tahoma"/>
      <w:shd w:val="clear" w:color="auto" w:fill="000080"/>
    </w:rPr>
  </w:style>
  <w:style w:type="paragraph" w:customStyle="1" w:styleId="style13222631300000000552consplusnormal">
    <w:name w:val="style_13222631300000000552consplusnormal"/>
    <w:basedOn w:val="a"/>
    <w:rsid w:val="0089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TOC Heading"/>
    <w:basedOn w:val="1"/>
    <w:next w:val="a"/>
    <w:uiPriority w:val="39"/>
    <w:unhideWhenUsed/>
    <w:qFormat/>
    <w:rsid w:val="00895341"/>
    <w:pPr>
      <w:keepLines/>
      <w:spacing w:before="120" w:after="120" w:line="276" w:lineRule="auto"/>
      <w:jc w:val="left"/>
      <w:outlineLvl w:val="9"/>
    </w:pPr>
    <w:rPr>
      <w:rFonts w:ascii="Cambria" w:eastAsia="Times New Roman" w:hAnsi="Cambria"/>
      <w:b/>
      <w:bCs/>
      <w:color w:val="365F91"/>
      <w:sz w:val="28"/>
      <w:szCs w:val="28"/>
    </w:rPr>
  </w:style>
  <w:style w:type="paragraph" w:styleId="1b">
    <w:name w:val="toc 1"/>
    <w:basedOn w:val="a"/>
    <w:next w:val="a"/>
    <w:autoRedefine/>
    <w:uiPriority w:val="39"/>
    <w:unhideWhenUsed/>
    <w:locked/>
    <w:rsid w:val="00895341"/>
    <w:pPr>
      <w:spacing w:after="100" w:line="240" w:lineRule="auto"/>
    </w:pPr>
    <w:rPr>
      <w:rFonts w:ascii="Times New Roman" w:eastAsia="Times New Roman" w:hAnsi="Times New Roman" w:cs="Times New Roman"/>
      <w:b/>
      <w:sz w:val="24"/>
      <w:szCs w:val="24"/>
      <w:lang w:eastAsia="ru-RU"/>
    </w:rPr>
  </w:style>
  <w:style w:type="paragraph" w:styleId="2b">
    <w:name w:val="toc 2"/>
    <w:basedOn w:val="a"/>
    <w:next w:val="a"/>
    <w:autoRedefine/>
    <w:uiPriority w:val="39"/>
    <w:unhideWhenUsed/>
    <w:locked/>
    <w:rsid w:val="00895341"/>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locked/>
    <w:rsid w:val="00895341"/>
    <w:pPr>
      <w:spacing w:after="100" w:line="240" w:lineRule="auto"/>
      <w:ind w:left="480"/>
      <w:jc w:val="both"/>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locked/>
    <w:rsid w:val="00895341"/>
    <w:pPr>
      <w:spacing w:after="100" w:line="240" w:lineRule="auto"/>
      <w:ind w:left="720"/>
      <w:jc w:val="both"/>
    </w:pPr>
    <w:rPr>
      <w:rFonts w:ascii="Times New Roman" w:eastAsia="Times New Roman" w:hAnsi="Times New Roman" w:cs="Times New Roman"/>
      <w:sz w:val="28"/>
      <w:szCs w:val="24"/>
      <w:lang w:eastAsia="ru-RU"/>
    </w:rPr>
  </w:style>
  <w:style w:type="paragraph" w:styleId="51">
    <w:name w:val="toc 5"/>
    <w:basedOn w:val="a"/>
    <w:next w:val="a"/>
    <w:autoRedefine/>
    <w:uiPriority w:val="39"/>
    <w:unhideWhenUsed/>
    <w:locked/>
    <w:rsid w:val="00895341"/>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locked/>
    <w:rsid w:val="00895341"/>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locked/>
    <w:rsid w:val="0089534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locked/>
    <w:rsid w:val="00895341"/>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locked/>
    <w:rsid w:val="00895341"/>
    <w:pPr>
      <w:spacing w:after="100"/>
      <w:ind w:left="1760"/>
    </w:pPr>
    <w:rPr>
      <w:rFonts w:ascii="Calibri" w:eastAsia="Times New Roman" w:hAnsi="Calibri" w:cs="Times New Roman"/>
      <w:lang w:eastAsia="ru-RU"/>
    </w:rPr>
  </w:style>
  <w:style w:type="table" w:customStyle="1" w:styleId="1c">
    <w:name w:val="Сетка таблицы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d">
    <w:name w:val="Нет списка1"/>
    <w:next w:val="a2"/>
    <w:uiPriority w:val="99"/>
    <w:semiHidden/>
    <w:unhideWhenUsed/>
    <w:rsid w:val="00895341"/>
  </w:style>
  <w:style w:type="table" w:customStyle="1" w:styleId="34">
    <w:name w:val="Сетка таблицы3"/>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endnote text"/>
    <w:basedOn w:val="a"/>
    <w:link w:val="affb"/>
    <w:uiPriority w:val="99"/>
    <w:semiHidden/>
    <w:unhideWhenUsed/>
    <w:rsid w:val="00895341"/>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link w:val="affa"/>
    <w:uiPriority w:val="99"/>
    <w:semiHidden/>
    <w:rsid w:val="00895341"/>
    <w:rPr>
      <w:rFonts w:ascii="Times New Roman" w:eastAsia="Times New Roman" w:hAnsi="Times New Roman"/>
    </w:rPr>
  </w:style>
  <w:style w:type="character" w:styleId="affc">
    <w:name w:val="endnote reference"/>
    <w:uiPriority w:val="99"/>
    <w:semiHidden/>
    <w:unhideWhenUsed/>
    <w:rsid w:val="00895341"/>
    <w:rPr>
      <w:vertAlign w:val="superscript"/>
    </w:rPr>
  </w:style>
  <w:style w:type="character" w:customStyle="1" w:styleId="r">
    <w:name w:val="r"/>
    <w:rsid w:val="00895341"/>
  </w:style>
  <w:style w:type="character" w:customStyle="1" w:styleId="ep">
    <w:name w:val="ep"/>
    <w:rsid w:val="00895341"/>
  </w:style>
  <w:style w:type="character" w:customStyle="1" w:styleId="blk">
    <w:name w:val="blk"/>
    <w:rsid w:val="00895341"/>
  </w:style>
  <w:style w:type="numbering" w:customStyle="1" w:styleId="2d">
    <w:name w:val="Нет списка2"/>
    <w:next w:val="a2"/>
    <w:uiPriority w:val="99"/>
    <w:semiHidden/>
    <w:unhideWhenUsed/>
    <w:rsid w:val="00895341"/>
  </w:style>
  <w:style w:type="table" w:customStyle="1" w:styleId="111">
    <w:name w:val="Сетка таблицы1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95341"/>
  </w:style>
  <w:style w:type="table" w:customStyle="1" w:styleId="310">
    <w:name w:val="Сетка таблицы3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95341"/>
  </w:style>
  <w:style w:type="numbering" w:customStyle="1" w:styleId="1110">
    <w:name w:val="Нет списка111"/>
    <w:next w:val="a2"/>
    <w:uiPriority w:val="99"/>
    <w:semiHidden/>
    <w:unhideWhenUsed/>
    <w:rsid w:val="00895341"/>
  </w:style>
  <w:style w:type="character" w:customStyle="1" w:styleId="w">
    <w:name w:val="w"/>
    <w:rsid w:val="00B7381E"/>
  </w:style>
  <w:style w:type="paragraph" w:customStyle="1" w:styleId="formattexttopleveltext">
    <w:name w:val="formattext topleveltext"/>
    <w:basedOn w:val="a"/>
    <w:rsid w:val="00B73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Знак Знак Знак Знак Знак Знак"/>
    <w:basedOn w:val="a"/>
    <w:rsid w:val="003D5BD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normal0">
    <w:name w:val="msonormal"/>
    <w:basedOn w:val="a"/>
    <w:rsid w:val="003D5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3D5BD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3D5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3D5BD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3D5BD5"/>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3D5BD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3D5B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3D5B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3D5BD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5">
    <w:name w:val="xl135"/>
    <w:basedOn w:val="a"/>
    <w:rsid w:val="003D5B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3D5BD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3D5BD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3D5BD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3D5BD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3D5BD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3D5BD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3D5BD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3D5BD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3D5BD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3D5BD5"/>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3D5BD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3D5BD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3D5BD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3D5BD5"/>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3D5BD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3D5BD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3D5BD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3D5BD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3D5BD5"/>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3D5BD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2">
    <w:name w:val="xl162"/>
    <w:basedOn w:val="a"/>
    <w:rsid w:val="003D5BD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3D5BD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3D5BD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3D5B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6">
    <w:name w:val="xl166"/>
    <w:basedOn w:val="a"/>
    <w:rsid w:val="003D5B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
    <w:rsid w:val="003D5BD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3D5BD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3D5BD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3D5BD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3D5BD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3D5BD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3D5BD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3D5BD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3D5BD5"/>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3D5B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3D5BD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3D5B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
    <w:rsid w:val="003D5BD5"/>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1">
    <w:name w:val="xl181"/>
    <w:basedOn w:val="a"/>
    <w:rsid w:val="003D5BD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2">
    <w:name w:val="xl182"/>
    <w:basedOn w:val="a"/>
    <w:rsid w:val="003D5BD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3D5BD5"/>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3D5BD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3D5BD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3D5BD5"/>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3D5BD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3D5BD5"/>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3D5BD5"/>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3D5BD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3D5BD5"/>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3D5BD5"/>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3D5BD5"/>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827593478">
      <w:bodyDiv w:val="1"/>
      <w:marLeft w:val="0"/>
      <w:marRight w:val="0"/>
      <w:marTop w:val="0"/>
      <w:marBottom w:val="0"/>
      <w:divBdr>
        <w:top w:val="none" w:sz="0" w:space="0" w:color="auto"/>
        <w:left w:val="none" w:sz="0" w:space="0" w:color="auto"/>
        <w:bottom w:val="none" w:sz="0" w:space="0" w:color="auto"/>
        <w:right w:val="none" w:sz="0" w:space="0" w:color="auto"/>
      </w:divBdr>
    </w:div>
    <w:div w:id="1356232225">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 w:id="2104060304">
      <w:bodyDiv w:val="1"/>
      <w:marLeft w:val="0"/>
      <w:marRight w:val="0"/>
      <w:marTop w:val="0"/>
      <w:marBottom w:val="0"/>
      <w:divBdr>
        <w:top w:val="none" w:sz="0" w:space="0" w:color="auto"/>
        <w:left w:val="none" w:sz="0" w:space="0" w:color="auto"/>
        <w:bottom w:val="none" w:sz="0" w:space="0" w:color="auto"/>
        <w:right w:val="none" w:sz="0" w:space="0" w:color="auto"/>
      </w:divBdr>
      <w:divsChild>
        <w:div w:id="608582469">
          <w:marLeft w:val="0"/>
          <w:marRight w:val="0"/>
          <w:marTop w:val="0"/>
          <w:marBottom w:val="0"/>
          <w:divBdr>
            <w:top w:val="none" w:sz="0" w:space="0" w:color="auto"/>
            <w:left w:val="none" w:sz="0" w:space="0" w:color="auto"/>
            <w:bottom w:val="none" w:sz="0" w:space="0" w:color="auto"/>
            <w:right w:val="none" w:sz="0" w:space="0" w:color="auto"/>
          </w:divBdr>
        </w:div>
        <w:div w:id="151587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EFDE-28BB-485B-A40F-D72577F2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27</Pages>
  <Words>11420</Words>
  <Characters>65097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76365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91</cp:revision>
  <cp:lastPrinted>2018-05-28T05:53:00Z</cp:lastPrinted>
  <dcterms:created xsi:type="dcterms:W3CDTF">2014-06-20T07:25:00Z</dcterms:created>
  <dcterms:modified xsi:type="dcterms:W3CDTF">2024-09-22T13:23:00Z</dcterms:modified>
</cp:coreProperties>
</file>