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C90EE4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</w:p>
                <w:p w:rsidR="00BC6E9C" w:rsidRPr="00DF0D65" w:rsidRDefault="00987111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09.12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987111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C90EE4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C90EE4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C90EE4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C06156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7111" w:rsidRPr="00987111" w:rsidRDefault="00987111" w:rsidP="0098711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87111">
        <w:rPr>
          <w:rFonts w:ascii="Times New Roman" w:hAnsi="Times New Roman" w:cs="Times New Roman"/>
          <w:b/>
          <w:bCs/>
          <w:sz w:val="18"/>
          <w:szCs w:val="18"/>
        </w:rPr>
        <w:lastRenderedPageBreak/>
        <w:t>Итоговый документ публичных слушаний</w:t>
      </w:r>
    </w:p>
    <w:p w:rsidR="00987111" w:rsidRPr="00987111" w:rsidRDefault="00987111" w:rsidP="0098711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87111">
        <w:rPr>
          <w:rFonts w:ascii="Times New Roman" w:hAnsi="Times New Roman" w:cs="Times New Roman"/>
          <w:b/>
          <w:bCs/>
          <w:sz w:val="18"/>
          <w:szCs w:val="18"/>
        </w:rPr>
        <w:t>по вопросу преобразования муниципального образования Трегубовское сельское поселение путем объединения всех поселений, входящих в состав Чудовского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Публичные слушания назначены решением Совета депутатов Трегубовского сельского поселения от 21.11.2024 № 166 «О назначении публичных слушаний на территории Трегубовского сельского поселения».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 xml:space="preserve">Решение Совета депутатов Трегубовского сельского поселения от 21.11.2024 № 166 «О назначении публичных слушаний на территории Трегубовского сельского поселения» официально обнародовано путем размещения на официальном сайте Администрации Трегубовского сельского поселения в разделе «Публичные слушания и общественные обсуждения» </w:t>
      </w:r>
      <w:hyperlink r:id="rId10" w:history="1">
        <w:r w:rsidRPr="00987111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https://tregubovskoe-r49.gosweb.gosuslugi.ru/deyatelnost/napravleniya-deyatelnosti/publichnye-slushaniya-i-obschestvennye-obsuzhdeniya/</w:t>
        </w:r>
      </w:hyperlink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и опубликованием в официальном бюллетене «МИГ Трегубово» от 22 ноября 2024 года № 11.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Дата проведения публичных слушаний: 06.12.2024 г.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Время проведения: 16.00 часов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Место проведения: д.Трегубово ул.Ленинградская, д.32 МБУ МСКО «Светоч» Трегубовский центр досуга.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Инициатор проведения публичных слушаний: Совет депутатов Трегубовского сельского поселения 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Присутствовало на слушаниях  17 человек.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Председательствующий на слушаниях: Председатель Совета депутатов Трегубовсвкого сельского поселения Алексеев Сергей Борисович.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Секретарь: заместитель Главы администрации Трегубовского сельского поселения Андреева Татьяна Геннадьевна.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 xml:space="preserve">Председательствующий перед началом разъяснил порядок проведения публичных слушаний и </w:t>
      </w:r>
      <w:r>
        <w:rPr>
          <w:rFonts w:ascii="Times New Roman" w:hAnsi="Times New Roman" w:cs="Times New Roman"/>
          <w:bCs/>
          <w:sz w:val="18"/>
          <w:szCs w:val="18"/>
        </w:rPr>
        <w:t xml:space="preserve">выступил с докладом. </w:t>
      </w:r>
      <w:r w:rsidRPr="00987111">
        <w:rPr>
          <w:rFonts w:ascii="Times New Roman" w:hAnsi="Times New Roman" w:cs="Times New Roman"/>
          <w:bCs/>
          <w:sz w:val="18"/>
          <w:szCs w:val="18"/>
        </w:rPr>
        <w:t>Докладчик предложил обсудить вопрос о преобразовании муниципального образования Трегубовское сельское поселение путем объединения всех поселений, входящих в состав Чудовского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 и проголосовать за принятие проекта решени</w:t>
      </w:r>
      <w:r w:rsidR="00C06156">
        <w:rPr>
          <w:rFonts w:ascii="Times New Roman" w:hAnsi="Times New Roman" w:cs="Times New Roman"/>
          <w:bCs/>
          <w:sz w:val="18"/>
          <w:szCs w:val="18"/>
        </w:rPr>
        <w:t xml:space="preserve">я Совета депутатов Трегубовского сельского поселения </w:t>
      </w:r>
      <w:r w:rsidRPr="00987111">
        <w:rPr>
          <w:rFonts w:ascii="Times New Roman" w:hAnsi="Times New Roman" w:cs="Times New Roman"/>
          <w:bCs/>
          <w:sz w:val="18"/>
          <w:szCs w:val="18"/>
        </w:rPr>
        <w:t xml:space="preserve"> «О назначении публичных слушаний на территории Трегубовского сельского поселения»</w:t>
      </w:r>
      <w:r w:rsidR="00C06156">
        <w:rPr>
          <w:rFonts w:ascii="Times New Roman" w:hAnsi="Times New Roman" w:cs="Times New Roman"/>
          <w:bCs/>
          <w:sz w:val="18"/>
          <w:szCs w:val="18"/>
        </w:rPr>
        <w:t>.</w:t>
      </w:r>
      <w:bookmarkStart w:id="0" w:name="_GoBack"/>
      <w:bookmarkEnd w:id="0"/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По результатам проведённых публичных слушаний принято следующее решение:</w:t>
      </w:r>
    </w:p>
    <w:p w:rsidR="00987111" w:rsidRPr="00987111" w:rsidRDefault="00987111" w:rsidP="00987111">
      <w:pPr>
        <w:rPr>
          <w:rFonts w:ascii="Times New Roman" w:hAnsi="Times New Roman" w:cs="Times New Roman"/>
          <w:bCs/>
          <w:sz w:val="18"/>
          <w:szCs w:val="18"/>
        </w:rPr>
      </w:pPr>
      <w:r w:rsidRPr="00987111">
        <w:rPr>
          <w:rFonts w:ascii="Times New Roman" w:hAnsi="Times New Roman" w:cs="Times New Roman"/>
          <w:bCs/>
          <w:sz w:val="18"/>
          <w:szCs w:val="18"/>
        </w:rPr>
        <w:t>Считать публичные слушания состоявшимися, выразить согласие населения Трегубовского сельского поселения с инициативой преобразования муниципального образования Трегубовское сельское поселение путем объединения всех поселений, входящих в состав Чудовского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городе Чудово; рекомендовать Совету депутатов Трегубовского сельского поселения  принять проект решения Совета депутатов Трегубовского сельского поселения «О выражении согласия населения на преобразование муниципального образования».</w:t>
      </w:r>
    </w:p>
    <w:p w:rsidR="00987111" w:rsidRPr="00987111" w:rsidRDefault="00987111" w:rsidP="00987111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87111">
        <w:rPr>
          <w:rFonts w:ascii="Times New Roman" w:hAnsi="Times New Roman" w:cs="Times New Roman"/>
          <w:b/>
          <w:bCs/>
          <w:sz w:val="18"/>
          <w:szCs w:val="18"/>
        </w:rPr>
        <w:t>Председательствующий</w:t>
      </w:r>
    </w:p>
    <w:p w:rsidR="00987111" w:rsidRPr="00987111" w:rsidRDefault="00987111" w:rsidP="00987111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87111">
        <w:rPr>
          <w:rFonts w:ascii="Times New Roman" w:hAnsi="Times New Roman" w:cs="Times New Roman"/>
          <w:b/>
          <w:bCs/>
          <w:sz w:val="18"/>
          <w:szCs w:val="18"/>
        </w:rPr>
        <w:t>публичных слушани</w:t>
      </w:r>
      <w:r>
        <w:rPr>
          <w:rFonts w:ascii="Times New Roman" w:hAnsi="Times New Roman" w:cs="Times New Roman"/>
          <w:b/>
          <w:bCs/>
          <w:sz w:val="18"/>
          <w:szCs w:val="18"/>
        </w:rPr>
        <w:t>й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87111">
        <w:rPr>
          <w:rFonts w:ascii="Times New Roman" w:hAnsi="Times New Roman" w:cs="Times New Roman"/>
          <w:b/>
          <w:bCs/>
          <w:sz w:val="18"/>
          <w:szCs w:val="18"/>
        </w:rPr>
        <w:tab/>
        <w:t>С.Б. Алексеев</w:t>
      </w:r>
    </w:p>
    <w:p w:rsidR="00987111" w:rsidRPr="00987111" w:rsidRDefault="00987111" w:rsidP="00987111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61FA" w:rsidRDefault="00987111" w:rsidP="00987111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Секретарь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87111">
        <w:rPr>
          <w:rFonts w:ascii="Times New Roman" w:hAnsi="Times New Roman" w:cs="Times New Roman"/>
          <w:b/>
          <w:bCs/>
          <w:sz w:val="18"/>
          <w:szCs w:val="18"/>
        </w:rPr>
        <w:t>Т.Г. Андре</w:t>
      </w:r>
      <w:r>
        <w:rPr>
          <w:rFonts w:ascii="Times New Roman" w:hAnsi="Times New Roman" w:cs="Times New Roman"/>
          <w:b/>
          <w:bCs/>
          <w:sz w:val="18"/>
          <w:szCs w:val="18"/>
        </w:rPr>
        <w:t>ева</w:t>
      </w:r>
    </w:p>
    <w:p w:rsidR="00987111" w:rsidRDefault="00987111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</w:t>
      </w:r>
    </w:p>
    <w:p w:rsidR="00987111" w:rsidRDefault="00987111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87111" w:rsidRPr="00987111" w:rsidRDefault="00987111" w:rsidP="00987111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61FA" w:rsidRPr="00987111" w:rsidRDefault="001D61FA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 xml:space="preserve">     09.12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1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E4" w:rsidRDefault="00C90EE4">
      <w:pPr>
        <w:spacing w:after="0" w:line="240" w:lineRule="auto"/>
      </w:pPr>
      <w:r>
        <w:separator/>
      </w:r>
    </w:p>
  </w:endnote>
  <w:endnote w:type="continuationSeparator" w:id="0">
    <w:p w:rsidR="00C90EE4" w:rsidRDefault="00C9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E4" w:rsidRDefault="00C90EE4">
      <w:pPr>
        <w:spacing w:after="0" w:line="240" w:lineRule="auto"/>
      </w:pPr>
      <w:r>
        <w:separator/>
      </w:r>
    </w:p>
  </w:footnote>
  <w:footnote w:type="continuationSeparator" w:id="0">
    <w:p w:rsidR="00C90EE4" w:rsidRDefault="00C9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C90EE4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>нь «МИГ Трегубово»  понедельник, 09 декабря  2024  года № 12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06156" w:rsidRPr="00C06156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2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8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</w:num>
  <w:num w:numId="8">
    <w:abstractNumId w:val="9"/>
  </w:num>
  <w:num w:numId="9">
    <w:abstractNumId w:val="25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19"/>
  </w:num>
  <w:num w:numId="20">
    <w:abstractNumId w:val="29"/>
  </w:num>
  <w:num w:numId="21">
    <w:abstractNumId w:val="15"/>
  </w:num>
  <w:num w:numId="22">
    <w:abstractNumId w:val="0"/>
  </w:num>
  <w:num w:numId="23">
    <w:abstractNumId w:val="40"/>
  </w:num>
  <w:num w:numId="24">
    <w:abstractNumId w:val="3"/>
  </w:num>
  <w:num w:numId="25">
    <w:abstractNumId w:val="39"/>
  </w:num>
  <w:num w:numId="26">
    <w:abstractNumId w:val="12"/>
  </w:num>
  <w:num w:numId="27">
    <w:abstractNumId w:val="13"/>
  </w:num>
  <w:num w:numId="28">
    <w:abstractNumId w:val="37"/>
  </w:num>
  <w:num w:numId="29">
    <w:abstractNumId w:val="20"/>
  </w:num>
  <w:num w:numId="30">
    <w:abstractNumId w:val="2"/>
  </w:num>
  <w:num w:numId="31">
    <w:abstractNumId w:val="27"/>
  </w:num>
  <w:num w:numId="32">
    <w:abstractNumId w:val="5"/>
  </w:num>
  <w:num w:numId="33">
    <w:abstractNumId w:val="6"/>
  </w:num>
  <w:num w:numId="34">
    <w:abstractNumId w:val="24"/>
  </w:num>
  <w:num w:numId="35">
    <w:abstractNumId w:val="28"/>
  </w:num>
  <w:num w:numId="36">
    <w:abstractNumId w:val="33"/>
  </w:num>
  <w:num w:numId="37">
    <w:abstractNumId w:val="36"/>
  </w:num>
  <w:num w:numId="38">
    <w:abstractNumId w:val="17"/>
  </w:num>
  <w:num w:numId="39">
    <w:abstractNumId w:val="38"/>
  </w:num>
  <w:num w:numId="40">
    <w:abstractNumId w:val="16"/>
  </w:num>
  <w:num w:numId="41">
    <w:abstractNumId w:val="4"/>
  </w:num>
  <w:num w:numId="42">
    <w:abstractNumId w:val="23"/>
  </w:num>
  <w:num w:numId="43">
    <w:abstractNumId w:val="30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regubovskoe-r49.gosweb.gosuslugi.ru/deyatelnost/napravleniya-deyatelnosti/publichnye-slushaniya-i-obschestvennye-obsuzhd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6486-5189-4FF7-BF10-9BB7E34A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100</cp:revision>
  <cp:lastPrinted>2018-05-28T05:53:00Z</cp:lastPrinted>
  <dcterms:created xsi:type="dcterms:W3CDTF">2014-06-20T07:25:00Z</dcterms:created>
  <dcterms:modified xsi:type="dcterms:W3CDTF">2024-12-09T13:54:00Z</dcterms:modified>
</cp:coreProperties>
</file>